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91" w:rsidRDefault="002B1591" w:rsidP="004011D0">
      <w:pPr>
        <w:pStyle w:val="Cabealho"/>
        <w:ind w:right="360"/>
        <w:jc w:val="center"/>
        <w:rPr>
          <w:rFonts w:ascii="Bookman Old Style" w:hAnsi="Bookman Old Style"/>
          <w:b/>
          <w:color w:val="000080"/>
        </w:rPr>
      </w:pPr>
      <w:bookmarkStart w:id="0" w:name="_GoBack"/>
      <w:bookmarkEnd w:id="0"/>
    </w:p>
    <w:p w:rsidR="002B1591" w:rsidRDefault="002B1591" w:rsidP="004011D0">
      <w:pPr>
        <w:pStyle w:val="Cabealho"/>
        <w:ind w:right="360"/>
        <w:jc w:val="center"/>
        <w:rPr>
          <w:rFonts w:ascii="Bookman Old Style" w:hAnsi="Bookman Old Style"/>
          <w:b/>
          <w:color w:val="000080"/>
        </w:rPr>
      </w:pPr>
    </w:p>
    <w:p w:rsidR="004011D0" w:rsidRPr="00A56597" w:rsidRDefault="00651A8C" w:rsidP="004011D0">
      <w:pPr>
        <w:pStyle w:val="Cabealho"/>
        <w:ind w:right="360"/>
        <w:jc w:val="center"/>
        <w:rPr>
          <w:rFonts w:ascii="Bookman Old Style" w:hAnsi="Bookman Old Style"/>
          <w:b/>
          <w:color w:val="000080"/>
        </w:rPr>
      </w:pPr>
      <w:r w:rsidRPr="00A56597">
        <w:rPr>
          <w:rFonts w:ascii="Bookman Old Style" w:hAnsi="Bookman Old Style"/>
          <w:noProof/>
        </w:rPr>
        <w:drawing>
          <wp:inline distT="0" distB="0" distL="0" distR="0" wp14:anchorId="5BA5D06F" wp14:editId="033A1BFA">
            <wp:extent cx="946150" cy="819150"/>
            <wp:effectExtent l="1905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1D0" w:rsidRPr="00A56597" w:rsidRDefault="004011D0" w:rsidP="004011D0">
      <w:pPr>
        <w:pStyle w:val="Cabealho"/>
        <w:jc w:val="center"/>
        <w:rPr>
          <w:rFonts w:ascii="Bookman Old Style" w:hAnsi="Bookman Old Style" w:cs="Arial"/>
          <w:b/>
        </w:rPr>
      </w:pPr>
      <w:r w:rsidRPr="00A56597">
        <w:rPr>
          <w:rFonts w:ascii="Bookman Old Style" w:hAnsi="Bookman Old Style" w:cs="Arial"/>
          <w:b/>
        </w:rPr>
        <w:t>ESTADO DO MARANHÃO</w:t>
      </w:r>
    </w:p>
    <w:p w:rsidR="004011D0" w:rsidRDefault="004011D0" w:rsidP="004011D0">
      <w:pPr>
        <w:pStyle w:val="Cabealho"/>
        <w:jc w:val="center"/>
        <w:rPr>
          <w:rFonts w:ascii="Bookman Old Style" w:hAnsi="Bookman Old Style" w:cs="Arial"/>
          <w:b/>
        </w:rPr>
      </w:pPr>
      <w:r w:rsidRPr="00A56597">
        <w:rPr>
          <w:rFonts w:ascii="Bookman Old Style" w:hAnsi="Bookman Old Style" w:cs="Arial"/>
          <w:b/>
        </w:rPr>
        <w:t>ASSEMBL</w:t>
      </w:r>
      <w:r w:rsidR="00C17A50">
        <w:rPr>
          <w:rFonts w:ascii="Bookman Old Style" w:hAnsi="Bookman Old Style" w:cs="Arial"/>
          <w:b/>
        </w:rPr>
        <w:t>E</w:t>
      </w:r>
      <w:r w:rsidRPr="00A56597">
        <w:rPr>
          <w:rFonts w:ascii="Bookman Old Style" w:hAnsi="Bookman Old Style" w:cs="Arial"/>
          <w:b/>
        </w:rPr>
        <w:t>IA LEGISLATIVA DO MARANHÃO</w:t>
      </w:r>
    </w:p>
    <w:p w:rsidR="00C762E5" w:rsidRPr="00A56597" w:rsidRDefault="00C762E5" w:rsidP="004011D0">
      <w:pPr>
        <w:pStyle w:val="Cabealho"/>
        <w:jc w:val="center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 xml:space="preserve">GABIENTE DO DEPUTADO </w:t>
      </w:r>
      <w:r w:rsidR="007673F9">
        <w:rPr>
          <w:rFonts w:ascii="Bookman Old Style" w:hAnsi="Bookman Old Style" w:cs="Arial"/>
          <w:b/>
        </w:rPr>
        <w:t>FRANCISCO NAGIB</w:t>
      </w:r>
    </w:p>
    <w:p w:rsidR="008F4F81" w:rsidRPr="00A56597" w:rsidRDefault="00163960" w:rsidP="001E401D">
      <w:pPr>
        <w:pStyle w:val="Ttulo1"/>
        <w:jc w:val="center"/>
        <w:rPr>
          <w:rFonts w:ascii="Bookman Old Style" w:hAnsi="Bookman Old Style"/>
          <w:color w:val="000000"/>
          <w:sz w:val="24"/>
          <w:szCs w:val="24"/>
        </w:rPr>
      </w:pPr>
      <w:r w:rsidRPr="00A56597">
        <w:rPr>
          <w:rFonts w:ascii="Bookman Old Style" w:hAnsi="Bookman Old Style"/>
          <w:color w:val="000000"/>
          <w:sz w:val="24"/>
          <w:szCs w:val="24"/>
        </w:rPr>
        <w:t>INDICAÇÃO Nº</w:t>
      </w:r>
      <w:r w:rsidR="00FB6274">
        <w:rPr>
          <w:rFonts w:ascii="Bookman Old Style" w:hAnsi="Bookman Old Style"/>
          <w:color w:val="000000"/>
          <w:sz w:val="24"/>
          <w:szCs w:val="24"/>
        </w:rPr>
        <w:t xml:space="preserve">        </w:t>
      </w:r>
      <w:r w:rsidR="00647B33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A63D43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960904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647B33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A56597">
        <w:rPr>
          <w:rFonts w:ascii="Bookman Old Style" w:hAnsi="Bookman Old Style"/>
          <w:color w:val="000000"/>
          <w:sz w:val="24"/>
          <w:szCs w:val="24"/>
        </w:rPr>
        <w:t>/20</w:t>
      </w:r>
      <w:r w:rsidR="00C762E5">
        <w:rPr>
          <w:rFonts w:ascii="Bookman Old Style" w:hAnsi="Bookman Old Style"/>
          <w:color w:val="000000"/>
          <w:sz w:val="24"/>
          <w:szCs w:val="24"/>
        </w:rPr>
        <w:t>23</w:t>
      </w:r>
    </w:p>
    <w:p w:rsidR="008F4F81" w:rsidRPr="00797E0E" w:rsidRDefault="008F4F81" w:rsidP="00A96E5B">
      <w:pPr>
        <w:jc w:val="center"/>
        <w:rPr>
          <w:rFonts w:ascii="Bookman Old Style" w:hAnsi="Bookman Old Style"/>
          <w:color w:val="000000"/>
          <w:sz w:val="22"/>
          <w:szCs w:val="22"/>
        </w:rPr>
      </w:pPr>
    </w:p>
    <w:p w:rsidR="009C1259" w:rsidRDefault="009C1259" w:rsidP="008F4F81">
      <w:pPr>
        <w:pStyle w:val="Ttulo2"/>
        <w:ind w:firstLine="993"/>
        <w:rPr>
          <w:rFonts w:ascii="Bookman Old Style" w:hAnsi="Bookman Old Style"/>
          <w:color w:val="000000"/>
          <w:szCs w:val="24"/>
        </w:rPr>
      </w:pPr>
    </w:p>
    <w:p w:rsidR="00EB4D36" w:rsidRPr="00EB4D36" w:rsidRDefault="00EB4D36" w:rsidP="00EB4D36"/>
    <w:p w:rsidR="008F4F81" w:rsidRPr="00E5747C" w:rsidRDefault="008F4F81" w:rsidP="008F4F81">
      <w:pPr>
        <w:pStyle w:val="Ttulo2"/>
        <w:ind w:firstLine="993"/>
        <w:rPr>
          <w:rFonts w:ascii="Bookman Old Style" w:hAnsi="Bookman Old Style"/>
          <w:color w:val="000000"/>
          <w:szCs w:val="24"/>
        </w:rPr>
      </w:pPr>
      <w:r w:rsidRPr="00E5747C">
        <w:rPr>
          <w:rFonts w:ascii="Bookman Old Style" w:hAnsi="Bookman Old Style"/>
          <w:color w:val="000000"/>
          <w:szCs w:val="24"/>
        </w:rPr>
        <w:t>Senhor</w:t>
      </w:r>
      <w:r w:rsidR="001470C5" w:rsidRPr="00E5747C">
        <w:rPr>
          <w:rFonts w:ascii="Bookman Old Style" w:hAnsi="Bookman Old Style"/>
          <w:color w:val="000000"/>
          <w:szCs w:val="24"/>
        </w:rPr>
        <w:t>a</w:t>
      </w:r>
      <w:r w:rsidRPr="00E5747C">
        <w:rPr>
          <w:rFonts w:ascii="Bookman Old Style" w:hAnsi="Bookman Old Style"/>
          <w:color w:val="000000"/>
          <w:szCs w:val="24"/>
        </w:rPr>
        <w:t xml:space="preserve"> Presidente,</w:t>
      </w:r>
    </w:p>
    <w:p w:rsidR="008F4F81" w:rsidRDefault="008F4F81" w:rsidP="008F4F81">
      <w:pPr>
        <w:jc w:val="both"/>
        <w:rPr>
          <w:rFonts w:ascii="Bookman Old Style" w:hAnsi="Bookman Old Style"/>
          <w:color w:val="000000"/>
          <w:sz w:val="24"/>
          <w:szCs w:val="24"/>
        </w:rPr>
      </w:pPr>
    </w:p>
    <w:p w:rsidR="00EB4D36" w:rsidRDefault="00EB4D36" w:rsidP="008F4F81">
      <w:pPr>
        <w:jc w:val="both"/>
        <w:rPr>
          <w:rFonts w:ascii="Bookman Old Style" w:hAnsi="Bookman Old Style"/>
          <w:color w:val="000000"/>
          <w:sz w:val="24"/>
          <w:szCs w:val="24"/>
        </w:rPr>
      </w:pPr>
    </w:p>
    <w:p w:rsidR="00EB4D36" w:rsidRDefault="00EB4D36" w:rsidP="008F4F81">
      <w:pPr>
        <w:jc w:val="both"/>
        <w:rPr>
          <w:rFonts w:ascii="Bookman Old Style" w:hAnsi="Bookman Old Style"/>
          <w:color w:val="000000"/>
          <w:sz w:val="24"/>
          <w:szCs w:val="24"/>
        </w:rPr>
      </w:pPr>
    </w:p>
    <w:p w:rsidR="00960904" w:rsidRPr="00E5747C" w:rsidRDefault="00960904" w:rsidP="008F4F81">
      <w:pPr>
        <w:jc w:val="both"/>
        <w:rPr>
          <w:rFonts w:ascii="Bookman Old Style" w:hAnsi="Bookman Old Style"/>
          <w:color w:val="000000"/>
          <w:sz w:val="24"/>
          <w:szCs w:val="24"/>
        </w:rPr>
      </w:pPr>
    </w:p>
    <w:p w:rsidR="001E401D" w:rsidRPr="00E5747C" w:rsidRDefault="008F4F81" w:rsidP="007673F9">
      <w:pPr>
        <w:autoSpaceDE w:val="0"/>
        <w:autoSpaceDN w:val="0"/>
        <w:adjustRightInd w:val="0"/>
        <w:ind w:firstLine="993"/>
        <w:jc w:val="both"/>
        <w:rPr>
          <w:rFonts w:ascii="Baskerville Old Face" w:hAnsi="Baskerville Old Face"/>
          <w:color w:val="000000"/>
          <w:sz w:val="24"/>
          <w:szCs w:val="24"/>
        </w:rPr>
      </w:pPr>
      <w:r w:rsidRPr="00E5747C">
        <w:rPr>
          <w:rFonts w:ascii="Baskerville Old Face" w:hAnsi="Baskerville Old Face"/>
          <w:color w:val="000000"/>
          <w:sz w:val="24"/>
          <w:szCs w:val="24"/>
        </w:rPr>
        <w:t xml:space="preserve">Na forma regimental </w:t>
      </w:r>
      <w:r w:rsidR="00651A8C" w:rsidRPr="00E5747C">
        <w:rPr>
          <w:rFonts w:ascii="Baskerville Old Face" w:hAnsi="Baskerville Old Face"/>
          <w:color w:val="000000"/>
          <w:sz w:val="24"/>
          <w:szCs w:val="24"/>
        </w:rPr>
        <w:t xml:space="preserve">(Art. 152) </w:t>
      </w:r>
      <w:r w:rsidRPr="00E5747C">
        <w:rPr>
          <w:rFonts w:ascii="Baskerville Old Face" w:hAnsi="Baskerville Old Face"/>
          <w:color w:val="000000"/>
          <w:sz w:val="24"/>
          <w:szCs w:val="24"/>
        </w:rPr>
        <w:t>requeiro a Vossa Excelência que</w:t>
      </w:r>
      <w:r w:rsidR="005B33E1">
        <w:rPr>
          <w:rFonts w:ascii="Baskerville Old Face" w:hAnsi="Baskerville Old Face"/>
          <w:color w:val="000000"/>
          <w:sz w:val="24"/>
          <w:szCs w:val="24"/>
        </w:rPr>
        <w:t>,</w:t>
      </w:r>
      <w:r w:rsidRPr="00E5747C">
        <w:rPr>
          <w:rFonts w:ascii="Baskerville Old Face" w:hAnsi="Baskerville Old Face"/>
          <w:color w:val="000000"/>
          <w:sz w:val="24"/>
          <w:szCs w:val="24"/>
        </w:rPr>
        <w:t xml:space="preserve"> após ouvid</w:t>
      </w:r>
      <w:r w:rsidR="004A2A44" w:rsidRPr="00E5747C">
        <w:rPr>
          <w:rFonts w:ascii="Baskerville Old Face" w:hAnsi="Baskerville Old Face"/>
          <w:color w:val="000000"/>
          <w:sz w:val="24"/>
          <w:szCs w:val="24"/>
        </w:rPr>
        <w:t>a</w:t>
      </w:r>
      <w:r w:rsidRPr="00E5747C">
        <w:rPr>
          <w:rFonts w:ascii="Baskerville Old Face" w:hAnsi="Baskerville Old Face"/>
          <w:color w:val="000000"/>
          <w:sz w:val="24"/>
          <w:szCs w:val="24"/>
        </w:rPr>
        <w:t xml:space="preserve"> </w:t>
      </w:r>
      <w:r w:rsidR="004A2A44" w:rsidRPr="00E5747C">
        <w:rPr>
          <w:rFonts w:ascii="Baskerville Old Face" w:hAnsi="Baskerville Old Face"/>
          <w:color w:val="000000"/>
          <w:sz w:val="24"/>
          <w:szCs w:val="24"/>
        </w:rPr>
        <w:t>a</w:t>
      </w:r>
      <w:r w:rsidRPr="00E5747C">
        <w:rPr>
          <w:rFonts w:ascii="Baskerville Old Face" w:hAnsi="Baskerville Old Face"/>
          <w:color w:val="000000"/>
          <w:sz w:val="24"/>
          <w:szCs w:val="24"/>
        </w:rPr>
        <w:t xml:space="preserve"> Mesa, seja </w:t>
      </w:r>
      <w:r w:rsidR="00824770" w:rsidRPr="00E5747C">
        <w:rPr>
          <w:rFonts w:ascii="Baskerville Old Face" w:hAnsi="Baskerville Old Face"/>
          <w:color w:val="000000"/>
          <w:sz w:val="24"/>
          <w:szCs w:val="24"/>
        </w:rPr>
        <w:t xml:space="preserve">encaminhado </w:t>
      </w:r>
      <w:r w:rsidR="004011D0" w:rsidRPr="00E5747C">
        <w:rPr>
          <w:rFonts w:ascii="Baskerville Old Face" w:hAnsi="Baskerville Old Face"/>
          <w:color w:val="000000"/>
          <w:sz w:val="24"/>
          <w:szCs w:val="24"/>
        </w:rPr>
        <w:t>expediente à Sua E</w:t>
      </w:r>
      <w:r w:rsidR="00163960" w:rsidRPr="00E5747C">
        <w:rPr>
          <w:rFonts w:ascii="Baskerville Old Face" w:hAnsi="Baskerville Old Face"/>
          <w:color w:val="000000"/>
          <w:sz w:val="24"/>
          <w:szCs w:val="24"/>
        </w:rPr>
        <w:t xml:space="preserve">xcelência </w:t>
      </w:r>
      <w:r w:rsidR="00FB6274" w:rsidRPr="00E5747C">
        <w:rPr>
          <w:rFonts w:ascii="Baskerville Old Face" w:hAnsi="Baskerville Old Face"/>
          <w:color w:val="000000"/>
          <w:sz w:val="24"/>
          <w:szCs w:val="24"/>
        </w:rPr>
        <w:t xml:space="preserve">o Senhor </w:t>
      </w:r>
      <w:r w:rsidR="00232EEB">
        <w:rPr>
          <w:rFonts w:ascii="Baskerville Old Face" w:hAnsi="Baskerville Old Face"/>
          <w:color w:val="000000"/>
          <w:sz w:val="24"/>
          <w:szCs w:val="24"/>
        </w:rPr>
        <w:t xml:space="preserve">Presidente do Tribunal de Justiça do Maranhão, Desembargador Paulo </w:t>
      </w:r>
      <w:proofErr w:type="spellStart"/>
      <w:r w:rsidR="00232EEB">
        <w:rPr>
          <w:rFonts w:ascii="Baskerville Old Face" w:hAnsi="Baskerville Old Face"/>
          <w:color w:val="000000"/>
          <w:sz w:val="24"/>
          <w:szCs w:val="24"/>
        </w:rPr>
        <w:t>Velten</w:t>
      </w:r>
      <w:proofErr w:type="spellEnd"/>
      <w:r w:rsidR="00232EEB">
        <w:rPr>
          <w:rFonts w:ascii="Baskerville Old Face" w:hAnsi="Baskerville Old Face"/>
          <w:color w:val="000000"/>
          <w:sz w:val="24"/>
          <w:szCs w:val="24"/>
        </w:rPr>
        <w:t xml:space="preserve">, solicitando-lhe a instalação da 4ª Vara no município de </w:t>
      </w:r>
      <w:proofErr w:type="spellStart"/>
      <w:r w:rsidR="00232EEB">
        <w:rPr>
          <w:rFonts w:ascii="Baskerville Old Face" w:hAnsi="Baskerville Old Face"/>
          <w:color w:val="000000"/>
          <w:sz w:val="24"/>
          <w:szCs w:val="24"/>
        </w:rPr>
        <w:t>Codó-MA</w:t>
      </w:r>
      <w:proofErr w:type="spellEnd"/>
      <w:r w:rsidR="00232EEB">
        <w:rPr>
          <w:rFonts w:ascii="Baskerville Old Face" w:hAnsi="Baskerville Old Face"/>
          <w:color w:val="000000"/>
          <w:sz w:val="24"/>
          <w:szCs w:val="24"/>
        </w:rPr>
        <w:t xml:space="preserve"> </w:t>
      </w:r>
    </w:p>
    <w:p w:rsidR="00173026" w:rsidRPr="00932726" w:rsidRDefault="009747D1" w:rsidP="00AC6806">
      <w:pPr>
        <w:pStyle w:val="Recuodecorpodetexto"/>
        <w:ind w:firstLine="992"/>
        <w:rPr>
          <w:color w:val="000000"/>
          <w:szCs w:val="24"/>
        </w:rPr>
      </w:pPr>
      <w:r>
        <w:rPr>
          <w:color w:val="000000"/>
          <w:szCs w:val="24"/>
        </w:rPr>
        <w:t xml:space="preserve">A </w:t>
      </w:r>
      <w:r w:rsidR="00960904">
        <w:rPr>
          <w:color w:val="000000"/>
          <w:szCs w:val="24"/>
        </w:rPr>
        <w:t xml:space="preserve">Indicação </w:t>
      </w:r>
      <w:r w:rsidR="009C1259">
        <w:rPr>
          <w:color w:val="000000"/>
          <w:szCs w:val="24"/>
        </w:rPr>
        <w:t>ora sugerida</w:t>
      </w:r>
      <w:r w:rsidR="00B445C8" w:rsidRPr="00932726">
        <w:rPr>
          <w:color w:val="000000"/>
          <w:szCs w:val="24"/>
        </w:rPr>
        <w:t xml:space="preserve"> visa </w:t>
      </w:r>
      <w:r w:rsidR="00960904">
        <w:rPr>
          <w:color w:val="000000"/>
          <w:szCs w:val="24"/>
        </w:rPr>
        <w:t xml:space="preserve">garantir </w:t>
      </w:r>
      <w:r w:rsidR="00232EEB">
        <w:rPr>
          <w:color w:val="000000"/>
          <w:szCs w:val="24"/>
        </w:rPr>
        <w:t xml:space="preserve">o atendimento da alta demanda e explosão de litigiosidades existentes no município. Muito embora os juízes estejam atuando </w:t>
      </w:r>
      <w:r w:rsidR="009755A6">
        <w:rPr>
          <w:color w:val="000000"/>
          <w:szCs w:val="24"/>
        </w:rPr>
        <w:t>e se dedicando para agilizar o trabalho</w:t>
      </w:r>
      <w:r w:rsidR="00232EEB">
        <w:rPr>
          <w:color w:val="000000"/>
          <w:szCs w:val="24"/>
        </w:rPr>
        <w:t>, não é mais possível o Judiciário atender a quantidade de dem</w:t>
      </w:r>
      <w:r w:rsidR="00AC6806">
        <w:rPr>
          <w:color w:val="000000"/>
          <w:szCs w:val="24"/>
        </w:rPr>
        <w:t>a</w:t>
      </w:r>
      <w:r w:rsidR="00232EEB">
        <w:rPr>
          <w:color w:val="000000"/>
          <w:szCs w:val="24"/>
        </w:rPr>
        <w:t>ndas</w:t>
      </w:r>
      <w:r w:rsidR="00AC6806">
        <w:rPr>
          <w:color w:val="000000"/>
          <w:szCs w:val="24"/>
        </w:rPr>
        <w:t xml:space="preserve"> do município, fazendo-se necessária a instalação da referida Vara</w:t>
      </w:r>
      <w:r w:rsidR="00F73C43">
        <w:rPr>
          <w:color w:val="000000"/>
          <w:szCs w:val="24"/>
        </w:rPr>
        <w:t>, o que agilizará o atendimento à população</w:t>
      </w:r>
      <w:r w:rsidR="00AC6806">
        <w:rPr>
          <w:color w:val="000000"/>
          <w:szCs w:val="24"/>
        </w:rPr>
        <w:t xml:space="preserve">. </w:t>
      </w:r>
      <w:r w:rsidR="00232EEB">
        <w:rPr>
          <w:color w:val="000000"/>
          <w:szCs w:val="24"/>
        </w:rPr>
        <w:t xml:space="preserve"> </w:t>
      </w:r>
    </w:p>
    <w:p w:rsidR="00173026" w:rsidRDefault="00173026" w:rsidP="001175D2">
      <w:pPr>
        <w:spacing w:after="120"/>
        <w:ind w:firstLine="993"/>
        <w:jc w:val="both"/>
        <w:rPr>
          <w:b/>
          <w:sz w:val="24"/>
          <w:szCs w:val="24"/>
        </w:rPr>
      </w:pPr>
    </w:p>
    <w:p w:rsidR="00EB4D36" w:rsidRDefault="00EB4D36" w:rsidP="001175D2">
      <w:pPr>
        <w:spacing w:after="120"/>
        <w:ind w:firstLine="993"/>
        <w:jc w:val="both"/>
        <w:rPr>
          <w:b/>
          <w:sz w:val="24"/>
          <w:szCs w:val="24"/>
        </w:rPr>
      </w:pPr>
    </w:p>
    <w:p w:rsidR="00EB4D36" w:rsidRDefault="00EB4D36" w:rsidP="001175D2">
      <w:pPr>
        <w:spacing w:after="120"/>
        <w:ind w:firstLine="993"/>
        <w:jc w:val="both"/>
        <w:rPr>
          <w:b/>
          <w:sz w:val="24"/>
          <w:szCs w:val="24"/>
        </w:rPr>
      </w:pPr>
    </w:p>
    <w:p w:rsidR="001175D2" w:rsidRPr="00E5747C" w:rsidRDefault="001175D2" w:rsidP="001175D2">
      <w:pPr>
        <w:spacing w:after="120"/>
        <w:ind w:firstLine="993"/>
        <w:jc w:val="both"/>
        <w:rPr>
          <w:sz w:val="24"/>
          <w:szCs w:val="24"/>
        </w:rPr>
      </w:pPr>
      <w:r w:rsidRPr="00E5747C">
        <w:rPr>
          <w:b/>
          <w:sz w:val="24"/>
          <w:szCs w:val="24"/>
        </w:rPr>
        <w:t>PLENÁRIO DEPUTADO “NAGIB HAICKEL” DO PALÁCIO “MANUEL BECKMAN”</w:t>
      </w:r>
      <w:r w:rsidRPr="00E5747C">
        <w:rPr>
          <w:sz w:val="24"/>
          <w:szCs w:val="24"/>
        </w:rPr>
        <w:t>, em</w:t>
      </w:r>
      <w:r w:rsidR="00B445C8" w:rsidRPr="00E5747C">
        <w:rPr>
          <w:sz w:val="24"/>
          <w:szCs w:val="24"/>
        </w:rPr>
        <w:t xml:space="preserve"> </w:t>
      </w:r>
      <w:r w:rsidR="00A52DCC">
        <w:rPr>
          <w:sz w:val="24"/>
          <w:szCs w:val="24"/>
        </w:rPr>
        <w:t>22</w:t>
      </w:r>
      <w:r w:rsidR="00B445C8" w:rsidRPr="00E5747C">
        <w:rPr>
          <w:sz w:val="24"/>
          <w:szCs w:val="24"/>
        </w:rPr>
        <w:t xml:space="preserve"> </w:t>
      </w:r>
      <w:r w:rsidRPr="00E5747C">
        <w:rPr>
          <w:sz w:val="24"/>
          <w:szCs w:val="24"/>
        </w:rPr>
        <w:t xml:space="preserve">de </w:t>
      </w:r>
      <w:r w:rsidR="009C1259">
        <w:rPr>
          <w:sz w:val="24"/>
          <w:szCs w:val="24"/>
        </w:rPr>
        <w:t>junho</w:t>
      </w:r>
      <w:r w:rsidRPr="00E5747C">
        <w:rPr>
          <w:color w:val="000000" w:themeColor="text1"/>
          <w:sz w:val="24"/>
          <w:szCs w:val="24"/>
        </w:rPr>
        <w:t xml:space="preserve"> de 20</w:t>
      </w:r>
      <w:r w:rsidR="00C17A50" w:rsidRPr="00E5747C">
        <w:rPr>
          <w:color w:val="000000" w:themeColor="text1"/>
          <w:sz w:val="24"/>
          <w:szCs w:val="24"/>
        </w:rPr>
        <w:t>2</w:t>
      </w:r>
      <w:r w:rsidR="00B445C8" w:rsidRPr="00E5747C">
        <w:rPr>
          <w:color w:val="000000" w:themeColor="text1"/>
          <w:sz w:val="24"/>
          <w:szCs w:val="24"/>
        </w:rPr>
        <w:t>3</w:t>
      </w:r>
      <w:r w:rsidRPr="00E5747C">
        <w:rPr>
          <w:sz w:val="24"/>
          <w:szCs w:val="24"/>
        </w:rPr>
        <w:t>.</w:t>
      </w:r>
    </w:p>
    <w:p w:rsidR="008F4F81" w:rsidRDefault="008F4F81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5B33E1" w:rsidRDefault="005B33E1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5B33E1" w:rsidRDefault="005B33E1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EB4D36" w:rsidRDefault="00EB4D36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EB4D36" w:rsidRDefault="00EB4D36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EB4D36" w:rsidRDefault="00EB4D36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EB4D36" w:rsidRDefault="00EB4D36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EB4D36" w:rsidRPr="00E5747C" w:rsidRDefault="00EB4D36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1175D2" w:rsidRPr="00E5747C" w:rsidRDefault="00173026" w:rsidP="00E5747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Francisco Nagib</w:t>
      </w:r>
    </w:p>
    <w:p w:rsidR="000F5098" w:rsidRPr="00E5747C" w:rsidRDefault="00A7034E" w:rsidP="00E5747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Deputado Estadual</w:t>
      </w:r>
    </w:p>
    <w:p w:rsidR="00173026" w:rsidRDefault="00173026" w:rsidP="00B445C8">
      <w:pPr>
        <w:spacing w:line="360" w:lineRule="auto"/>
        <w:ind w:firstLine="284"/>
        <w:rPr>
          <w:rFonts w:ascii="Arial" w:hAnsi="Arial" w:cs="Arial"/>
          <w:b/>
          <w:sz w:val="24"/>
          <w:szCs w:val="24"/>
        </w:rPr>
      </w:pPr>
    </w:p>
    <w:p w:rsidR="00295789" w:rsidRDefault="00295789" w:rsidP="00B445C8">
      <w:pPr>
        <w:spacing w:line="360" w:lineRule="auto"/>
        <w:ind w:firstLine="284"/>
        <w:rPr>
          <w:rFonts w:ascii="Arial" w:hAnsi="Arial" w:cs="Arial"/>
          <w:b/>
          <w:sz w:val="24"/>
          <w:szCs w:val="24"/>
        </w:rPr>
      </w:pPr>
    </w:p>
    <w:sectPr w:rsidR="00295789" w:rsidSect="006C43CA">
      <w:pgSz w:w="11907" w:h="16839" w:code="9"/>
      <w:pgMar w:top="0" w:right="1701" w:bottom="1417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81"/>
    <w:rsid w:val="000125F4"/>
    <w:rsid w:val="000A460D"/>
    <w:rsid w:val="000D1785"/>
    <w:rsid w:val="000D51E3"/>
    <w:rsid w:val="000F102F"/>
    <w:rsid w:val="000F5098"/>
    <w:rsid w:val="0010550D"/>
    <w:rsid w:val="001175D2"/>
    <w:rsid w:val="001470C5"/>
    <w:rsid w:val="00163960"/>
    <w:rsid w:val="001706C6"/>
    <w:rsid w:val="00173026"/>
    <w:rsid w:val="00180286"/>
    <w:rsid w:val="001A476E"/>
    <w:rsid w:val="001B1F2C"/>
    <w:rsid w:val="001E401D"/>
    <w:rsid w:val="00232EEB"/>
    <w:rsid w:val="002631D2"/>
    <w:rsid w:val="00295789"/>
    <w:rsid w:val="002A0F2A"/>
    <w:rsid w:val="002B1591"/>
    <w:rsid w:val="002F7FBF"/>
    <w:rsid w:val="00311084"/>
    <w:rsid w:val="003354AF"/>
    <w:rsid w:val="00343EF1"/>
    <w:rsid w:val="00387D4E"/>
    <w:rsid w:val="003C56C6"/>
    <w:rsid w:val="004011D0"/>
    <w:rsid w:val="00483659"/>
    <w:rsid w:val="0048650A"/>
    <w:rsid w:val="004A2A44"/>
    <w:rsid w:val="004D17AE"/>
    <w:rsid w:val="00553860"/>
    <w:rsid w:val="0055495B"/>
    <w:rsid w:val="00560E9B"/>
    <w:rsid w:val="005B33E1"/>
    <w:rsid w:val="005E40C8"/>
    <w:rsid w:val="00621FD5"/>
    <w:rsid w:val="00647B33"/>
    <w:rsid w:val="00651A8C"/>
    <w:rsid w:val="006B5146"/>
    <w:rsid w:val="006C43CA"/>
    <w:rsid w:val="007003F4"/>
    <w:rsid w:val="007568B1"/>
    <w:rsid w:val="007673F9"/>
    <w:rsid w:val="0079525F"/>
    <w:rsid w:val="007965D0"/>
    <w:rsid w:val="00797E0E"/>
    <w:rsid w:val="007C34E2"/>
    <w:rsid w:val="008072E3"/>
    <w:rsid w:val="00824770"/>
    <w:rsid w:val="00834C9D"/>
    <w:rsid w:val="00840219"/>
    <w:rsid w:val="0086375D"/>
    <w:rsid w:val="00877691"/>
    <w:rsid w:val="008A6E95"/>
    <w:rsid w:val="008B72D5"/>
    <w:rsid w:val="008C1B69"/>
    <w:rsid w:val="008F4F81"/>
    <w:rsid w:val="009121FE"/>
    <w:rsid w:val="00932726"/>
    <w:rsid w:val="00960904"/>
    <w:rsid w:val="009747D1"/>
    <w:rsid w:val="009755A6"/>
    <w:rsid w:val="009822A6"/>
    <w:rsid w:val="00996689"/>
    <w:rsid w:val="009C0BA4"/>
    <w:rsid w:val="009C1259"/>
    <w:rsid w:val="00A14902"/>
    <w:rsid w:val="00A26A45"/>
    <w:rsid w:val="00A52DCC"/>
    <w:rsid w:val="00A56597"/>
    <w:rsid w:val="00A63D43"/>
    <w:rsid w:val="00A7034E"/>
    <w:rsid w:val="00A96E5B"/>
    <w:rsid w:val="00AA6812"/>
    <w:rsid w:val="00AC3A0C"/>
    <w:rsid w:val="00AC5065"/>
    <w:rsid w:val="00AC6806"/>
    <w:rsid w:val="00AE1F22"/>
    <w:rsid w:val="00B2247C"/>
    <w:rsid w:val="00B445C8"/>
    <w:rsid w:val="00B8290B"/>
    <w:rsid w:val="00B96A54"/>
    <w:rsid w:val="00BA580B"/>
    <w:rsid w:val="00BB1E43"/>
    <w:rsid w:val="00BF59DA"/>
    <w:rsid w:val="00C17A50"/>
    <w:rsid w:val="00C42D1F"/>
    <w:rsid w:val="00C762E5"/>
    <w:rsid w:val="00C809AC"/>
    <w:rsid w:val="00CE0227"/>
    <w:rsid w:val="00D0123D"/>
    <w:rsid w:val="00D82F6D"/>
    <w:rsid w:val="00DB4C1F"/>
    <w:rsid w:val="00DB6620"/>
    <w:rsid w:val="00DC4601"/>
    <w:rsid w:val="00E137E6"/>
    <w:rsid w:val="00E5747C"/>
    <w:rsid w:val="00E64325"/>
    <w:rsid w:val="00EB4D36"/>
    <w:rsid w:val="00EE409C"/>
    <w:rsid w:val="00F06793"/>
    <w:rsid w:val="00F441AA"/>
    <w:rsid w:val="00F47C47"/>
    <w:rsid w:val="00F73C43"/>
    <w:rsid w:val="00F8370C"/>
    <w:rsid w:val="00FB6274"/>
    <w:rsid w:val="00FC66E0"/>
    <w:rsid w:val="00FE7120"/>
    <w:rsid w:val="00FF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7DAB5-1C7E-4493-920A-98F3752D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F81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343EF1"/>
    <w:pPr>
      <w:keepNext/>
      <w:keepLines/>
      <w:spacing w:before="480"/>
      <w:outlineLvl w:val="0"/>
    </w:pPr>
    <w:rPr>
      <w:rFonts w:ascii="Cambria" w:hAnsi="Cambria"/>
      <w:b/>
      <w:bCs/>
      <w:color w:val="A5A5A5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8F4F81"/>
    <w:pPr>
      <w:keepNext/>
      <w:jc w:val="both"/>
      <w:outlineLvl w:val="1"/>
    </w:pPr>
    <w:rPr>
      <w:i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3EF1"/>
    <w:rPr>
      <w:rFonts w:ascii="Cambria" w:eastAsia="Times New Roman" w:hAnsi="Cambria" w:cs="Times New Roman"/>
      <w:b/>
      <w:bCs/>
      <w:color w:val="A5A5A5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8F4F81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F4F81"/>
    <w:pPr>
      <w:ind w:firstLine="993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8F4F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DB662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DB6620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40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9C"/>
    <w:rPr>
      <w:rFonts w:ascii="Tahoma" w:eastAsia="Times New Roman" w:hAnsi="Tahoma" w:cs="Tahoma"/>
      <w:sz w:val="16"/>
      <w:szCs w:val="16"/>
    </w:rPr>
  </w:style>
  <w:style w:type="paragraph" w:customStyle="1" w:styleId="ecxmsonormal">
    <w:name w:val="ecxmsonormal"/>
    <w:basedOn w:val="Normal"/>
    <w:rsid w:val="00FB627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FB6274"/>
  </w:style>
  <w:style w:type="paragraph" w:customStyle="1" w:styleId="Standard">
    <w:name w:val="Standard"/>
    <w:rsid w:val="00AA6812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175D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175D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 Nº             /2008</vt:lpstr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 Nº             /2008</dc:title>
  <dc:creator>user</dc:creator>
  <cp:lastModifiedBy>Gabinete 225</cp:lastModifiedBy>
  <cp:revision>2</cp:revision>
  <cp:lastPrinted>2023-06-21T18:25:00Z</cp:lastPrinted>
  <dcterms:created xsi:type="dcterms:W3CDTF">2023-06-22T13:44:00Z</dcterms:created>
  <dcterms:modified xsi:type="dcterms:W3CDTF">2023-06-22T13:44:00Z</dcterms:modified>
</cp:coreProperties>
</file>