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127" w:rsidRDefault="00540E56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firstLine="1418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</w:t>
      </w:r>
      <w:r w:rsidR="000C3775">
        <w:rPr>
          <w:rFonts w:ascii="Arial" w:hAnsi="Arial" w:cs="Arial"/>
          <w:b/>
          <w:color w:val="000000"/>
        </w:rPr>
        <w:t xml:space="preserve"> </w:t>
      </w:r>
    </w:p>
    <w:p w:rsidR="00CD6F13" w:rsidRPr="00EE2A8B" w:rsidRDefault="00CD6F13" w:rsidP="002A2127">
      <w:pPr>
        <w:pStyle w:val="NormalWeb"/>
        <w:shd w:val="clear" w:color="auto" w:fill="FFFFFF"/>
        <w:spacing w:before="135" w:beforeAutospacing="0" w:after="240" w:afterAutospacing="0" w:line="315" w:lineRule="atLeast"/>
        <w:jc w:val="center"/>
        <w:rPr>
          <w:rFonts w:ascii="Arial" w:hAnsi="Arial" w:cs="Arial"/>
        </w:rPr>
      </w:pPr>
      <w:r w:rsidRPr="00EE2A8B">
        <w:rPr>
          <w:rFonts w:ascii="Arial" w:hAnsi="Arial" w:cs="Arial"/>
          <w:b/>
          <w:bCs/>
        </w:rPr>
        <w:t>PROJETO DE LEI Nº ____</w:t>
      </w:r>
      <w:r w:rsidR="002A2127" w:rsidRPr="00EE2A8B">
        <w:rPr>
          <w:rFonts w:ascii="Arial" w:hAnsi="Arial" w:cs="Arial"/>
          <w:b/>
          <w:bCs/>
        </w:rPr>
        <w:softHyphen/>
      </w:r>
      <w:r w:rsidR="002A2127" w:rsidRPr="00EE2A8B">
        <w:rPr>
          <w:rFonts w:ascii="Arial" w:hAnsi="Arial" w:cs="Arial"/>
          <w:b/>
          <w:bCs/>
        </w:rPr>
        <w:softHyphen/>
      </w:r>
      <w:r w:rsidR="002A2127" w:rsidRPr="00EE2A8B">
        <w:rPr>
          <w:rFonts w:ascii="Arial" w:hAnsi="Arial" w:cs="Arial"/>
          <w:b/>
          <w:bCs/>
        </w:rPr>
        <w:softHyphen/>
        <w:t>__</w:t>
      </w:r>
      <w:r w:rsidR="006B4CFC" w:rsidRPr="00EE2A8B">
        <w:rPr>
          <w:rFonts w:ascii="Arial" w:hAnsi="Arial" w:cs="Arial"/>
          <w:b/>
          <w:bCs/>
        </w:rPr>
        <w:t xml:space="preserve"> 202</w:t>
      </w:r>
      <w:r w:rsidR="00F10011" w:rsidRPr="00EE2A8B">
        <w:rPr>
          <w:rFonts w:ascii="Arial" w:hAnsi="Arial" w:cs="Arial"/>
          <w:b/>
          <w:bCs/>
        </w:rPr>
        <w:t>3</w:t>
      </w:r>
    </w:p>
    <w:p w:rsidR="00CD6F13" w:rsidRPr="00EE2A8B" w:rsidRDefault="00CD6F13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left="2835"/>
        <w:jc w:val="both"/>
        <w:rPr>
          <w:rFonts w:ascii="Arial" w:hAnsi="Arial" w:cs="Arial"/>
        </w:rPr>
      </w:pPr>
    </w:p>
    <w:p w:rsidR="002A2127" w:rsidRPr="00EE2A8B" w:rsidRDefault="002A2127" w:rsidP="00CD6F13">
      <w:pPr>
        <w:pStyle w:val="NormalWeb"/>
        <w:shd w:val="clear" w:color="auto" w:fill="FFFFFF"/>
        <w:spacing w:before="135" w:beforeAutospacing="0" w:after="240" w:afterAutospacing="0" w:line="315" w:lineRule="atLeast"/>
        <w:ind w:left="2835"/>
        <w:jc w:val="both"/>
        <w:rPr>
          <w:rFonts w:ascii="Arial" w:hAnsi="Arial" w:cs="Arial"/>
        </w:rPr>
      </w:pPr>
    </w:p>
    <w:p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left="3686" w:firstLine="567"/>
        <w:jc w:val="both"/>
        <w:rPr>
          <w:rFonts w:ascii="Arial" w:hAnsi="Arial" w:cs="Arial"/>
          <w:i/>
        </w:rPr>
      </w:pPr>
      <w:r w:rsidRPr="00EE2A8B">
        <w:rPr>
          <w:rFonts w:ascii="Arial" w:hAnsi="Arial" w:cs="Arial"/>
          <w:i/>
        </w:rPr>
        <w:t xml:space="preserve">Considera de </w:t>
      </w:r>
      <w:bookmarkStart w:id="0" w:name="_GoBack"/>
      <w:r w:rsidRPr="00EE2A8B">
        <w:rPr>
          <w:rFonts w:ascii="Arial" w:hAnsi="Arial" w:cs="Arial"/>
          <w:i/>
        </w:rPr>
        <w:t xml:space="preserve">Utilidade Pública </w:t>
      </w:r>
      <w:r w:rsidR="006B4CFC" w:rsidRPr="00EE2A8B">
        <w:rPr>
          <w:rFonts w:ascii="Arial" w:hAnsi="Arial" w:cs="Arial"/>
          <w:i/>
        </w:rPr>
        <w:t xml:space="preserve">a </w:t>
      </w:r>
      <w:bookmarkStart w:id="1" w:name="_Hlk137026341"/>
      <w:r w:rsidR="006B4CFC" w:rsidRPr="00EE2A8B">
        <w:rPr>
          <w:rFonts w:ascii="Arial" w:hAnsi="Arial" w:cs="Arial"/>
          <w:i/>
        </w:rPr>
        <w:t xml:space="preserve">Associação </w:t>
      </w:r>
      <w:r w:rsidR="00D57A93">
        <w:rPr>
          <w:rFonts w:ascii="Arial" w:hAnsi="Arial" w:cs="Arial"/>
          <w:i/>
        </w:rPr>
        <w:t>Pentecostal Beneficente de Barreirinhas</w:t>
      </w:r>
      <w:bookmarkEnd w:id="0"/>
      <w:r w:rsidR="00D57A93">
        <w:rPr>
          <w:rFonts w:ascii="Arial" w:hAnsi="Arial" w:cs="Arial"/>
          <w:i/>
        </w:rPr>
        <w:t>.</w:t>
      </w:r>
    </w:p>
    <w:bookmarkEnd w:id="1"/>
    <w:p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</w:p>
    <w:p w:rsidR="002A2127" w:rsidRPr="00EE2A8B" w:rsidRDefault="006A7C5B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 xml:space="preserve">Art.1º - fica considerada </w:t>
      </w:r>
      <w:r w:rsidR="00FC64FF" w:rsidRPr="00EE2A8B">
        <w:rPr>
          <w:rFonts w:ascii="Arial" w:hAnsi="Arial" w:cs="Arial"/>
        </w:rPr>
        <w:t xml:space="preserve">de </w:t>
      </w:r>
      <w:r w:rsidR="00835FD0" w:rsidRPr="00EE2A8B">
        <w:rPr>
          <w:rFonts w:ascii="Arial" w:hAnsi="Arial" w:cs="Arial"/>
        </w:rPr>
        <w:t xml:space="preserve">Utilidade Pública </w:t>
      </w:r>
      <w:r w:rsidR="00622BA4" w:rsidRPr="00540E56">
        <w:rPr>
          <w:rFonts w:ascii="Arial" w:hAnsi="Arial" w:cs="Arial"/>
          <w:b/>
          <w:bCs/>
          <w:iCs/>
        </w:rPr>
        <w:t xml:space="preserve">a </w:t>
      </w:r>
      <w:r w:rsidR="00D57A93" w:rsidRPr="00D57A93">
        <w:rPr>
          <w:rFonts w:ascii="Arial" w:hAnsi="Arial" w:cs="Arial"/>
          <w:b/>
          <w:bCs/>
          <w:iCs/>
        </w:rPr>
        <w:t>Associação Pentecostal Beneficente de Barreirinhas</w:t>
      </w:r>
      <w:r w:rsidR="00540E56">
        <w:rPr>
          <w:rFonts w:ascii="Arial" w:hAnsi="Arial" w:cs="Arial"/>
        </w:rPr>
        <w:t xml:space="preserve">, </w:t>
      </w:r>
      <w:r w:rsidR="002A2127" w:rsidRPr="00EE2A8B">
        <w:rPr>
          <w:rFonts w:ascii="Arial" w:hAnsi="Arial" w:cs="Arial"/>
        </w:rPr>
        <w:t xml:space="preserve">com sede e foro no município de </w:t>
      </w:r>
      <w:r w:rsidR="00D57A93">
        <w:rPr>
          <w:rFonts w:ascii="Arial" w:hAnsi="Arial" w:cs="Arial"/>
        </w:rPr>
        <w:t>Barreirinhas</w:t>
      </w:r>
      <w:r w:rsidR="00EE2A8B">
        <w:rPr>
          <w:rFonts w:ascii="Arial" w:hAnsi="Arial" w:cs="Arial"/>
        </w:rPr>
        <w:t xml:space="preserve"> </w:t>
      </w:r>
      <w:r w:rsidR="00835FD0" w:rsidRPr="00EE2A8B">
        <w:rPr>
          <w:rFonts w:ascii="Arial" w:hAnsi="Arial" w:cs="Arial"/>
        </w:rPr>
        <w:t>-</w:t>
      </w:r>
      <w:r w:rsidR="00EE2A8B">
        <w:rPr>
          <w:rFonts w:ascii="Arial" w:hAnsi="Arial" w:cs="Arial"/>
        </w:rPr>
        <w:t xml:space="preserve"> </w:t>
      </w:r>
      <w:r w:rsidR="002A2127" w:rsidRPr="00EE2A8B">
        <w:rPr>
          <w:rFonts w:ascii="Arial" w:hAnsi="Arial" w:cs="Arial"/>
        </w:rPr>
        <w:t>MA.</w:t>
      </w:r>
    </w:p>
    <w:p w:rsidR="00CD6F13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>Art. 2º - Esta Lei entra em vigor na data de sua publicação.</w:t>
      </w:r>
    </w:p>
    <w:p w:rsidR="002A2127" w:rsidRPr="00EE2A8B" w:rsidRDefault="002A2127" w:rsidP="00EE2A8B">
      <w:pPr>
        <w:pStyle w:val="NormalWeb"/>
        <w:shd w:val="clear" w:color="auto" w:fill="FFFFFF"/>
        <w:spacing w:before="60" w:beforeAutospacing="0" w:after="240" w:afterAutospacing="0" w:line="360" w:lineRule="auto"/>
        <w:ind w:firstLine="1418"/>
        <w:jc w:val="both"/>
        <w:rPr>
          <w:rFonts w:ascii="Arial" w:hAnsi="Arial" w:cs="Arial"/>
        </w:rPr>
      </w:pPr>
    </w:p>
    <w:p w:rsidR="002A2127" w:rsidRPr="00EE2A8B" w:rsidRDefault="002A2127" w:rsidP="00CD6F13">
      <w:pPr>
        <w:pStyle w:val="NormalWeb"/>
        <w:shd w:val="clear" w:color="auto" w:fill="FFFFFF"/>
        <w:spacing w:before="60" w:beforeAutospacing="0" w:after="240" w:afterAutospacing="0" w:line="315" w:lineRule="atLeast"/>
        <w:ind w:firstLine="1418"/>
        <w:jc w:val="both"/>
        <w:rPr>
          <w:rFonts w:ascii="Arial" w:hAnsi="Arial" w:cs="Arial"/>
        </w:rPr>
      </w:pPr>
    </w:p>
    <w:p w:rsidR="00CD6F13" w:rsidRPr="00EE2A8B" w:rsidRDefault="00CD6F13" w:rsidP="00CD6F13">
      <w:pPr>
        <w:spacing w:before="120"/>
        <w:jc w:val="both"/>
        <w:rPr>
          <w:rFonts w:ascii="Arial" w:hAnsi="Arial" w:cs="Arial"/>
        </w:rPr>
      </w:pPr>
      <w:r w:rsidRPr="00EE2A8B">
        <w:rPr>
          <w:rFonts w:ascii="Arial" w:hAnsi="Arial" w:cs="Arial"/>
        </w:rPr>
        <w:t xml:space="preserve">PLENÁRIO DEPUTADO NAGIB HAICKEL, em São Luís/MA, </w:t>
      </w:r>
      <w:r w:rsidR="00D57A93">
        <w:rPr>
          <w:rFonts w:ascii="Arial" w:hAnsi="Arial" w:cs="Arial"/>
        </w:rPr>
        <w:t>22</w:t>
      </w:r>
      <w:r w:rsidRPr="00EE2A8B">
        <w:rPr>
          <w:rFonts w:ascii="Arial" w:hAnsi="Arial" w:cs="Arial"/>
        </w:rPr>
        <w:t xml:space="preserve"> de </w:t>
      </w:r>
      <w:proofErr w:type="gramStart"/>
      <w:r w:rsidR="00D57A93">
        <w:rPr>
          <w:rFonts w:ascii="Arial" w:hAnsi="Arial" w:cs="Arial"/>
        </w:rPr>
        <w:t>Agosto</w:t>
      </w:r>
      <w:proofErr w:type="gramEnd"/>
      <w:r w:rsidRPr="00EE2A8B">
        <w:rPr>
          <w:rFonts w:ascii="Arial" w:hAnsi="Arial" w:cs="Arial"/>
        </w:rPr>
        <w:t xml:space="preserve"> de 20</w:t>
      </w:r>
      <w:r w:rsidR="00622BA4" w:rsidRPr="00EE2A8B">
        <w:rPr>
          <w:rFonts w:ascii="Arial" w:hAnsi="Arial" w:cs="Arial"/>
        </w:rPr>
        <w:t>2</w:t>
      </w:r>
      <w:r w:rsidR="00F10011" w:rsidRPr="00EE2A8B">
        <w:rPr>
          <w:rFonts w:ascii="Arial" w:hAnsi="Arial" w:cs="Arial"/>
        </w:rPr>
        <w:t>3</w:t>
      </w:r>
      <w:r w:rsidRPr="00EE2A8B">
        <w:rPr>
          <w:rFonts w:ascii="Arial" w:hAnsi="Arial" w:cs="Arial"/>
        </w:rPr>
        <w:t>.</w:t>
      </w:r>
    </w:p>
    <w:p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:rsidR="00CD6F13" w:rsidRPr="00EE2A8B" w:rsidRDefault="00CD6F13" w:rsidP="00CD6F13">
      <w:pPr>
        <w:spacing w:before="120"/>
        <w:ind w:firstLine="709"/>
        <w:jc w:val="both"/>
        <w:rPr>
          <w:rFonts w:ascii="Arial" w:hAnsi="Arial" w:cs="Arial"/>
        </w:rPr>
      </w:pPr>
    </w:p>
    <w:p w:rsidR="00CD6F13" w:rsidRPr="00EE2A8B" w:rsidRDefault="00CD6F13" w:rsidP="00CD6F13">
      <w:pPr>
        <w:spacing w:before="120" w:after="120"/>
        <w:jc w:val="center"/>
        <w:rPr>
          <w:rFonts w:ascii="Arial" w:hAnsi="Arial" w:cs="Arial"/>
          <w:b/>
        </w:rPr>
      </w:pPr>
      <w:r w:rsidRPr="00EE2A8B">
        <w:rPr>
          <w:rFonts w:ascii="Arial" w:hAnsi="Arial" w:cs="Arial"/>
          <w:b/>
          <w:i/>
        </w:rPr>
        <w:t>“É de Luta, É da Terra!”</w:t>
      </w:r>
    </w:p>
    <w:p w:rsidR="00CD6F13" w:rsidRPr="00EE2A8B" w:rsidRDefault="00CD6F13" w:rsidP="00CD6F13">
      <w:pPr>
        <w:spacing w:before="120" w:after="120"/>
        <w:jc w:val="center"/>
        <w:rPr>
          <w:rFonts w:ascii="Arial" w:hAnsi="Arial" w:cs="Arial"/>
          <w:b/>
        </w:rPr>
      </w:pPr>
    </w:p>
    <w:p w:rsidR="00CD6F13" w:rsidRPr="00EE2A8B" w:rsidRDefault="00CD6F13" w:rsidP="00CD6F13">
      <w:pPr>
        <w:jc w:val="center"/>
        <w:rPr>
          <w:rFonts w:ascii="Arial" w:hAnsi="Arial" w:cs="Arial"/>
        </w:rPr>
      </w:pPr>
      <w:r w:rsidRPr="00EE2A8B">
        <w:rPr>
          <w:rFonts w:ascii="Arial" w:hAnsi="Arial" w:cs="Arial"/>
          <w:b/>
        </w:rPr>
        <w:t>Zé Inácio</w:t>
      </w:r>
    </w:p>
    <w:p w:rsidR="00CD6F13" w:rsidRPr="00EE2A8B" w:rsidRDefault="00CD6F13" w:rsidP="00CD6F13">
      <w:pPr>
        <w:jc w:val="center"/>
        <w:rPr>
          <w:rFonts w:ascii="Arial" w:hAnsi="Arial" w:cs="Arial"/>
        </w:rPr>
      </w:pPr>
      <w:r w:rsidRPr="00EE2A8B">
        <w:rPr>
          <w:rFonts w:ascii="Arial" w:hAnsi="Arial" w:cs="Arial"/>
        </w:rPr>
        <w:t>Deputado Estadual – PT</w:t>
      </w:r>
    </w:p>
    <w:p w:rsidR="00CD6F13" w:rsidRPr="00EE2A8B" w:rsidRDefault="00CD6F13" w:rsidP="00CD6F13">
      <w:pPr>
        <w:jc w:val="center"/>
        <w:rPr>
          <w:rFonts w:ascii="Arial" w:hAnsi="Arial" w:cs="Arial"/>
        </w:rPr>
      </w:pPr>
    </w:p>
    <w:p w:rsidR="00CD6F13" w:rsidRPr="00EE2A8B" w:rsidRDefault="00CD6F13" w:rsidP="00CD6F13">
      <w:pPr>
        <w:pStyle w:val="NormalWeb"/>
        <w:shd w:val="clear" w:color="auto" w:fill="FFFFFF"/>
        <w:spacing w:before="60" w:beforeAutospacing="0" w:after="240" w:afterAutospacing="0" w:line="315" w:lineRule="atLeast"/>
        <w:ind w:firstLine="1418"/>
        <w:jc w:val="both"/>
        <w:rPr>
          <w:rFonts w:ascii="Arial" w:hAnsi="Arial" w:cs="Arial"/>
        </w:rPr>
      </w:pPr>
    </w:p>
    <w:sectPr w:rsidR="00CD6F13" w:rsidRPr="00EE2A8B" w:rsidSect="00FF45F4">
      <w:headerReference w:type="default" r:id="rId8"/>
      <w:footerReference w:type="even" r:id="rId9"/>
      <w:footerReference w:type="default" r:id="rId10"/>
      <w:pgSz w:w="11906" w:h="16838"/>
      <w:pgMar w:top="368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CFC" w:rsidRDefault="006B4CFC">
      <w:r>
        <w:separator/>
      </w:r>
    </w:p>
  </w:endnote>
  <w:endnote w:type="continuationSeparator" w:id="0">
    <w:p w:rsidR="006B4CFC" w:rsidRDefault="006B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CFC" w:rsidRDefault="006B4CFC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B4CFC" w:rsidRDefault="006B4CFC" w:rsidP="00C22AC1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CFC" w:rsidRDefault="006B4CFC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22BA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B4CFC" w:rsidRDefault="006B4CFC" w:rsidP="00EC5516">
    <w:pPr>
      <w:pStyle w:val="Rodap"/>
      <w:ind w:right="360"/>
      <w:jc w:val="right"/>
      <w:rPr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CFC" w:rsidRDefault="006B4CFC">
      <w:r>
        <w:separator/>
      </w:r>
    </w:p>
  </w:footnote>
  <w:footnote w:type="continuationSeparator" w:id="0">
    <w:p w:rsidR="006B4CFC" w:rsidRDefault="006B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CFC" w:rsidRDefault="00622BA4" w:rsidP="005C3181">
    <w:pPr>
      <w:pStyle w:val="Cabealho"/>
      <w:spacing w:line="240" w:lineRule="atLeast"/>
      <w:jc w:val="center"/>
      <w:rPr>
        <w:noProof/>
      </w:rPr>
    </w:pPr>
    <w:r>
      <w:rPr>
        <w:noProof/>
        <w:lang w:val="en-US" w:eastAsia="en-US"/>
      </w:rPr>
      <w:drawing>
        <wp:inline distT="0" distB="0" distL="0" distR="0">
          <wp:extent cx="721995" cy="808355"/>
          <wp:effectExtent l="0" t="0" r="0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4CFC" w:rsidRPr="00AB47F4" w:rsidRDefault="006B4CFC" w:rsidP="00AB47F4">
    <w:pPr>
      <w:pStyle w:val="Cabealho"/>
      <w:spacing w:line="192" w:lineRule="auto"/>
      <w:jc w:val="center"/>
      <w:rPr>
        <w:b/>
        <w:sz w:val="22"/>
        <w:szCs w:val="22"/>
      </w:rPr>
    </w:pPr>
    <w:r w:rsidRPr="00AB47F4">
      <w:rPr>
        <w:b/>
        <w:sz w:val="22"/>
        <w:szCs w:val="22"/>
      </w:rPr>
      <w:t>ESTADO DO MARANHÃO</w:t>
    </w:r>
  </w:p>
  <w:p w:rsidR="006B4CFC" w:rsidRPr="00AB47F4" w:rsidRDefault="006B4CFC" w:rsidP="00AB47F4">
    <w:pPr>
      <w:pStyle w:val="Cabealho"/>
      <w:jc w:val="center"/>
      <w:rPr>
        <w:sz w:val="22"/>
        <w:szCs w:val="22"/>
      </w:rPr>
    </w:pPr>
    <w:r w:rsidRPr="00AB47F4">
      <w:rPr>
        <w:sz w:val="22"/>
        <w:szCs w:val="22"/>
      </w:rPr>
      <w:t>ASSEMBLEIA LEGISLATIVA</w:t>
    </w:r>
  </w:p>
  <w:p w:rsidR="006B4CFC" w:rsidRPr="00AB47F4" w:rsidRDefault="006B4CFC" w:rsidP="00AB47F4">
    <w:pPr>
      <w:pStyle w:val="Cabealho"/>
      <w:jc w:val="center"/>
      <w:rPr>
        <w:sz w:val="22"/>
        <w:szCs w:val="22"/>
      </w:rPr>
    </w:pPr>
    <w:r w:rsidRPr="00AB47F4">
      <w:rPr>
        <w:sz w:val="22"/>
        <w:szCs w:val="22"/>
      </w:rPr>
      <w:t>GABINETE DO DEPUTADO ESTADUAL ZÉ INÁCIO (PT)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096F3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5D0C8F"/>
    <w:multiLevelType w:val="hybridMultilevel"/>
    <w:tmpl w:val="340626F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A1258D"/>
    <w:multiLevelType w:val="hybridMultilevel"/>
    <w:tmpl w:val="C0F046C2"/>
    <w:lvl w:ilvl="0" w:tplc="04160017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C062744"/>
    <w:multiLevelType w:val="hybridMultilevel"/>
    <w:tmpl w:val="4DC0164C"/>
    <w:lvl w:ilvl="0" w:tplc="59D263A0">
      <w:start w:val="3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96A"/>
    <w:rsid w:val="00080BA0"/>
    <w:rsid w:val="00082892"/>
    <w:rsid w:val="00093403"/>
    <w:rsid w:val="00095CEE"/>
    <w:rsid w:val="000C3775"/>
    <w:rsid w:val="00172A21"/>
    <w:rsid w:val="001A0AE7"/>
    <w:rsid w:val="001E2DEE"/>
    <w:rsid w:val="002174EA"/>
    <w:rsid w:val="0023330E"/>
    <w:rsid w:val="00274BCB"/>
    <w:rsid w:val="002801F7"/>
    <w:rsid w:val="002A2127"/>
    <w:rsid w:val="002A2DCB"/>
    <w:rsid w:val="002C6857"/>
    <w:rsid w:val="002E6D8A"/>
    <w:rsid w:val="003117E3"/>
    <w:rsid w:val="0033442C"/>
    <w:rsid w:val="00415EC8"/>
    <w:rsid w:val="0042511F"/>
    <w:rsid w:val="00434F61"/>
    <w:rsid w:val="004358D6"/>
    <w:rsid w:val="00444E7F"/>
    <w:rsid w:val="004C2DF4"/>
    <w:rsid w:val="004C5A5A"/>
    <w:rsid w:val="004E6AAF"/>
    <w:rsid w:val="004F3462"/>
    <w:rsid w:val="004F4C63"/>
    <w:rsid w:val="004F52FF"/>
    <w:rsid w:val="005340F3"/>
    <w:rsid w:val="00537166"/>
    <w:rsid w:val="00540E56"/>
    <w:rsid w:val="0055265B"/>
    <w:rsid w:val="005C3181"/>
    <w:rsid w:val="005D215B"/>
    <w:rsid w:val="005E3069"/>
    <w:rsid w:val="00605599"/>
    <w:rsid w:val="00607485"/>
    <w:rsid w:val="00613DF6"/>
    <w:rsid w:val="00622BA4"/>
    <w:rsid w:val="00634FFB"/>
    <w:rsid w:val="0065424D"/>
    <w:rsid w:val="00695997"/>
    <w:rsid w:val="006A7C5B"/>
    <w:rsid w:val="006B4CFC"/>
    <w:rsid w:val="006B546A"/>
    <w:rsid w:val="006E7C96"/>
    <w:rsid w:val="0074168D"/>
    <w:rsid w:val="007A3B77"/>
    <w:rsid w:val="007A5267"/>
    <w:rsid w:val="00835FD0"/>
    <w:rsid w:val="008414C4"/>
    <w:rsid w:val="00892F70"/>
    <w:rsid w:val="008A4DA4"/>
    <w:rsid w:val="008B3DEC"/>
    <w:rsid w:val="008E683C"/>
    <w:rsid w:val="00906D42"/>
    <w:rsid w:val="00912C38"/>
    <w:rsid w:val="00967DF7"/>
    <w:rsid w:val="00993740"/>
    <w:rsid w:val="0099451D"/>
    <w:rsid w:val="009A4FF8"/>
    <w:rsid w:val="009C3692"/>
    <w:rsid w:val="009C591B"/>
    <w:rsid w:val="009E3C4D"/>
    <w:rsid w:val="00A67471"/>
    <w:rsid w:val="00AB042B"/>
    <w:rsid w:val="00AB47F4"/>
    <w:rsid w:val="00AC0916"/>
    <w:rsid w:val="00AD064D"/>
    <w:rsid w:val="00B1196A"/>
    <w:rsid w:val="00B24491"/>
    <w:rsid w:val="00BE5F98"/>
    <w:rsid w:val="00C22AC1"/>
    <w:rsid w:val="00C232E4"/>
    <w:rsid w:val="00C26668"/>
    <w:rsid w:val="00C35903"/>
    <w:rsid w:val="00C416DC"/>
    <w:rsid w:val="00C76DDC"/>
    <w:rsid w:val="00C844D5"/>
    <w:rsid w:val="00CA2E47"/>
    <w:rsid w:val="00CD52B5"/>
    <w:rsid w:val="00CD6F13"/>
    <w:rsid w:val="00D02638"/>
    <w:rsid w:val="00D22253"/>
    <w:rsid w:val="00D37993"/>
    <w:rsid w:val="00D57A93"/>
    <w:rsid w:val="00D94802"/>
    <w:rsid w:val="00DE526E"/>
    <w:rsid w:val="00DF707C"/>
    <w:rsid w:val="00E3017F"/>
    <w:rsid w:val="00E7408A"/>
    <w:rsid w:val="00E918FA"/>
    <w:rsid w:val="00EC0B06"/>
    <w:rsid w:val="00EC5516"/>
    <w:rsid w:val="00EE2A8B"/>
    <w:rsid w:val="00EF34EC"/>
    <w:rsid w:val="00EF6721"/>
    <w:rsid w:val="00F010AE"/>
    <w:rsid w:val="00F10011"/>
    <w:rsid w:val="00F72CC2"/>
    <w:rsid w:val="00F74C90"/>
    <w:rsid w:val="00F815B4"/>
    <w:rsid w:val="00F9784E"/>
    <w:rsid w:val="00FB254F"/>
    <w:rsid w:val="00FC64FF"/>
    <w:rsid w:val="00FF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A7283C"/>
  <w15:docId w15:val="{D3ACBCF2-76C2-4A4E-A892-2188CF67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1196A"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rsid w:val="00C22AC1"/>
    <w:pPr>
      <w:keepNext/>
      <w:jc w:val="center"/>
      <w:outlineLvl w:val="0"/>
    </w:pPr>
    <w:rPr>
      <w:rFonts w:ascii="Arial" w:hAnsi="Arial"/>
      <w:b/>
      <w:bCs/>
      <w:sz w:val="28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C22AC1"/>
    <w:pPr>
      <w:jc w:val="center"/>
    </w:pPr>
    <w:rPr>
      <w:sz w:val="27"/>
    </w:rPr>
  </w:style>
  <w:style w:type="paragraph" w:styleId="Recuodecorpodetexto2">
    <w:name w:val="Body Text Indent 2"/>
    <w:basedOn w:val="Normal"/>
    <w:rsid w:val="00C22AC1"/>
    <w:pPr>
      <w:ind w:firstLine="1080"/>
      <w:jc w:val="both"/>
    </w:pPr>
    <w:rPr>
      <w:sz w:val="27"/>
    </w:rPr>
  </w:style>
  <w:style w:type="paragraph" w:styleId="Cabealho">
    <w:name w:val="header"/>
    <w:basedOn w:val="Normal"/>
    <w:link w:val="CabealhoChar"/>
    <w:uiPriority w:val="99"/>
    <w:rsid w:val="00C22AC1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22AC1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C22AC1"/>
  </w:style>
  <w:style w:type="character" w:customStyle="1" w:styleId="CabealhoChar">
    <w:name w:val="Cabeçalho Char"/>
    <w:link w:val="Cabealho"/>
    <w:uiPriority w:val="99"/>
    <w:rsid w:val="005C318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934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93403"/>
  </w:style>
  <w:style w:type="paragraph" w:styleId="Recuodecorpodetexto">
    <w:name w:val="Body Text Indent"/>
    <w:basedOn w:val="Normal"/>
    <w:link w:val="RecuodecorpodetextoChar"/>
    <w:rsid w:val="004358D6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4358D6"/>
    <w:rPr>
      <w:sz w:val="24"/>
      <w:szCs w:val="24"/>
    </w:rPr>
  </w:style>
  <w:style w:type="character" w:styleId="Hyperlink">
    <w:name w:val="Hyperlink"/>
    <w:rsid w:val="004358D6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4358D6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358D6"/>
  </w:style>
  <w:style w:type="character" w:styleId="Refdenotaderodap">
    <w:name w:val="footnote reference"/>
    <w:rsid w:val="004358D6"/>
    <w:rPr>
      <w:vertAlign w:val="superscript"/>
    </w:rPr>
  </w:style>
  <w:style w:type="paragraph" w:styleId="Textodebalo">
    <w:name w:val="Balloon Text"/>
    <w:basedOn w:val="Normal"/>
    <w:link w:val="TextodebaloChar"/>
    <w:rsid w:val="009C59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9C591B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DF7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4E82E-BC24-479C-8B35-1676B0710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frente parlamentar interestadual de acompanhamento de instalação da usina hidrelétrica de Estreito</vt:lpstr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frente parlamentar interestadual de acompanhamento de instalação da usina hidrelétrica de Estreito</dc:title>
  <dc:subject/>
  <dc:creator>usuario</dc:creator>
  <cp:keywords/>
  <cp:lastModifiedBy>Gabinete 200</cp:lastModifiedBy>
  <cp:revision>2</cp:revision>
  <cp:lastPrinted>2020-12-01T14:31:00Z</cp:lastPrinted>
  <dcterms:created xsi:type="dcterms:W3CDTF">2023-08-22T12:34:00Z</dcterms:created>
  <dcterms:modified xsi:type="dcterms:W3CDTF">2023-08-22T12:34:00Z</dcterms:modified>
</cp:coreProperties>
</file>