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ACFF6A" w14:textId="77777777" w:rsidR="00E92066" w:rsidRDefault="00E92066" w:rsidP="00E92066">
      <w:pPr>
        <w:spacing w:line="312" w:lineRule="auto"/>
        <w:ind w:left="720" w:hanging="720"/>
        <w:jc w:val="both"/>
        <w:rPr>
          <w:b/>
        </w:rPr>
      </w:pPr>
    </w:p>
    <w:p w14:paraId="4B2A75C6" w14:textId="72BFAF17" w:rsidR="00E92066" w:rsidRPr="00D777FD" w:rsidRDefault="00E92066" w:rsidP="00E92066">
      <w:pPr>
        <w:spacing w:line="312" w:lineRule="auto"/>
        <w:ind w:left="720" w:hanging="720"/>
        <w:jc w:val="both"/>
        <w:rPr>
          <w:b/>
        </w:rPr>
      </w:pPr>
      <w:r w:rsidRPr="00D777FD">
        <w:rPr>
          <w:b/>
        </w:rPr>
        <w:t>PROJETO DE LEI Nº    /2024</w:t>
      </w:r>
    </w:p>
    <w:p w14:paraId="36F4FBD4" w14:textId="7119C46E" w:rsidR="00E92066" w:rsidRPr="00D777FD" w:rsidRDefault="00E92066" w:rsidP="00E92066">
      <w:pPr>
        <w:spacing w:line="312" w:lineRule="auto"/>
        <w:ind w:left="4248"/>
        <w:jc w:val="both"/>
      </w:pPr>
      <w:r>
        <w:t>“</w:t>
      </w:r>
      <w:r w:rsidRPr="006E6AFD">
        <w:t xml:space="preserve">Dispõe sobre a prioridade no atendimento psicológico às crianças e adolescentes vítimas de </w:t>
      </w:r>
      <w:r w:rsidR="004566D4">
        <w:t xml:space="preserve">violência, </w:t>
      </w:r>
      <w:r w:rsidRPr="006E6AFD">
        <w:t xml:space="preserve">abuso </w:t>
      </w:r>
      <w:r w:rsidR="004566D4">
        <w:t>ou</w:t>
      </w:r>
      <w:r w:rsidRPr="006E6AFD">
        <w:t xml:space="preserve"> exploração sexual na Rede Pública de Saúde do Estado do Maranhão</w:t>
      </w:r>
      <w:r>
        <w:t>, e dá outras providências”.</w:t>
      </w:r>
      <w:r w:rsidRPr="00D777FD">
        <w:t xml:space="preserve"> </w:t>
      </w:r>
    </w:p>
    <w:p w14:paraId="6F6DD81E" w14:textId="77777777" w:rsidR="00E92066" w:rsidRPr="00D777FD" w:rsidRDefault="00E92066" w:rsidP="00E92066">
      <w:pPr>
        <w:spacing w:line="312" w:lineRule="auto"/>
        <w:ind w:left="3540"/>
        <w:jc w:val="both"/>
      </w:pPr>
    </w:p>
    <w:p w14:paraId="6408EA83" w14:textId="77777777" w:rsidR="00E92066" w:rsidRPr="00D777FD" w:rsidRDefault="00E92066" w:rsidP="00E92066">
      <w:pPr>
        <w:spacing w:line="312" w:lineRule="auto"/>
        <w:ind w:right="34"/>
        <w:jc w:val="both"/>
      </w:pPr>
      <w:r w:rsidRPr="00D777FD">
        <w:t xml:space="preserve"> </w:t>
      </w:r>
    </w:p>
    <w:p w14:paraId="451987EB" w14:textId="77777777" w:rsidR="00E92066" w:rsidRPr="00D777FD" w:rsidRDefault="00E92066" w:rsidP="00E92066">
      <w:pPr>
        <w:spacing w:line="312" w:lineRule="auto"/>
        <w:ind w:right="-1"/>
        <w:jc w:val="both"/>
      </w:pPr>
      <w:r w:rsidRPr="0045634C">
        <w:rPr>
          <w:b/>
          <w:bCs/>
        </w:rPr>
        <w:t>A ASSEMBLEIA LEGISLATIVA DE ESTADO DO MARANHÃO</w:t>
      </w:r>
      <w:r w:rsidRPr="00D777FD">
        <w:t>, nos termos da Constituição Estadual decreta e eu sanciono a seguinte lei:</w:t>
      </w:r>
    </w:p>
    <w:p w14:paraId="7F802486" w14:textId="77777777" w:rsidR="00E92066" w:rsidRPr="00D777FD" w:rsidRDefault="00E92066" w:rsidP="00E92066">
      <w:pPr>
        <w:spacing w:line="312" w:lineRule="auto"/>
        <w:ind w:left="981"/>
        <w:jc w:val="both"/>
      </w:pPr>
      <w:r w:rsidRPr="00D777FD">
        <w:t xml:space="preserve"> </w:t>
      </w:r>
    </w:p>
    <w:p w14:paraId="720626EE" w14:textId="74F30DA6" w:rsidR="00E92066" w:rsidRDefault="00E92066" w:rsidP="00E92066">
      <w:pPr>
        <w:spacing w:line="312" w:lineRule="auto"/>
        <w:jc w:val="both"/>
      </w:pPr>
      <w:r w:rsidRPr="00D777FD">
        <w:rPr>
          <w:b/>
          <w:bCs/>
        </w:rPr>
        <w:t xml:space="preserve">Art. 1º </w:t>
      </w:r>
      <w:r w:rsidRPr="00D777FD">
        <w:t xml:space="preserve">Fica assegurada às </w:t>
      </w:r>
      <w:r w:rsidRPr="006E6AFD">
        <w:t>crianças e aos adolescentes que, comprovadamente, tenham sido vítimas de</w:t>
      </w:r>
      <w:r w:rsidR="004566D4">
        <w:t xml:space="preserve"> violência,</w:t>
      </w:r>
      <w:r w:rsidRPr="006E6AFD">
        <w:t xml:space="preserve"> abuso </w:t>
      </w:r>
      <w:r w:rsidR="004566D4">
        <w:t>ou</w:t>
      </w:r>
      <w:r w:rsidRPr="006E6AFD">
        <w:t xml:space="preserve"> exploração sexual, a prioridade no atendimento psicológico em toda a Rede Pública de Saúde do Estado do Maranhão.</w:t>
      </w:r>
    </w:p>
    <w:p w14:paraId="71107B35" w14:textId="77777777" w:rsidR="00E92066" w:rsidRDefault="00E92066" w:rsidP="00E92066">
      <w:pPr>
        <w:spacing w:line="312" w:lineRule="auto"/>
        <w:jc w:val="both"/>
      </w:pPr>
    </w:p>
    <w:p w14:paraId="20539F1C" w14:textId="77777777" w:rsidR="00E92066" w:rsidRDefault="00E92066" w:rsidP="00E92066">
      <w:pPr>
        <w:spacing w:line="312" w:lineRule="auto"/>
        <w:jc w:val="both"/>
      </w:pPr>
      <w:r w:rsidRPr="00791166">
        <w:rPr>
          <w:b/>
          <w:bCs/>
        </w:rPr>
        <w:t>Art. 2º</w:t>
      </w:r>
      <w:r w:rsidRPr="00791166">
        <w:t xml:space="preserve"> Para os fins desta lei, considera-se: </w:t>
      </w:r>
    </w:p>
    <w:p w14:paraId="430BBC94" w14:textId="77777777" w:rsidR="00E92066" w:rsidRDefault="00E92066" w:rsidP="00E92066">
      <w:pPr>
        <w:spacing w:line="312" w:lineRule="auto"/>
        <w:ind w:firstLine="851"/>
        <w:jc w:val="both"/>
      </w:pPr>
    </w:p>
    <w:p w14:paraId="344E5794" w14:textId="77777777" w:rsidR="00E92066" w:rsidRDefault="00E92066" w:rsidP="00E92066">
      <w:pPr>
        <w:spacing w:line="312" w:lineRule="auto"/>
        <w:jc w:val="both"/>
      </w:pPr>
      <w:r w:rsidRPr="00791166">
        <w:rPr>
          <w:b/>
          <w:bCs/>
        </w:rPr>
        <w:t>I</w:t>
      </w:r>
      <w:r w:rsidRPr="00791166">
        <w:t xml:space="preserve"> - Criança: pessoa com até</w:t>
      </w:r>
      <w:r>
        <w:t xml:space="preserve"> 12 (</w:t>
      </w:r>
      <w:r w:rsidRPr="00791166">
        <w:t>doze</w:t>
      </w:r>
      <w:r>
        <w:t>)</w:t>
      </w:r>
      <w:r w:rsidRPr="00791166">
        <w:t xml:space="preserve"> anos de idade incompletos; </w:t>
      </w:r>
    </w:p>
    <w:p w14:paraId="3C828C20" w14:textId="77777777" w:rsidR="00E92066" w:rsidRDefault="00E92066" w:rsidP="00E92066">
      <w:pPr>
        <w:spacing w:line="312" w:lineRule="auto"/>
        <w:ind w:firstLine="851"/>
        <w:jc w:val="both"/>
      </w:pPr>
    </w:p>
    <w:p w14:paraId="77468CC6" w14:textId="77777777" w:rsidR="00E92066" w:rsidRPr="00D777FD" w:rsidRDefault="00E92066" w:rsidP="00E92066">
      <w:pPr>
        <w:spacing w:line="312" w:lineRule="auto"/>
        <w:jc w:val="both"/>
      </w:pPr>
      <w:r w:rsidRPr="00791166">
        <w:rPr>
          <w:b/>
          <w:bCs/>
        </w:rPr>
        <w:t>II</w:t>
      </w:r>
      <w:r w:rsidRPr="00791166">
        <w:t xml:space="preserve"> - Adolescente: pessoa entre</w:t>
      </w:r>
      <w:r>
        <w:t xml:space="preserve"> 12</w:t>
      </w:r>
      <w:r w:rsidRPr="00791166">
        <w:t xml:space="preserve"> </w:t>
      </w:r>
      <w:r>
        <w:t>(</w:t>
      </w:r>
      <w:r w:rsidRPr="00791166">
        <w:t>doze</w:t>
      </w:r>
      <w:r>
        <w:t>)</w:t>
      </w:r>
      <w:r w:rsidRPr="00791166">
        <w:t xml:space="preserve"> e </w:t>
      </w:r>
      <w:r>
        <w:t>18 (</w:t>
      </w:r>
      <w:r w:rsidRPr="00791166">
        <w:t>dezoito</w:t>
      </w:r>
      <w:r>
        <w:t>)</w:t>
      </w:r>
      <w:r w:rsidRPr="00791166">
        <w:t xml:space="preserve"> anos de idade.</w:t>
      </w:r>
      <w:r w:rsidRPr="00D777FD">
        <w:t xml:space="preserve"> </w:t>
      </w:r>
    </w:p>
    <w:p w14:paraId="6893905F" w14:textId="77777777" w:rsidR="00E92066" w:rsidRPr="00D777FD" w:rsidRDefault="00E92066" w:rsidP="00E92066">
      <w:pPr>
        <w:spacing w:line="312" w:lineRule="auto"/>
        <w:jc w:val="both"/>
      </w:pPr>
    </w:p>
    <w:p w14:paraId="001683E0" w14:textId="77777777" w:rsidR="00E92066" w:rsidRDefault="00E92066" w:rsidP="00E92066">
      <w:pPr>
        <w:spacing w:line="312" w:lineRule="auto"/>
        <w:jc w:val="both"/>
      </w:pPr>
      <w:r w:rsidRPr="00791166">
        <w:rPr>
          <w:b/>
          <w:bCs/>
        </w:rPr>
        <w:t>Art. 3º</w:t>
      </w:r>
      <w:r w:rsidRPr="00791166">
        <w:t xml:space="preserve"> O atendimento psicológico prioritário referido no Art. 1º compreende: </w:t>
      </w:r>
    </w:p>
    <w:p w14:paraId="7ACDE969" w14:textId="77777777" w:rsidR="00E92066" w:rsidRDefault="00E92066" w:rsidP="00E92066">
      <w:pPr>
        <w:spacing w:line="312" w:lineRule="auto"/>
        <w:ind w:firstLine="708"/>
        <w:jc w:val="both"/>
      </w:pPr>
    </w:p>
    <w:p w14:paraId="48805476" w14:textId="77777777" w:rsidR="00E92066" w:rsidRDefault="00E92066" w:rsidP="00E92066">
      <w:pPr>
        <w:spacing w:line="312" w:lineRule="auto"/>
        <w:jc w:val="both"/>
      </w:pPr>
      <w:r w:rsidRPr="00791166">
        <w:rPr>
          <w:b/>
          <w:bCs/>
        </w:rPr>
        <w:t>I</w:t>
      </w:r>
      <w:r w:rsidRPr="00791166">
        <w:t xml:space="preserve"> - Atendimento imediato e contínuo, com início no prazo máximo de 48 (quarenta e oito) horas após a denúncia ou identificação do caso; </w:t>
      </w:r>
    </w:p>
    <w:p w14:paraId="7E3508F5" w14:textId="77777777" w:rsidR="00E92066" w:rsidRDefault="00E92066" w:rsidP="00E92066">
      <w:pPr>
        <w:spacing w:line="312" w:lineRule="auto"/>
        <w:ind w:firstLine="708"/>
        <w:jc w:val="both"/>
      </w:pPr>
    </w:p>
    <w:p w14:paraId="53A593E4" w14:textId="77777777" w:rsidR="00E92066" w:rsidRDefault="00E92066" w:rsidP="00E92066">
      <w:pPr>
        <w:spacing w:line="312" w:lineRule="auto"/>
        <w:jc w:val="both"/>
      </w:pPr>
      <w:r w:rsidRPr="00791166">
        <w:rPr>
          <w:b/>
          <w:bCs/>
        </w:rPr>
        <w:t>II</w:t>
      </w:r>
      <w:r w:rsidRPr="00791166">
        <w:t xml:space="preserve"> - Realização de sessões terapêuticas individuais e/ou em grupo, conforme avaliação do profissional responsável; </w:t>
      </w:r>
    </w:p>
    <w:p w14:paraId="12277975" w14:textId="77777777" w:rsidR="00E92066" w:rsidRDefault="00E92066" w:rsidP="00E92066">
      <w:pPr>
        <w:spacing w:line="312" w:lineRule="auto"/>
        <w:ind w:firstLine="708"/>
        <w:jc w:val="both"/>
      </w:pPr>
    </w:p>
    <w:p w14:paraId="1F767105" w14:textId="372D9AB7" w:rsidR="00E92066" w:rsidRDefault="00E92066" w:rsidP="00E92066">
      <w:pPr>
        <w:spacing w:line="312" w:lineRule="auto"/>
        <w:jc w:val="both"/>
      </w:pPr>
      <w:r w:rsidRPr="00791166">
        <w:rPr>
          <w:b/>
          <w:bCs/>
        </w:rPr>
        <w:t>III</w:t>
      </w:r>
      <w:r w:rsidRPr="00791166">
        <w:t xml:space="preserve"> - Acompanhamento psicológico prolongado, garantindo a assistência necessária até a completa recuperação emocional da vítima, a ser determinado pela equipe de saúde mental.</w:t>
      </w:r>
    </w:p>
    <w:p w14:paraId="6B95420F" w14:textId="77777777" w:rsidR="00E92066" w:rsidRDefault="00E92066" w:rsidP="00E92066">
      <w:pPr>
        <w:spacing w:line="312" w:lineRule="auto"/>
        <w:jc w:val="both"/>
      </w:pPr>
    </w:p>
    <w:p w14:paraId="1DDA9340" w14:textId="77777777" w:rsidR="00E92066" w:rsidRDefault="00E92066" w:rsidP="00E92066">
      <w:pPr>
        <w:spacing w:line="312" w:lineRule="auto"/>
        <w:jc w:val="both"/>
      </w:pPr>
      <w:r w:rsidRPr="00791166">
        <w:rPr>
          <w:b/>
          <w:bCs/>
        </w:rPr>
        <w:lastRenderedPageBreak/>
        <w:t>Art. 4º</w:t>
      </w:r>
      <w:r w:rsidRPr="00791166">
        <w:t xml:space="preserve"> O atendimento psicológico será realizado por profissionais devidamente habilitados e especializados em psicologia infantil e adolescente, preferencialmente com experiência em casos de abuso e exploração sexual.</w:t>
      </w:r>
    </w:p>
    <w:p w14:paraId="654FCE32" w14:textId="77777777" w:rsidR="00E92066" w:rsidRDefault="00E92066" w:rsidP="00E92066">
      <w:pPr>
        <w:spacing w:line="312" w:lineRule="auto"/>
        <w:ind w:firstLine="708"/>
        <w:jc w:val="both"/>
      </w:pPr>
    </w:p>
    <w:p w14:paraId="41A64D19" w14:textId="77777777" w:rsidR="00E92066" w:rsidRDefault="00E92066" w:rsidP="00E92066">
      <w:pPr>
        <w:spacing w:line="312" w:lineRule="auto"/>
        <w:jc w:val="both"/>
      </w:pPr>
      <w:r w:rsidRPr="00791166">
        <w:rPr>
          <w:b/>
          <w:bCs/>
        </w:rPr>
        <w:t>Art. 5º</w:t>
      </w:r>
      <w:r w:rsidRPr="00791166">
        <w:t xml:space="preserve"> A Rede Pública de Saúde do Estado do Maranhão deverá assegurar a capacitação continuada dos profissionais envolvidos no atendimento psicológico das vítimas, promovendo cursos, seminários e treinamentos específicos.</w:t>
      </w:r>
    </w:p>
    <w:p w14:paraId="23E8985E" w14:textId="77777777" w:rsidR="00E92066" w:rsidRDefault="00E92066" w:rsidP="00E92066">
      <w:pPr>
        <w:spacing w:line="312" w:lineRule="auto"/>
        <w:ind w:firstLine="708"/>
        <w:jc w:val="both"/>
      </w:pPr>
    </w:p>
    <w:p w14:paraId="2D2A1149" w14:textId="77777777" w:rsidR="00E92066" w:rsidRDefault="00E92066" w:rsidP="00E92066">
      <w:pPr>
        <w:spacing w:line="312" w:lineRule="auto"/>
        <w:jc w:val="both"/>
      </w:pPr>
      <w:r w:rsidRPr="00791166">
        <w:rPr>
          <w:b/>
          <w:bCs/>
        </w:rPr>
        <w:t>Art. 6º</w:t>
      </w:r>
      <w:r w:rsidRPr="00791166">
        <w:t xml:space="preserve"> A comprovação do abuso ou exploração sexual será feita mediante apresentação de boletim de ocorrência policial, laudo médico ou psicológico, ou por qualquer outro meio idôneo de prova.</w:t>
      </w:r>
    </w:p>
    <w:p w14:paraId="41E5EDC5" w14:textId="77777777" w:rsidR="00E92066" w:rsidRDefault="00E92066" w:rsidP="00E92066">
      <w:pPr>
        <w:spacing w:line="312" w:lineRule="auto"/>
        <w:ind w:firstLine="708"/>
        <w:jc w:val="both"/>
      </w:pPr>
    </w:p>
    <w:p w14:paraId="2CDF66A6" w14:textId="77777777" w:rsidR="00E92066" w:rsidRDefault="00E92066" w:rsidP="00E92066">
      <w:pPr>
        <w:spacing w:line="312" w:lineRule="auto"/>
        <w:jc w:val="both"/>
      </w:pPr>
      <w:r w:rsidRPr="00791166">
        <w:rPr>
          <w:b/>
          <w:bCs/>
        </w:rPr>
        <w:t>Art. 7º</w:t>
      </w:r>
      <w:r w:rsidRPr="00791166">
        <w:t xml:space="preserve"> Os serviços de saúde deverão garantir a confidencialidade e a privacidade das informações relacionadas às vítimas, respeitando os princípios éticos e legais vigentes.</w:t>
      </w:r>
    </w:p>
    <w:p w14:paraId="1171BE1B" w14:textId="77777777" w:rsidR="00E92066" w:rsidRDefault="00E92066" w:rsidP="00E92066">
      <w:pPr>
        <w:spacing w:line="312" w:lineRule="auto"/>
        <w:ind w:firstLine="708"/>
        <w:jc w:val="both"/>
      </w:pPr>
    </w:p>
    <w:p w14:paraId="5396D671" w14:textId="77777777" w:rsidR="00E92066" w:rsidRDefault="00E92066" w:rsidP="00E92066">
      <w:pPr>
        <w:spacing w:line="312" w:lineRule="auto"/>
        <w:jc w:val="both"/>
      </w:pPr>
      <w:r w:rsidRPr="00791166">
        <w:rPr>
          <w:b/>
          <w:bCs/>
        </w:rPr>
        <w:t>Art. 8º</w:t>
      </w:r>
      <w:r w:rsidRPr="00791166">
        <w:t xml:space="preserve"> O Poder Executivo regulamentará esta lei no prazo de 90 (noventa) dias, contados a partir de sua publicação, definindo os procedimentos necessários para sua execução.</w:t>
      </w:r>
    </w:p>
    <w:p w14:paraId="5CAD9593" w14:textId="77777777" w:rsidR="00E92066" w:rsidRDefault="00E92066" w:rsidP="00E92066">
      <w:pPr>
        <w:spacing w:line="312" w:lineRule="auto"/>
        <w:ind w:firstLine="708"/>
        <w:jc w:val="both"/>
      </w:pPr>
    </w:p>
    <w:p w14:paraId="0A501128" w14:textId="77777777" w:rsidR="00E92066" w:rsidRDefault="00E92066" w:rsidP="00E92066">
      <w:pPr>
        <w:spacing w:line="312" w:lineRule="auto"/>
        <w:jc w:val="both"/>
      </w:pPr>
      <w:r w:rsidRPr="00791166">
        <w:rPr>
          <w:b/>
          <w:bCs/>
        </w:rPr>
        <w:t>Art. 9º</w:t>
      </w:r>
      <w:r w:rsidRPr="00791166">
        <w:t xml:space="preserve"> As despesas decorrentes da execução desta lei correrão por conta das dotações orçamentárias próprias, suplementadas se necessário.</w:t>
      </w:r>
    </w:p>
    <w:p w14:paraId="3CAEDC76" w14:textId="77777777" w:rsidR="00E92066" w:rsidRPr="00791166" w:rsidRDefault="00E92066" w:rsidP="00E92066">
      <w:pPr>
        <w:spacing w:line="312" w:lineRule="auto"/>
        <w:ind w:firstLine="708"/>
        <w:jc w:val="both"/>
      </w:pPr>
    </w:p>
    <w:p w14:paraId="1B4C65CC" w14:textId="77777777" w:rsidR="00E92066" w:rsidRPr="00791166" w:rsidRDefault="00E92066" w:rsidP="00E92066">
      <w:pPr>
        <w:spacing w:line="312" w:lineRule="auto"/>
        <w:jc w:val="both"/>
      </w:pPr>
      <w:r w:rsidRPr="00791166">
        <w:rPr>
          <w:b/>
          <w:bCs/>
        </w:rPr>
        <w:t>Art. 10º</w:t>
      </w:r>
      <w:r w:rsidRPr="00791166">
        <w:t xml:space="preserve"> Esta lei entra em vigor na data de sua publicação.</w:t>
      </w:r>
    </w:p>
    <w:p w14:paraId="5CEA0F29" w14:textId="77777777" w:rsidR="00E92066" w:rsidRPr="00791166" w:rsidRDefault="00E92066" w:rsidP="00E92066">
      <w:pPr>
        <w:spacing w:line="312" w:lineRule="auto"/>
        <w:ind w:firstLine="708"/>
      </w:pPr>
    </w:p>
    <w:p w14:paraId="36B592C9" w14:textId="0512CEA6" w:rsidR="00E92066" w:rsidRPr="0045634C" w:rsidRDefault="00E92066" w:rsidP="00E92066">
      <w:pPr>
        <w:spacing w:line="312" w:lineRule="auto"/>
        <w:jc w:val="both"/>
        <w:rPr>
          <w:b/>
          <w:bCs/>
        </w:rPr>
      </w:pPr>
      <w:r w:rsidRPr="0045634C">
        <w:rPr>
          <w:b/>
          <w:bCs/>
        </w:rPr>
        <w:t xml:space="preserve">SALA DAS SESSÕES DA ASSEMBLEIA LEGISLATIVA DO ESTADO DO MARANHÃ, EM 05 DE JUNHO DE 2024. </w:t>
      </w:r>
    </w:p>
    <w:p w14:paraId="6ECCFF09" w14:textId="77777777" w:rsidR="00E92066" w:rsidRDefault="00E92066" w:rsidP="00E92066">
      <w:pPr>
        <w:spacing w:line="312" w:lineRule="auto"/>
        <w:ind w:right="-1" w:firstLine="708"/>
      </w:pPr>
    </w:p>
    <w:p w14:paraId="7BD536E8" w14:textId="77777777" w:rsidR="00A92EBB" w:rsidRPr="00D777FD" w:rsidRDefault="00A92EBB" w:rsidP="00E92066">
      <w:pPr>
        <w:spacing w:line="312" w:lineRule="auto"/>
        <w:ind w:right="-1" w:firstLine="708"/>
      </w:pPr>
    </w:p>
    <w:p w14:paraId="4960EA30" w14:textId="77777777" w:rsidR="00E92066" w:rsidRPr="00D777FD" w:rsidRDefault="00E92066" w:rsidP="00E92066">
      <w:pPr>
        <w:spacing w:line="312" w:lineRule="auto"/>
        <w:ind w:right="-1" w:firstLine="708"/>
      </w:pPr>
    </w:p>
    <w:p w14:paraId="2D8D0F6E" w14:textId="77777777" w:rsidR="00E92066" w:rsidRPr="00D777FD" w:rsidRDefault="00E92066" w:rsidP="00E92066">
      <w:pPr>
        <w:spacing w:line="312" w:lineRule="auto"/>
        <w:jc w:val="center"/>
        <w:rPr>
          <w:rFonts w:eastAsiaTheme="minorHAnsi"/>
          <w:b/>
          <w:bCs/>
          <w:lang w:eastAsia="en-US"/>
        </w:rPr>
      </w:pPr>
      <w:r w:rsidRPr="00D777FD">
        <w:rPr>
          <w:rFonts w:eastAsiaTheme="minorHAnsi"/>
          <w:b/>
          <w:bCs/>
          <w:lang w:eastAsia="en-US"/>
        </w:rPr>
        <w:t>EDNA SILVA</w:t>
      </w:r>
    </w:p>
    <w:p w14:paraId="1795AA62" w14:textId="77777777" w:rsidR="00E92066" w:rsidRPr="00D777FD" w:rsidRDefault="00E92066" w:rsidP="00E92066">
      <w:pPr>
        <w:spacing w:line="312" w:lineRule="auto"/>
        <w:jc w:val="center"/>
        <w:rPr>
          <w:rFonts w:eastAsiaTheme="minorHAnsi"/>
          <w:lang w:eastAsia="en-US"/>
        </w:rPr>
      </w:pPr>
      <w:r w:rsidRPr="00D777FD">
        <w:rPr>
          <w:rFonts w:eastAsiaTheme="minorHAnsi"/>
          <w:lang w:eastAsia="en-US"/>
        </w:rPr>
        <w:t>DEPUTADA ESTADUAL</w:t>
      </w:r>
    </w:p>
    <w:p w14:paraId="63B626A6" w14:textId="77777777" w:rsidR="00E92066" w:rsidRPr="00D777FD" w:rsidRDefault="00E92066" w:rsidP="00E92066">
      <w:pPr>
        <w:spacing w:line="312" w:lineRule="auto"/>
        <w:jc w:val="center"/>
        <w:rPr>
          <w:rFonts w:eastAsiaTheme="minorHAnsi"/>
          <w:lang w:eastAsia="en-US"/>
        </w:rPr>
      </w:pPr>
      <w:r w:rsidRPr="00D777FD">
        <w:rPr>
          <w:rFonts w:eastAsiaTheme="minorHAnsi"/>
          <w:lang w:eastAsia="en-US"/>
        </w:rPr>
        <w:t>PATRIOTA</w:t>
      </w:r>
    </w:p>
    <w:p w14:paraId="5DF59F38" w14:textId="77777777" w:rsidR="00E92066" w:rsidRPr="00D777FD" w:rsidRDefault="00E92066" w:rsidP="00E92066">
      <w:pPr>
        <w:spacing w:line="312" w:lineRule="auto"/>
        <w:ind w:right="-1"/>
        <w:jc w:val="center"/>
      </w:pPr>
    </w:p>
    <w:p w14:paraId="32EA1D48" w14:textId="77777777" w:rsidR="00E92066" w:rsidRDefault="00E92066" w:rsidP="00E92066">
      <w:pPr>
        <w:spacing w:line="312" w:lineRule="auto"/>
        <w:ind w:right="-1"/>
      </w:pPr>
    </w:p>
    <w:p w14:paraId="5A72293F" w14:textId="77777777" w:rsidR="00E92066" w:rsidRDefault="00E92066" w:rsidP="00E92066">
      <w:pPr>
        <w:spacing w:line="312" w:lineRule="auto"/>
        <w:ind w:right="-1"/>
      </w:pPr>
    </w:p>
    <w:p w14:paraId="68A54AC6" w14:textId="77777777" w:rsidR="00E92066" w:rsidRDefault="00E92066" w:rsidP="00E92066">
      <w:pPr>
        <w:spacing w:line="312" w:lineRule="auto"/>
        <w:ind w:right="-1"/>
      </w:pPr>
    </w:p>
    <w:p w14:paraId="2832758F" w14:textId="77777777" w:rsidR="00E92066" w:rsidRDefault="00E92066" w:rsidP="00E92066">
      <w:pPr>
        <w:spacing w:line="312" w:lineRule="auto"/>
        <w:ind w:right="-1"/>
      </w:pPr>
    </w:p>
    <w:p w14:paraId="10EE2140" w14:textId="77777777" w:rsidR="00E92066" w:rsidRPr="00E92066" w:rsidRDefault="00E92066" w:rsidP="00E92066">
      <w:pPr>
        <w:spacing w:line="288" w:lineRule="auto"/>
        <w:ind w:right="-1"/>
        <w:jc w:val="center"/>
        <w:rPr>
          <w:b/>
          <w:bCs/>
        </w:rPr>
      </w:pPr>
      <w:r w:rsidRPr="00E92066">
        <w:rPr>
          <w:b/>
          <w:bCs/>
        </w:rPr>
        <w:t>JUSTIFICATIVA</w:t>
      </w:r>
    </w:p>
    <w:p w14:paraId="2735571F" w14:textId="77777777" w:rsidR="00E92066" w:rsidRDefault="00E92066" w:rsidP="00E92066">
      <w:pPr>
        <w:spacing w:line="288" w:lineRule="auto"/>
        <w:ind w:left="709" w:right="-1"/>
        <w:jc w:val="both"/>
      </w:pPr>
    </w:p>
    <w:p w14:paraId="57CCA7B0" w14:textId="77777777" w:rsidR="00E92066" w:rsidRPr="0045634C" w:rsidRDefault="00E92066" w:rsidP="00E92066">
      <w:pPr>
        <w:spacing w:line="288" w:lineRule="auto"/>
        <w:ind w:firstLine="708"/>
        <w:jc w:val="both"/>
      </w:pPr>
      <w:r w:rsidRPr="0045634C">
        <w:t>Tenho a honra de encaminhar para apreciação e deliberação desta Augusta Casa Legislativa o incluso Projeto de que "Dispõe sobre a prioridade no atendimento psicológico às crianças e adolescentes vítimas de abuso e exploração sexual na Rede Pública de Saúde do Estado do Maranhão".</w:t>
      </w:r>
    </w:p>
    <w:p w14:paraId="614A01D9" w14:textId="77777777" w:rsidR="00E92066" w:rsidRPr="0045634C" w:rsidRDefault="00E92066" w:rsidP="00E92066">
      <w:pPr>
        <w:spacing w:line="288" w:lineRule="auto"/>
        <w:ind w:firstLine="708"/>
        <w:jc w:val="both"/>
      </w:pPr>
      <w:r w:rsidRPr="0045634C">
        <w:t>A presente proposição tem como objetivo assegurar que crianças e adolescentes que, comprovadamente, tenham sido vítimas de abuso e exploração sexual, recebam atendimento psicológico prioritário na Rede Pública de Saúde do Estado do Maranhão. Esta medida visa garantir a proteção, a recuperação emocional e a reintegração social das vítimas, proporcionando-lhes um suporte adequado e especializado para enfrentarem as consequências traumáticas de tais violências.</w:t>
      </w:r>
    </w:p>
    <w:p w14:paraId="6F35C5C9" w14:textId="77777777" w:rsidR="00E92066" w:rsidRPr="0045634C" w:rsidRDefault="00E92066" w:rsidP="00E92066">
      <w:pPr>
        <w:spacing w:line="288" w:lineRule="auto"/>
        <w:ind w:firstLine="708"/>
        <w:jc w:val="both"/>
      </w:pPr>
      <w:r w:rsidRPr="0045634C">
        <w:t>A prioridade no atendimento psicológico é uma necessidade premente, uma vez que as vítimas de abuso e exploração sexual sofrem danos profundos que afetam seu desenvolvimento físico, emocional e psicológico. A assistência rápida e contínua por profissionais especializados pode fazer a diferença na recuperação dessas crianças e adolescentes, promovendo seu bem-estar e seu desenvolvimento saudável.</w:t>
      </w:r>
    </w:p>
    <w:p w14:paraId="7CF195B2" w14:textId="77777777" w:rsidR="00E92066" w:rsidRPr="0045634C" w:rsidRDefault="00E92066" w:rsidP="00E92066">
      <w:pPr>
        <w:spacing w:line="288" w:lineRule="auto"/>
        <w:ind w:firstLine="708"/>
        <w:jc w:val="both"/>
      </w:pPr>
      <w:r w:rsidRPr="0045634C">
        <w:t>O projeto de lei em questão estabelece procedimentos claros e objetivos para o atendimento psicológico, garantindo a imediata prestação do serviço, a capacitação dos profissionais envolvidos e a privacidade das vítimas. Além disso, define os meios de comprovação do abuso ou exploração sexual, assegurando a legitimidade do atendimento prioritário.</w:t>
      </w:r>
    </w:p>
    <w:p w14:paraId="5B08BA3C" w14:textId="77777777" w:rsidR="00E92066" w:rsidRPr="0045634C" w:rsidRDefault="00E92066" w:rsidP="00E92066">
      <w:pPr>
        <w:spacing w:line="288" w:lineRule="auto"/>
        <w:ind w:firstLine="708"/>
        <w:jc w:val="both"/>
      </w:pPr>
      <w:r w:rsidRPr="0045634C">
        <w:t>A relevância desta matéria é indiscutível, pois trata da proteção dos direitos fundamentais das crianças e adolescentes, segmento da população que merece nossa especial atenção e cuidado. O atendimento psicológico prioritário é uma forma concreta de o Estado cumprir seu papel de garantidor dos direitos humanos e de promover a justiça social.</w:t>
      </w:r>
    </w:p>
    <w:p w14:paraId="0929EDEC" w14:textId="77777777" w:rsidR="00E92066" w:rsidRDefault="00E92066" w:rsidP="00E92066">
      <w:pPr>
        <w:spacing w:line="288" w:lineRule="auto"/>
        <w:ind w:firstLine="708"/>
        <w:jc w:val="both"/>
      </w:pPr>
      <w:r w:rsidRPr="0045634C">
        <w:t>Diante do exposto, conto com o apoio dos ilustres parlamentares para a aprovação deste importante projeto de lei, que representa um avanço significativo na proteção e no cuidado das vítimas de abuso e exploração sexual em nosso Estado.</w:t>
      </w:r>
      <w:bookmarkStart w:id="0" w:name="_Hlk143033894"/>
    </w:p>
    <w:p w14:paraId="2F3A58EB" w14:textId="77777777" w:rsidR="00E92066" w:rsidRDefault="00E92066" w:rsidP="00E92066">
      <w:pPr>
        <w:spacing w:line="288" w:lineRule="auto"/>
        <w:rPr>
          <w:rFonts w:eastAsiaTheme="minorHAnsi"/>
          <w:lang w:eastAsia="en-US"/>
        </w:rPr>
      </w:pPr>
    </w:p>
    <w:p w14:paraId="5EB2F1EF" w14:textId="77777777" w:rsidR="00A92EBB" w:rsidRPr="00D777FD" w:rsidRDefault="00A92EBB" w:rsidP="00E92066">
      <w:pPr>
        <w:spacing w:line="288" w:lineRule="auto"/>
        <w:rPr>
          <w:rFonts w:eastAsiaTheme="minorHAnsi"/>
          <w:sz w:val="22"/>
          <w:lang w:eastAsia="en-US"/>
        </w:rPr>
      </w:pPr>
    </w:p>
    <w:p w14:paraId="6C720AEE" w14:textId="77777777" w:rsidR="00E92066" w:rsidRPr="00D777FD" w:rsidRDefault="00E92066" w:rsidP="00E92066">
      <w:pPr>
        <w:spacing w:line="288" w:lineRule="auto"/>
        <w:rPr>
          <w:rFonts w:eastAsiaTheme="minorHAnsi"/>
          <w:sz w:val="22"/>
          <w:lang w:eastAsia="en-US"/>
        </w:rPr>
      </w:pPr>
    </w:p>
    <w:p w14:paraId="6E1A4B50" w14:textId="77777777" w:rsidR="00E92066" w:rsidRPr="00D777FD" w:rsidRDefault="00E92066" w:rsidP="00E92066">
      <w:pPr>
        <w:spacing w:line="288" w:lineRule="auto"/>
        <w:jc w:val="center"/>
        <w:rPr>
          <w:rFonts w:eastAsiaTheme="minorHAnsi"/>
          <w:b/>
          <w:bCs/>
          <w:lang w:eastAsia="en-US"/>
        </w:rPr>
      </w:pPr>
      <w:r w:rsidRPr="00D777FD">
        <w:rPr>
          <w:rFonts w:eastAsiaTheme="minorHAnsi"/>
          <w:b/>
          <w:bCs/>
          <w:lang w:eastAsia="en-US"/>
        </w:rPr>
        <w:t>EDNA SILVA</w:t>
      </w:r>
    </w:p>
    <w:p w14:paraId="01C829D6" w14:textId="77777777" w:rsidR="00E92066" w:rsidRPr="00D777FD" w:rsidRDefault="00E92066" w:rsidP="00E92066">
      <w:pPr>
        <w:spacing w:line="288" w:lineRule="auto"/>
        <w:jc w:val="center"/>
        <w:rPr>
          <w:rFonts w:eastAsiaTheme="minorHAnsi"/>
          <w:lang w:eastAsia="en-US"/>
        </w:rPr>
      </w:pPr>
      <w:r w:rsidRPr="00D777FD">
        <w:rPr>
          <w:rFonts w:eastAsiaTheme="minorHAnsi"/>
          <w:lang w:eastAsia="en-US"/>
        </w:rPr>
        <w:t>DEPUTADA ESTADUAL</w:t>
      </w:r>
    </w:p>
    <w:p w14:paraId="7F18313C" w14:textId="4CBBE5B8" w:rsidR="003E64F8" w:rsidRPr="00E92066" w:rsidRDefault="00E92066" w:rsidP="00E92066">
      <w:pPr>
        <w:spacing w:line="288" w:lineRule="auto"/>
        <w:jc w:val="center"/>
      </w:pPr>
      <w:r w:rsidRPr="00D777FD">
        <w:rPr>
          <w:rFonts w:eastAsiaTheme="minorHAnsi"/>
          <w:lang w:eastAsia="en-US"/>
        </w:rPr>
        <w:t>PATRIOTA</w:t>
      </w:r>
      <w:bookmarkEnd w:id="0"/>
    </w:p>
    <w:sectPr w:rsidR="003E64F8" w:rsidRPr="00E92066" w:rsidSect="009666D4">
      <w:headerReference w:type="default" r:id="rId8"/>
      <w:footerReference w:type="default" r:id="rId9"/>
      <w:pgSz w:w="11906" w:h="16838"/>
      <w:pgMar w:top="1417" w:right="1416" w:bottom="1135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69DF62" w14:textId="77777777" w:rsidR="00826A10" w:rsidRDefault="00826A10">
      <w:r>
        <w:separator/>
      </w:r>
    </w:p>
  </w:endnote>
  <w:endnote w:type="continuationSeparator" w:id="0">
    <w:p w14:paraId="6D8ACD76" w14:textId="77777777" w:rsidR="00826A10" w:rsidRDefault="0082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379BE" w14:textId="78E23919" w:rsidR="00E92066" w:rsidRDefault="00E92066" w:rsidP="00554AA8">
    <w:pPr>
      <w:ind w:left="420" w:right="453" w:hanging="1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9B57470" wp14:editId="2329C046">
              <wp:simplePos x="0" y="0"/>
              <wp:positionH relativeFrom="margin">
                <wp:align>right</wp:align>
              </wp:positionH>
              <wp:positionV relativeFrom="paragraph">
                <wp:posOffset>45720</wp:posOffset>
              </wp:positionV>
              <wp:extent cx="5476875" cy="9525"/>
              <wp:effectExtent l="0" t="0" r="28575" b="28575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76875" cy="952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E492C04" id="Conector reto 4" o:spid="_x0000_s1026" style="position:absolute;flip:y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380.05pt,3.6pt" to="811.3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" strokecolor="black [3040]" strokeweight="1.5pt">
              <w10:wrap anchorx="margin"/>
            </v:line>
          </w:pict>
        </mc:Fallback>
      </mc:AlternateContent>
    </w:r>
  </w:p>
  <w:p w14:paraId="6D495050" w14:textId="352DA0ED" w:rsidR="00554AA8" w:rsidRDefault="00554AA8" w:rsidP="00554AA8">
    <w:pPr>
      <w:ind w:left="420" w:right="453" w:hanging="10"/>
      <w:jc w:val="center"/>
    </w:pPr>
    <w:r>
      <w:t>Av. Jerônimo de Albuquerque, s/n, Sítio Rangedor, COHAFUMA,</w:t>
    </w:r>
  </w:p>
  <w:p w14:paraId="309B0B3E" w14:textId="77777777" w:rsidR="00554AA8" w:rsidRDefault="00554AA8" w:rsidP="00554AA8">
    <w:pPr>
      <w:ind w:left="420" w:right="453" w:hanging="10"/>
      <w:jc w:val="center"/>
    </w:pPr>
    <w:r>
      <w:t>São Luís/MA</w:t>
    </w:r>
    <w:r>
      <w:tab/>
      <w:t xml:space="preserve"> CEP 65.071-750</w:t>
    </w:r>
    <w:r>
      <w:tab/>
      <w:t>São Luís- Maranhão</w:t>
    </w:r>
  </w:p>
  <w:p w14:paraId="55F69D8C" w14:textId="58CDE14E" w:rsidR="00554AA8" w:rsidRDefault="00554AA8">
    <w:pPr>
      <w:pStyle w:val="Rodap"/>
    </w:pPr>
  </w:p>
  <w:p w14:paraId="7E3148E3" w14:textId="77777777" w:rsidR="00554AA8" w:rsidRDefault="00554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8E0563" w14:textId="77777777" w:rsidR="00826A10" w:rsidRDefault="00826A10">
      <w:r>
        <w:separator/>
      </w:r>
    </w:p>
  </w:footnote>
  <w:footnote w:type="continuationSeparator" w:id="0">
    <w:p w14:paraId="659E2512" w14:textId="77777777" w:rsidR="00826A10" w:rsidRDefault="0082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A8E20" w14:textId="77198C2F" w:rsidR="00F55EC0" w:rsidRDefault="00E92066" w:rsidP="002254BA">
    <w:pPr>
      <w:pStyle w:val="Cabealho"/>
      <w:jc w:val="center"/>
    </w:pPr>
    <w:r w:rsidRPr="00C051BB">
      <w:rPr>
        <w:noProof/>
      </w:rPr>
      <w:drawing>
        <wp:inline distT="0" distB="0" distL="0" distR="0" wp14:anchorId="2A23EE65" wp14:editId="3F7D7454">
          <wp:extent cx="951865" cy="820420"/>
          <wp:effectExtent l="0" t="0" r="0" b="0"/>
          <wp:docPr id="67" name="Imagem 67" descr="Diagrama, 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iagrama, Logotipo&#10;&#10;Descrição gerada automaticamente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865" cy="820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96093D" w14:textId="77777777" w:rsidR="00FB4A4F" w:rsidRDefault="00FB4A4F" w:rsidP="00EF53B1">
    <w:pPr>
      <w:jc w:val="center"/>
      <w:rPr>
        <w:rFonts w:ascii="Arial" w:hAnsi="Arial" w:cs="Arial"/>
        <w:sz w:val="14"/>
        <w:szCs w:val="18"/>
      </w:rPr>
    </w:pPr>
  </w:p>
  <w:p w14:paraId="346F9EF3" w14:textId="6F281AB8" w:rsidR="00EF53B1" w:rsidRPr="00FB4A4F" w:rsidRDefault="00EF53B1" w:rsidP="00EF53B1">
    <w:pPr>
      <w:jc w:val="center"/>
      <w:rPr>
        <w:rFonts w:ascii="Arial" w:hAnsi="Arial" w:cs="Arial"/>
        <w:sz w:val="20"/>
        <w:szCs w:val="20"/>
      </w:rPr>
    </w:pPr>
    <w:r w:rsidRPr="00FB4A4F">
      <w:rPr>
        <w:rFonts w:ascii="Arial" w:hAnsi="Arial" w:cs="Arial"/>
        <w:sz w:val="20"/>
        <w:szCs w:val="20"/>
      </w:rPr>
      <w:t>ESTADO DO MARANHÃO</w:t>
    </w:r>
  </w:p>
  <w:p w14:paraId="3931A4B9" w14:textId="1BDA672E" w:rsidR="00EF53B1" w:rsidRPr="004F6A25" w:rsidRDefault="00B65D5C" w:rsidP="00EF53B1">
    <w:pPr>
      <w:jc w:val="center"/>
      <w:rPr>
        <w:rFonts w:ascii="Arial" w:hAnsi="Arial" w:cs="Arial"/>
        <w:b/>
        <w:szCs w:val="30"/>
      </w:rPr>
    </w:pPr>
    <w:r w:rsidRPr="004F6A25">
      <w:rPr>
        <w:rFonts w:ascii="Arial" w:hAnsi="Arial" w:cs="Arial"/>
        <w:b/>
        <w:szCs w:val="30"/>
      </w:rPr>
      <w:t>Assembleia Legislativa do Estado do Maranhão</w:t>
    </w:r>
  </w:p>
  <w:p w14:paraId="4157AF77" w14:textId="6EA56723" w:rsidR="00B65D5C" w:rsidRPr="004F6A25" w:rsidRDefault="00EF53B1" w:rsidP="00B65D5C">
    <w:pPr>
      <w:jc w:val="center"/>
      <w:rPr>
        <w:rFonts w:ascii="Arial" w:hAnsi="Arial" w:cs="Arial"/>
        <w:b/>
        <w:sz w:val="20"/>
        <w:szCs w:val="20"/>
      </w:rPr>
    </w:pPr>
    <w:r w:rsidRPr="004F6A25">
      <w:rPr>
        <w:rFonts w:ascii="Arial" w:hAnsi="Arial" w:cs="Arial"/>
        <w:b/>
        <w:sz w:val="20"/>
        <w:szCs w:val="20"/>
      </w:rPr>
      <w:t>G</w:t>
    </w:r>
    <w:r w:rsidR="00B65D5C" w:rsidRPr="004F6A25">
      <w:rPr>
        <w:rFonts w:ascii="Arial" w:hAnsi="Arial" w:cs="Arial"/>
        <w:b/>
        <w:sz w:val="20"/>
        <w:szCs w:val="20"/>
      </w:rPr>
      <w:t>abinete da Deputada Edna Silva</w:t>
    </w:r>
  </w:p>
  <w:p w14:paraId="14B998DC" w14:textId="6F2CEEB5" w:rsidR="00EF53B1" w:rsidRDefault="00B65D5C" w:rsidP="00EF53B1">
    <w:pPr>
      <w:jc w:val="center"/>
      <w:rPr>
        <w:rFonts w:ascii="Arial" w:hAnsi="Arial" w:cs="Arial"/>
        <w:sz w:val="20"/>
        <w:szCs w:val="20"/>
      </w:rPr>
    </w:pPr>
    <w:r w:rsidRPr="00B65D5C">
      <w:rPr>
        <w:rFonts w:ascii="Arial" w:hAnsi="Arial" w:cs="Arial"/>
        <w:sz w:val="20"/>
        <w:szCs w:val="20"/>
      </w:rPr>
      <w:t xml:space="preserve">– São Luís </w:t>
    </w:r>
    <w:r w:rsidR="00E92066">
      <w:rPr>
        <w:rFonts w:ascii="Arial" w:hAnsi="Arial" w:cs="Arial"/>
        <w:sz w:val="20"/>
        <w:szCs w:val="20"/>
      </w:rPr>
      <w:t>–</w:t>
    </w:r>
    <w:r w:rsidRPr="00B65D5C">
      <w:rPr>
        <w:rFonts w:ascii="Arial" w:hAnsi="Arial" w:cs="Arial"/>
        <w:sz w:val="20"/>
        <w:szCs w:val="20"/>
      </w:rPr>
      <w:t xml:space="preserve"> Maranhão</w:t>
    </w:r>
  </w:p>
  <w:p w14:paraId="2540FDB9" w14:textId="4B843B40" w:rsidR="00E92066" w:rsidRPr="00B65D5C" w:rsidRDefault="00E92066" w:rsidP="00EF53B1">
    <w:pPr>
      <w:jc w:val="center"/>
      <w:rPr>
        <w:rFonts w:ascii="Arial" w:hAnsi="Arial" w:cs="Arial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A8728" wp14:editId="2AC7813D">
              <wp:simplePos x="0" y="0"/>
              <wp:positionH relativeFrom="column">
                <wp:posOffset>175260</wp:posOffset>
              </wp:positionH>
              <wp:positionV relativeFrom="paragraph">
                <wp:posOffset>69215</wp:posOffset>
              </wp:positionV>
              <wp:extent cx="5476875" cy="9525"/>
              <wp:effectExtent l="0" t="0" r="28575" b="28575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476875" cy="952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6A96EBC" id="Conector re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8pt,5.45pt" to="445.0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" strokecolor="black [3040]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6864575A"/>
    <w:lvl w:ilvl="0" w:tplc="694E73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48929EB8"/>
    <w:lvl w:ilvl="0" w:tplc="30F211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5DE2FF1C"/>
    <w:lvl w:ilvl="0" w:tplc="CF5C9B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8CCE4850"/>
    <w:lvl w:ilvl="0" w:tplc="A18C1D7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hybridMultilevel"/>
    <w:tmpl w:val="6284E6D4"/>
    <w:lvl w:ilvl="0" w:tplc="9D08CF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E34C5D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493950"/>
    <w:multiLevelType w:val="hybridMultilevel"/>
    <w:tmpl w:val="98DCA136"/>
    <w:lvl w:ilvl="0" w:tplc="1CA437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FFB4943"/>
    <w:multiLevelType w:val="hybridMultilevel"/>
    <w:tmpl w:val="2AA43A2C"/>
    <w:lvl w:ilvl="0" w:tplc="993AB6B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47F6673E"/>
    <w:multiLevelType w:val="hybridMultilevel"/>
    <w:tmpl w:val="A7166470"/>
    <w:lvl w:ilvl="0" w:tplc="A266C9B4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51A32CF2"/>
    <w:multiLevelType w:val="hybridMultilevel"/>
    <w:tmpl w:val="FAB0E3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865832"/>
    <w:multiLevelType w:val="hybridMultilevel"/>
    <w:tmpl w:val="B002ADBC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3265030">
    <w:abstractNumId w:val="5"/>
  </w:num>
  <w:num w:numId="2" w16cid:durableId="986785012">
    <w:abstractNumId w:val="0"/>
  </w:num>
  <w:num w:numId="3" w16cid:durableId="95247285">
    <w:abstractNumId w:val="2"/>
  </w:num>
  <w:num w:numId="4" w16cid:durableId="618534730">
    <w:abstractNumId w:val="1"/>
  </w:num>
  <w:num w:numId="5" w16cid:durableId="749889966">
    <w:abstractNumId w:val="4"/>
  </w:num>
  <w:num w:numId="6" w16cid:durableId="2022396363">
    <w:abstractNumId w:val="10"/>
  </w:num>
  <w:num w:numId="7" w16cid:durableId="890188251">
    <w:abstractNumId w:val="3"/>
  </w:num>
  <w:num w:numId="8" w16cid:durableId="497161090">
    <w:abstractNumId w:val="9"/>
  </w:num>
  <w:num w:numId="9" w16cid:durableId="1402632939">
    <w:abstractNumId w:val="7"/>
  </w:num>
  <w:num w:numId="10" w16cid:durableId="524752446">
    <w:abstractNumId w:val="8"/>
  </w:num>
  <w:num w:numId="11" w16cid:durableId="14216780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EC0"/>
    <w:rsid w:val="000244E9"/>
    <w:rsid w:val="0004304A"/>
    <w:rsid w:val="000603C1"/>
    <w:rsid w:val="00061A26"/>
    <w:rsid w:val="000661E1"/>
    <w:rsid w:val="00084FB0"/>
    <w:rsid w:val="00090D33"/>
    <w:rsid w:val="000A4689"/>
    <w:rsid w:val="000F23BE"/>
    <w:rsid w:val="000F4CEC"/>
    <w:rsid w:val="00100E44"/>
    <w:rsid w:val="001201A1"/>
    <w:rsid w:val="00123456"/>
    <w:rsid w:val="00124D55"/>
    <w:rsid w:val="001307A1"/>
    <w:rsid w:val="00132265"/>
    <w:rsid w:val="0013243B"/>
    <w:rsid w:val="0015477D"/>
    <w:rsid w:val="00174AFD"/>
    <w:rsid w:val="00177623"/>
    <w:rsid w:val="00181D12"/>
    <w:rsid w:val="001933E6"/>
    <w:rsid w:val="001B30E7"/>
    <w:rsid w:val="001B74AA"/>
    <w:rsid w:val="001C1B57"/>
    <w:rsid w:val="001C280A"/>
    <w:rsid w:val="001C5660"/>
    <w:rsid w:val="001F18E7"/>
    <w:rsid w:val="001F376F"/>
    <w:rsid w:val="00202BBF"/>
    <w:rsid w:val="00205FC7"/>
    <w:rsid w:val="002156F5"/>
    <w:rsid w:val="00216803"/>
    <w:rsid w:val="002254BA"/>
    <w:rsid w:val="00230CE7"/>
    <w:rsid w:val="00243A0F"/>
    <w:rsid w:val="002537B6"/>
    <w:rsid w:val="00270AB8"/>
    <w:rsid w:val="00274D28"/>
    <w:rsid w:val="002920CD"/>
    <w:rsid w:val="002C1889"/>
    <w:rsid w:val="002C68DC"/>
    <w:rsid w:val="002D0915"/>
    <w:rsid w:val="002D5FCE"/>
    <w:rsid w:val="002D771E"/>
    <w:rsid w:val="002F3A84"/>
    <w:rsid w:val="002F6F3B"/>
    <w:rsid w:val="00312F0A"/>
    <w:rsid w:val="00334AB9"/>
    <w:rsid w:val="003423D6"/>
    <w:rsid w:val="00397E9C"/>
    <w:rsid w:val="003A645F"/>
    <w:rsid w:val="003B63EC"/>
    <w:rsid w:val="003D4958"/>
    <w:rsid w:val="003E294E"/>
    <w:rsid w:val="003E64F8"/>
    <w:rsid w:val="003F3E73"/>
    <w:rsid w:val="00425D9A"/>
    <w:rsid w:val="00453D55"/>
    <w:rsid w:val="004566D4"/>
    <w:rsid w:val="004606DA"/>
    <w:rsid w:val="00463752"/>
    <w:rsid w:val="00471593"/>
    <w:rsid w:val="00481EBC"/>
    <w:rsid w:val="00496B90"/>
    <w:rsid w:val="004A3B92"/>
    <w:rsid w:val="004A6C91"/>
    <w:rsid w:val="004B4B84"/>
    <w:rsid w:val="004B6BCD"/>
    <w:rsid w:val="004C29DB"/>
    <w:rsid w:val="004C5BDA"/>
    <w:rsid w:val="004D45D7"/>
    <w:rsid w:val="004F6A25"/>
    <w:rsid w:val="004F6D01"/>
    <w:rsid w:val="00500367"/>
    <w:rsid w:val="00500972"/>
    <w:rsid w:val="00507F40"/>
    <w:rsid w:val="00516A24"/>
    <w:rsid w:val="00554AA8"/>
    <w:rsid w:val="00554F12"/>
    <w:rsid w:val="00560BFA"/>
    <w:rsid w:val="00561720"/>
    <w:rsid w:val="00564A9F"/>
    <w:rsid w:val="005675CA"/>
    <w:rsid w:val="0058307A"/>
    <w:rsid w:val="005B01EC"/>
    <w:rsid w:val="005B6FD9"/>
    <w:rsid w:val="005C049E"/>
    <w:rsid w:val="005D6129"/>
    <w:rsid w:val="00600200"/>
    <w:rsid w:val="0060550A"/>
    <w:rsid w:val="00613B84"/>
    <w:rsid w:val="006214D9"/>
    <w:rsid w:val="006315B1"/>
    <w:rsid w:val="00643957"/>
    <w:rsid w:val="00662525"/>
    <w:rsid w:val="006700E0"/>
    <w:rsid w:val="00671E4D"/>
    <w:rsid w:val="00680704"/>
    <w:rsid w:val="00680855"/>
    <w:rsid w:val="00683289"/>
    <w:rsid w:val="006A79CA"/>
    <w:rsid w:val="006C06F7"/>
    <w:rsid w:val="006C204F"/>
    <w:rsid w:val="006D1BD1"/>
    <w:rsid w:val="006D4B27"/>
    <w:rsid w:val="006E7C38"/>
    <w:rsid w:val="006F7CAB"/>
    <w:rsid w:val="007038DA"/>
    <w:rsid w:val="0072505B"/>
    <w:rsid w:val="00757658"/>
    <w:rsid w:val="0076249E"/>
    <w:rsid w:val="007733E2"/>
    <w:rsid w:val="00775FD7"/>
    <w:rsid w:val="00780CB9"/>
    <w:rsid w:val="00786F15"/>
    <w:rsid w:val="007942D1"/>
    <w:rsid w:val="007A3BFA"/>
    <w:rsid w:val="007A78A3"/>
    <w:rsid w:val="007B7417"/>
    <w:rsid w:val="007C11A5"/>
    <w:rsid w:val="007D2DB0"/>
    <w:rsid w:val="007D62C4"/>
    <w:rsid w:val="007E4F97"/>
    <w:rsid w:val="007F467D"/>
    <w:rsid w:val="00826A10"/>
    <w:rsid w:val="00827A3C"/>
    <w:rsid w:val="0083248D"/>
    <w:rsid w:val="00845618"/>
    <w:rsid w:val="00855A00"/>
    <w:rsid w:val="00885914"/>
    <w:rsid w:val="008C44D2"/>
    <w:rsid w:val="008E23B0"/>
    <w:rsid w:val="0090035B"/>
    <w:rsid w:val="00904368"/>
    <w:rsid w:val="00906BA8"/>
    <w:rsid w:val="00916957"/>
    <w:rsid w:val="00935A28"/>
    <w:rsid w:val="00945E83"/>
    <w:rsid w:val="00946F51"/>
    <w:rsid w:val="009538DB"/>
    <w:rsid w:val="009666D4"/>
    <w:rsid w:val="00981D45"/>
    <w:rsid w:val="009839B8"/>
    <w:rsid w:val="00996901"/>
    <w:rsid w:val="009974C5"/>
    <w:rsid w:val="00997F72"/>
    <w:rsid w:val="009A07C1"/>
    <w:rsid w:val="009B1549"/>
    <w:rsid w:val="009B16D2"/>
    <w:rsid w:val="009F22E1"/>
    <w:rsid w:val="009F435C"/>
    <w:rsid w:val="00A06CEC"/>
    <w:rsid w:val="00A20BBE"/>
    <w:rsid w:val="00A24DA1"/>
    <w:rsid w:val="00A31134"/>
    <w:rsid w:val="00A41C0B"/>
    <w:rsid w:val="00A42D5E"/>
    <w:rsid w:val="00A44AFD"/>
    <w:rsid w:val="00A5543A"/>
    <w:rsid w:val="00A563A6"/>
    <w:rsid w:val="00A6379B"/>
    <w:rsid w:val="00A66E7E"/>
    <w:rsid w:val="00A67601"/>
    <w:rsid w:val="00A70E55"/>
    <w:rsid w:val="00A7196A"/>
    <w:rsid w:val="00A77626"/>
    <w:rsid w:val="00A92EBB"/>
    <w:rsid w:val="00A94B01"/>
    <w:rsid w:val="00AA5099"/>
    <w:rsid w:val="00AB7999"/>
    <w:rsid w:val="00AC6C11"/>
    <w:rsid w:val="00AD6D89"/>
    <w:rsid w:val="00AE63CC"/>
    <w:rsid w:val="00B06AED"/>
    <w:rsid w:val="00B142B3"/>
    <w:rsid w:val="00B16136"/>
    <w:rsid w:val="00B205F0"/>
    <w:rsid w:val="00B32EF5"/>
    <w:rsid w:val="00B47C4C"/>
    <w:rsid w:val="00B64AA7"/>
    <w:rsid w:val="00B65D5C"/>
    <w:rsid w:val="00B66F1A"/>
    <w:rsid w:val="00B83BD0"/>
    <w:rsid w:val="00B86555"/>
    <w:rsid w:val="00B90118"/>
    <w:rsid w:val="00B91716"/>
    <w:rsid w:val="00B93A93"/>
    <w:rsid w:val="00BA1CC0"/>
    <w:rsid w:val="00BA1F97"/>
    <w:rsid w:val="00BB0C45"/>
    <w:rsid w:val="00BC2767"/>
    <w:rsid w:val="00BC2B8A"/>
    <w:rsid w:val="00BC6DAD"/>
    <w:rsid w:val="00C22494"/>
    <w:rsid w:val="00C41609"/>
    <w:rsid w:val="00C45BDF"/>
    <w:rsid w:val="00C45CE1"/>
    <w:rsid w:val="00C463CE"/>
    <w:rsid w:val="00C51F76"/>
    <w:rsid w:val="00C52C26"/>
    <w:rsid w:val="00C5366D"/>
    <w:rsid w:val="00C7068B"/>
    <w:rsid w:val="00C72D30"/>
    <w:rsid w:val="00C74901"/>
    <w:rsid w:val="00C76C4A"/>
    <w:rsid w:val="00C85DF9"/>
    <w:rsid w:val="00C91838"/>
    <w:rsid w:val="00C92A70"/>
    <w:rsid w:val="00CA5F13"/>
    <w:rsid w:val="00CD451F"/>
    <w:rsid w:val="00CE0F0E"/>
    <w:rsid w:val="00CE7D2D"/>
    <w:rsid w:val="00CF0DF3"/>
    <w:rsid w:val="00D14A0F"/>
    <w:rsid w:val="00D2058D"/>
    <w:rsid w:val="00D22B1B"/>
    <w:rsid w:val="00D3363E"/>
    <w:rsid w:val="00D575D2"/>
    <w:rsid w:val="00D706C9"/>
    <w:rsid w:val="00D768BB"/>
    <w:rsid w:val="00D808F7"/>
    <w:rsid w:val="00D846C1"/>
    <w:rsid w:val="00D91F62"/>
    <w:rsid w:val="00D93DF7"/>
    <w:rsid w:val="00DA3C2A"/>
    <w:rsid w:val="00DA74C8"/>
    <w:rsid w:val="00DB5D9C"/>
    <w:rsid w:val="00DB79B2"/>
    <w:rsid w:val="00DC5FC8"/>
    <w:rsid w:val="00DD3053"/>
    <w:rsid w:val="00DE1448"/>
    <w:rsid w:val="00DF2400"/>
    <w:rsid w:val="00E00D7F"/>
    <w:rsid w:val="00E15036"/>
    <w:rsid w:val="00E21D27"/>
    <w:rsid w:val="00E230AD"/>
    <w:rsid w:val="00E4632D"/>
    <w:rsid w:val="00E46EE3"/>
    <w:rsid w:val="00E5440A"/>
    <w:rsid w:val="00E636FB"/>
    <w:rsid w:val="00E6708D"/>
    <w:rsid w:val="00E92066"/>
    <w:rsid w:val="00EB6A87"/>
    <w:rsid w:val="00EC0719"/>
    <w:rsid w:val="00EC7BAF"/>
    <w:rsid w:val="00ED22F3"/>
    <w:rsid w:val="00EE57D1"/>
    <w:rsid w:val="00EE7583"/>
    <w:rsid w:val="00EF111F"/>
    <w:rsid w:val="00EF22FE"/>
    <w:rsid w:val="00EF53B1"/>
    <w:rsid w:val="00EF6B87"/>
    <w:rsid w:val="00F109CC"/>
    <w:rsid w:val="00F30F33"/>
    <w:rsid w:val="00F500BD"/>
    <w:rsid w:val="00F52BBF"/>
    <w:rsid w:val="00F5541E"/>
    <w:rsid w:val="00F55EC0"/>
    <w:rsid w:val="00F60167"/>
    <w:rsid w:val="00F66101"/>
    <w:rsid w:val="00F75C9C"/>
    <w:rsid w:val="00F90C8C"/>
    <w:rsid w:val="00F91693"/>
    <w:rsid w:val="00FA5F1C"/>
    <w:rsid w:val="00FB4A4F"/>
    <w:rsid w:val="00FB7685"/>
    <w:rsid w:val="00FC69F2"/>
    <w:rsid w:val="00FD0832"/>
    <w:rsid w:val="00FE0CE3"/>
    <w:rsid w:val="00FF4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4E456"/>
  <w15:docId w15:val="{5318437C-154E-47D5-B442-63C2180F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SimSun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C29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45BD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pPr>
      <w:spacing w:after="120"/>
    </w:pPr>
  </w:style>
  <w:style w:type="character" w:customStyle="1" w:styleId="CorpodetextoChar">
    <w:name w:val="Corpo de texto Char"/>
    <w:basedOn w:val="Fontepargpadro"/>
    <w:link w:val="Corpodetexto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pPr>
      <w:ind w:firstLine="1416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Hyperlink">
    <w:name w:val="Hyperlink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ecxmsonormal">
    <w:name w:val="ecxmsonormal"/>
    <w:basedOn w:val="Normal"/>
    <w:pPr>
      <w:spacing w:before="100" w:beforeAutospacing="1" w:after="100" w:afterAutospacing="1"/>
    </w:pPr>
  </w:style>
  <w:style w:type="paragraph" w:customStyle="1" w:styleId="ecxmsoplaintext">
    <w:name w:val="ecxmsoplaintext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Forte">
    <w:name w:val="Strong"/>
    <w:uiPriority w:val="22"/>
    <w:qFormat/>
    <w:rPr>
      <w:b/>
      <w:bCs/>
    </w:rPr>
  </w:style>
  <w:style w:type="character" w:customStyle="1" w:styleId="apple-converted-space">
    <w:name w:val="apple-converted-space"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basedOn w:val="Fontepargpadro"/>
    <w:uiPriority w:val="9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Pr>
      <w:rFonts w:ascii="Segoe UI" w:eastAsia="Times New Roman" w:hAnsi="Segoe UI" w:cs="Segoe UI"/>
      <w:sz w:val="18"/>
      <w:szCs w:val="18"/>
      <w:lang w:eastAsia="pt-BR"/>
    </w:rPr>
  </w:style>
  <w:style w:type="character" w:styleId="nfaseSutil">
    <w:name w:val="Subtle Emphasis"/>
    <w:basedOn w:val="Fontepargpadro"/>
    <w:uiPriority w:val="19"/>
    <w:qFormat/>
    <w:rsid w:val="00D575D2"/>
    <w:rPr>
      <w:i/>
      <w:iCs/>
      <w:color w:val="404040" w:themeColor="text1" w:themeTint="BF"/>
    </w:rPr>
  </w:style>
  <w:style w:type="paragraph" w:styleId="Ttulo">
    <w:name w:val="Title"/>
    <w:basedOn w:val="Normal"/>
    <w:link w:val="TtuloChar"/>
    <w:qFormat/>
    <w:rsid w:val="009839B8"/>
    <w:pPr>
      <w:jc w:val="center"/>
    </w:pPr>
    <w:rPr>
      <w:rFonts w:ascii="Arial" w:hAnsi="Arial"/>
      <w:b/>
      <w:bCs/>
      <w:color w:val="333399"/>
    </w:rPr>
  </w:style>
  <w:style w:type="character" w:customStyle="1" w:styleId="TtuloChar">
    <w:name w:val="Título Char"/>
    <w:basedOn w:val="Fontepargpadro"/>
    <w:link w:val="Ttulo"/>
    <w:rsid w:val="009839B8"/>
    <w:rPr>
      <w:rFonts w:ascii="Arial" w:eastAsia="Times New Roman" w:hAnsi="Arial" w:cs="Times New Roman"/>
      <w:b/>
      <w:bCs/>
      <w:color w:val="333399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45BDF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C29D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E636FB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E636FB"/>
    <w:rPr>
      <w:rFonts w:asciiTheme="minorHAnsi" w:eastAsiaTheme="minorEastAsia" w:hAnsiTheme="minorHAnsi" w:cstheme="minorBidi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13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4EE00-3476-4FD1-997D-77E99D179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Barreirinhas</Company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 Raimundo Nonato</dc:creator>
  <cp:keywords/>
  <dc:description/>
  <cp:lastModifiedBy>Amanda Norma Oliveira Lima Dias</cp:lastModifiedBy>
  <cp:revision>2</cp:revision>
  <cp:lastPrinted>2024-01-05T00:49:00Z</cp:lastPrinted>
  <dcterms:created xsi:type="dcterms:W3CDTF">2024-07-03T12:17:00Z</dcterms:created>
  <dcterms:modified xsi:type="dcterms:W3CDTF">2024-07-03T12:17:00Z</dcterms:modified>
</cp:coreProperties>
</file>