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64A5A5" w14:textId="64BFFF2C" w:rsidR="00B05176" w:rsidRPr="000A3BD5" w:rsidRDefault="00B05176" w:rsidP="000A3BD5">
      <w:pPr>
        <w:rPr>
          <w:rFonts w:ascii="Arial" w:hAnsi="Arial" w:cs="Arial"/>
        </w:rPr>
      </w:pPr>
      <w:r w:rsidRPr="000A3BD5">
        <w:rPr>
          <w:rFonts w:ascii="Arial" w:hAnsi="Arial" w:cs="Arial"/>
        </w:rPr>
        <w:t xml:space="preserve"> </w:t>
      </w:r>
    </w:p>
    <w:p w14:paraId="74825515" w14:textId="77777777" w:rsidR="000A3BD5" w:rsidRPr="000A3BD5" w:rsidRDefault="000A3BD5" w:rsidP="000A3BD5">
      <w:pPr>
        <w:rPr>
          <w:rFonts w:ascii="Arial" w:hAnsi="Arial" w:cs="Arial"/>
        </w:rPr>
      </w:pPr>
    </w:p>
    <w:p w14:paraId="7081AF05" w14:textId="77777777" w:rsidR="000A3BD5" w:rsidRPr="000A3BD5" w:rsidRDefault="000A3BD5" w:rsidP="000A3BD5">
      <w:pPr>
        <w:rPr>
          <w:rFonts w:ascii="Arial" w:hAnsi="Arial" w:cs="Arial"/>
        </w:rPr>
      </w:pPr>
    </w:p>
    <w:p w14:paraId="1F2FD187" w14:textId="77777777" w:rsidR="000A3BD5" w:rsidRPr="000A3BD5" w:rsidRDefault="000A3BD5" w:rsidP="000A3BD5">
      <w:pPr>
        <w:rPr>
          <w:rFonts w:ascii="Arial" w:hAnsi="Arial" w:cs="Arial"/>
        </w:rPr>
      </w:pPr>
    </w:p>
    <w:p w14:paraId="076102D0" w14:textId="4458359A" w:rsidR="000A3BD5" w:rsidRPr="000A3BD5" w:rsidRDefault="000A3BD5" w:rsidP="000A3BD5">
      <w:pPr>
        <w:jc w:val="center"/>
        <w:rPr>
          <w:rFonts w:ascii="Arial" w:hAnsi="Arial" w:cs="Arial"/>
          <w:b/>
          <w:bCs/>
        </w:rPr>
      </w:pPr>
      <w:r w:rsidRPr="000A3BD5">
        <w:rPr>
          <w:rFonts w:ascii="Arial" w:hAnsi="Arial" w:cs="Arial"/>
          <w:b/>
          <w:bCs/>
        </w:rPr>
        <w:t>INDICAÇÃO Nº     /2025</w:t>
      </w:r>
    </w:p>
    <w:p w14:paraId="2FB5893B" w14:textId="77777777" w:rsidR="000A3BD5" w:rsidRPr="000A3BD5" w:rsidRDefault="000A3BD5" w:rsidP="000A3BD5">
      <w:pPr>
        <w:rPr>
          <w:rFonts w:ascii="Arial" w:hAnsi="Arial" w:cs="Arial"/>
          <w:sz w:val="24"/>
          <w:szCs w:val="24"/>
        </w:rPr>
      </w:pPr>
      <w:r w:rsidRPr="000A3BD5">
        <w:rPr>
          <w:rFonts w:ascii="Arial" w:hAnsi="Arial" w:cs="Arial"/>
          <w:sz w:val="24"/>
          <w:szCs w:val="24"/>
        </w:rPr>
        <w:t>Senhora Presidente,</w:t>
      </w:r>
    </w:p>
    <w:p w14:paraId="625E6197" w14:textId="77777777" w:rsidR="000A3BD5" w:rsidRPr="000A3BD5" w:rsidRDefault="000A3BD5" w:rsidP="000A3BD5">
      <w:pPr>
        <w:rPr>
          <w:rFonts w:ascii="Arial" w:hAnsi="Arial" w:cs="Arial"/>
          <w:sz w:val="24"/>
          <w:szCs w:val="24"/>
        </w:rPr>
      </w:pPr>
    </w:p>
    <w:p w14:paraId="0F4C0A45" w14:textId="77777777" w:rsidR="00C05991" w:rsidRDefault="000A3BD5" w:rsidP="00C05991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0A3BD5">
        <w:rPr>
          <w:rFonts w:ascii="Arial" w:hAnsi="Arial" w:cs="Arial"/>
          <w:sz w:val="24"/>
          <w:szCs w:val="24"/>
        </w:rPr>
        <w:t xml:space="preserve">Nos termos do Art. 152 do Regimento Interno da Assembleia Legislativa do Estado do Maranhão, solicitamos que, após ouvida a Mesa, a presente indicação seja </w:t>
      </w:r>
      <w:r w:rsidR="00C5273E" w:rsidRPr="000A3BD5">
        <w:rPr>
          <w:rFonts w:ascii="Arial" w:hAnsi="Arial" w:cs="Arial"/>
          <w:sz w:val="24"/>
          <w:szCs w:val="24"/>
        </w:rPr>
        <w:t>encaminhada</w:t>
      </w:r>
      <w:r w:rsidR="00E94ACB">
        <w:rPr>
          <w:rFonts w:ascii="Arial" w:hAnsi="Arial" w:cs="Arial"/>
          <w:sz w:val="24"/>
          <w:szCs w:val="24"/>
        </w:rPr>
        <w:t xml:space="preserve"> </w:t>
      </w:r>
      <w:r w:rsidR="000135FC">
        <w:rPr>
          <w:rFonts w:ascii="Arial" w:hAnsi="Arial" w:cs="Arial"/>
          <w:sz w:val="24"/>
          <w:szCs w:val="24"/>
        </w:rPr>
        <w:t>a</w:t>
      </w:r>
      <w:r w:rsidR="001D7D9B">
        <w:rPr>
          <w:rFonts w:ascii="Arial" w:hAnsi="Arial" w:cs="Arial"/>
          <w:sz w:val="24"/>
          <w:szCs w:val="24"/>
        </w:rPr>
        <w:t xml:space="preserve"> </w:t>
      </w:r>
      <w:r w:rsidR="005E22C7">
        <w:rPr>
          <w:rFonts w:ascii="Arial" w:hAnsi="Arial" w:cs="Arial"/>
          <w:sz w:val="24"/>
          <w:szCs w:val="24"/>
        </w:rPr>
        <w:t xml:space="preserve">PREFEITA DE </w:t>
      </w:r>
      <w:r w:rsidR="005E22C7" w:rsidRPr="005E22C7">
        <w:rPr>
          <w:rFonts w:ascii="Arial" w:hAnsi="Arial" w:cs="Arial"/>
          <w:sz w:val="24"/>
          <w:szCs w:val="24"/>
        </w:rPr>
        <w:t>GONÇALVES DIAS, SENHORA SUANE MARIA BARROS DIAS</w:t>
      </w:r>
      <w:r w:rsidR="005710F0">
        <w:rPr>
          <w:rFonts w:ascii="Arial" w:hAnsi="Arial" w:cs="Arial"/>
          <w:sz w:val="24"/>
          <w:szCs w:val="24"/>
        </w:rPr>
        <w:t xml:space="preserve">, </w:t>
      </w:r>
      <w:r w:rsidR="00C05991" w:rsidRPr="00E37927">
        <w:rPr>
          <w:rFonts w:ascii="Arial" w:hAnsi="Arial" w:cs="Arial"/>
          <w:sz w:val="24"/>
          <w:szCs w:val="24"/>
        </w:rPr>
        <w:t>a fim de que tome ciência da Lei nº 12.674, de 15 de outubro de 2025, que institui a notificação compulsória dos casos de uso de álcool e outras drogas por crianças e adolescentes no Estado do Maranhão, e adote as medidas necessárias para sua ampla divulgação entre os munícipes, garantindo o seu efetivo cumprimento.</w:t>
      </w:r>
    </w:p>
    <w:p w14:paraId="7332B275" w14:textId="77777777" w:rsidR="00C05991" w:rsidRPr="00E37927" w:rsidRDefault="00C05991" w:rsidP="00C05991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E37927">
        <w:rPr>
          <w:rFonts w:ascii="Arial" w:hAnsi="Arial" w:cs="Arial"/>
          <w:sz w:val="24"/>
          <w:szCs w:val="24"/>
        </w:rPr>
        <w:t>É de conhecimento público que o consumo de álcool entre adolescentes tem se tornado cada vez mais frequente e, infelizmente, o uso de outras drogas também já se faz presente. Essa iniciação precoce ao álcool e às drogas aumenta significativamente o risco de desenvolvimento de dependência química.</w:t>
      </w:r>
    </w:p>
    <w:p w14:paraId="7AF537F3" w14:textId="77777777" w:rsidR="00C05991" w:rsidRPr="00E37927" w:rsidRDefault="00C05991" w:rsidP="00C05991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E37927">
        <w:rPr>
          <w:rFonts w:ascii="Arial" w:hAnsi="Arial" w:cs="Arial"/>
          <w:sz w:val="24"/>
          <w:szCs w:val="24"/>
        </w:rPr>
        <w:t>Diante desse cenário, torna-se indispensável a implementação de políticas públicas eficazes que promovam ações de alerta, prevenção e monitoramento dos casos de uso de álcool e outras drogas por adolescentes e, inclusive, por crianças.</w:t>
      </w:r>
    </w:p>
    <w:p w14:paraId="030131B9" w14:textId="2C705273" w:rsidR="000A3BD5" w:rsidRPr="000A3BD5" w:rsidRDefault="000A3BD5" w:rsidP="00C05991">
      <w:pPr>
        <w:ind w:firstLine="1134"/>
        <w:jc w:val="both"/>
        <w:rPr>
          <w:rFonts w:ascii="Arial" w:hAnsi="Arial" w:cs="Arial"/>
          <w:b/>
          <w:sz w:val="24"/>
          <w:szCs w:val="24"/>
        </w:rPr>
      </w:pPr>
    </w:p>
    <w:p w14:paraId="1C8C4896" w14:textId="1E60285D" w:rsidR="000A3BD5" w:rsidRPr="000A3BD5" w:rsidRDefault="000A3BD5" w:rsidP="00FD4D12">
      <w:pPr>
        <w:spacing w:line="360" w:lineRule="auto"/>
        <w:ind w:firstLine="1134"/>
        <w:jc w:val="both"/>
        <w:rPr>
          <w:rFonts w:ascii="Arial" w:eastAsiaTheme="minorHAnsi" w:hAnsi="Arial" w:cs="Arial"/>
          <w:sz w:val="24"/>
          <w:szCs w:val="24"/>
        </w:rPr>
      </w:pPr>
      <w:r w:rsidRPr="000A3BD5">
        <w:rPr>
          <w:rFonts w:ascii="Arial" w:eastAsiaTheme="minorHAnsi" w:hAnsi="Arial" w:cs="Arial"/>
          <w:sz w:val="24"/>
          <w:szCs w:val="24"/>
        </w:rPr>
        <w:t xml:space="preserve">Plenário deputado Nagib </w:t>
      </w:r>
      <w:r w:rsidR="007F5877" w:rsidRPr="000A3BD5">
        <w:rPr>
          <w:rFonts w:ascii="Arial" w:eastAsiaTheme="minorHAnsi" w:hAnsi="Arial" w:cs="Arial"/>
          <w:sz w:val="24"/>
          <w:szCs w:val="24"/>
        </w:rPr>
        <w:t>Heckel</w:t>
      </w:r>
      <w:r w:rsidRPr="000A3BD5">
        <w:rPr>
          <w:rFonts w:ascii="Arial" w:eastAsiaTheme="minorHAnsi" w:hAnsi="Arial" w:cs="Arial"/>
          <w:sz w:val="24"/>
          <w:szCs w:val="24"/>
        </w:rPr>
        <w:t xml:space="preserve"> do Palácio Manoel </w:t>
      </w:r>
      <w:r w:rsidR="007F5877" w:rsidRPr="000A3BD5">
        <w:rPr>
          <w:rFonts w:ascii="Arial" w:eastAsiaTheme="minorHAnsi" w:hAnsi="Arial" w:cs="Arial"/>
          <w:sz w:val="24"/>
          <w:szCs w:val="24"/>
        </w:rPr>
        <w:t>Heckman</w:t>
      </w:r>
      <w:r w:rsidRPr="000A3BD5">
        <w:rPr>
          <w:rFonts w:ascii="Arial" w:eastAsiaTheme="minorHAnsi" w:hAnsi="Arial" w:cs="Arial"/>
          <w:sz w:val="24"/>
          <w:szCs w:val="24"/>
        </w:rPr>
        <w:t xml:space="preserve">, em </w:t>
      </w:r>
      <w:r w:rsidR="00FC1E5B">
        <w:rPr>
          <w:rFonts w:ascii="Arial" w:eastAsiaTheme="minorHAnsi" w:hAnsi="Arial" w:cs="Arial"/>
          <w:sz w:val="24"/>
          <w:szCs w:val="24"/>
        </w:rPr>
        <w:t>19</w:t>
      </w:r>
      <w:r w:rsidRPr="000A3BD5">
        <w:rPr>
          <w:rFonts w:ascii="Arial" w:eastAsiaTheme="minorHAnsi" w:hAnsi="Arial" w:cs="Arial"/>
          <w:sz w:val="24"/>
          <w:szCs w:val="24"/>
        </w:rPr>
        <w:t xml:space="preserve"> de </w:t>
      </w:r>
      <w:r w:rsidR="00FC1E5B">
        <w:rPr>
          <w:rFonts w:ascii="Arial" w:eastAsiaTheme="minorHAnsi" w:hAnsi="Arial" w:cs="Arial"/>
          <w:sz w:val="24"/>
          <w:szCs w:val="24"/>
        </w:rPr>
        <w:t>novembro</w:t>
      </w:r>
      <w:r w:rsidRPr="000A3BD5">
        <w:rPr>
          <w:rFonts w:ascii="Arial" w:eastAsiaTheme="minorHAnsi" w:hAnsi="Arial" w:cs="Arial"/>
          <w:sz w:val="24"/>
          <w:szCs w:val="24"/>
        </w:rPr>
        <w:t xml:space="preserve"> de 2025.</w:t>
      </w:r>
    </w:p>
    <w:p w14:paraId="6286A1AE" w14:textId="77777777" w:rsidR="000A3BD5" w:rsidRPr="000A3BD5" w:rsidRDefault="000A3BD5" w:rsidP="000A3BD5">
      <w:pPr>
        <w:rPr>
          <w:rFonts w:ascii="Arial" w:eastAsiaTheme="minorHAnsi" w:hAnsi="Arial" w:cs="Arial"/>
          <w:b/>
          <w:bCs/>
          <w:sz w:val="24"/>
          <w:szCs w:val="24"/>
        </w:rPr>
      </w:pPr>
    </w:p>
    <w:p w14:paraId="61F56CBF" w14:textId="77777777" w:rsidR="000A3BD5" w:rsidRPr="000A3BD5" w:rsidRDefault="000A3BD5" w:rsidP="000A3BD5">
      <w:pPr>
        <w:jc w:val="center"/>
        <w:rPr>
          <w:rFonts w:ascii="Arial" w:eastAsiaTheme="minorHAnsi" w:hAnsi="Arial" w:cs="Arial"/>
          <w:b/>
          <w:bCs/>
          <w:sz w:val="24"/>
          <w:szCs w:val="24"/>
        </w:rPr>
      </w:pPr>
      <w:r w:rsidRPr="000A3BD5">
        <w:rPr>
          <w:rFonts w:ascii="Arial" w:eastAsiaTheme="minorHAnsi" w:hAnsi="Arial" w:cs="Arial"/>
          <w:b/>
          <w:bCs/>
          <w:sz w:val="24"/>
          <w:szCs w:val="24"/>
        </w:rPr>
        <w:t xml:space="preserve">DANIELLA </w:t>
      </w:r>
    </w:p>
    <w:p w14:paraId="14CFD1A2" w14:textId="71B4B102" w:rsidR="000A3BD5" w:rsidRPr="000A3BD5" w:rsidRDefault="000A3BD5" w:rsidP="00C05991">
      <w:pPr>
        <w:jc w:val="center"/>
        <w:rPr>
          <w:rFonts w:ascii="Arial" w:hAnsi="Arial" w:cs="Arial"/>
        </w:rPr>
      </w:pPr>
      <w:r w:rsidRPr="000A3BD5">
        <w:rPr>
          <w:rFonts w:ascii="Arial" w:eastAsiaTheme="minorHAnsi" w:hAnsi="Arial" w:cs="Arial"/>
          <w:b/>
          <w:bCs/>
          <w:sz w:val="24"/>
          <w:szCs w:val="24"/>
        </w:rPr>
        <w:t xml:space="preserve">  DEPUTADA ESTADUAL</w:t>
      </w:r>
    </w:p>
    <w:sectPr w:rsidR="000A3BD5" w:rsidRPr="000A3BD5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56EC77" w14:textId="77777777" w:rsidR="004022B3" w:rsidRDefault="004022B3" w:rsidP="001042BE">
      <w:pPr>
        <w:spacing w:after="0" w:line="240" w:lineRule="auto"/>
      </w:pPr>
      <w:r>
        <w:separator/>
      </w:r>
    </w:p>
  </w:endnote>
  <w:endnote w:type="continuationSeparator" w:id="0">
    <w:p w14:paraId="46B254C8" w14:textId="77777777" w:rsidR="004022B3" w:rsidRDefault="004022B3" w:rsidP="001042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61DA50" w14:textId="780E8385" w:rsidR="001042BE" w:rsidRDefault="001042BE">
    <w:pPr>
      <w:pStyle w:val="Rodap"/>
    </w:pPr>
    <w:r>
      <w:rPr>
        <w:noProof/>
      </w:rPr>
      <w:drawing>
        <wp:inline distT="0" distB="0" distL="0" distR="0" wp14:anchorId="5FD8837E" wp14:editId="35FB1C51">
          <wp:extent cx="5400040" cy="622300"/>
          <wp:effectExtent l="0" t="0" r="0" b="635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22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6808641" w14:textId="77777777" w:rsidR="001042BE" w:rsidRDefault="001042B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CABCC8" w14:textId="77777777" w:rsidR="004022B3" w:rsidRDefault="004022B3" w:rsidP="001042BE">
      <w:pPr>
        <w:spacing w:after="0" w:line="240" w:lineRule="auto"/>
      </w:pPr>
      <w:r>
        <w:separator/>
      </w:r>
    </w:p>
  </w:footnote>
  <w:footnote w:type="continuationSeparator" w:id="0">
    <w:p w14:paraId="20F669C5" w14:textId="77777777" w:rsidR="004022B3" w:rsidRDefault="004022B3" w:rsidP="001042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273ABE" w14:textId="3CCC5A5E" w:rsidR="001042BE" w:rsidRDefault="00000000">
    <w:pPr>
      <w:pStyle w:val="Cabealho"/>
    </w:pPr>
    <w:r>
      <w:rPr>
        <w:noProof/>
      </w:rPr>
      <w:pict w14:anchorId="06B395D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6" o:spid="_x0000_s1045" type="#_x0000_t75" style="position:absolute;margin-left:0;margin-top:0;width:424.75pt;height:474.85pt;z-index:-251656192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DB009" w14:textId="32888D89" w:rsidR="001042BE" w:rsidRDefault="00000000" w:rsidP="001042BE">
    <w:pPr>
      <w:pStyle w:val="Cabealho"/>
      <w:tabs>
        <w:tab w:val="clear" w:pos="4252"/>
        <w:tab w:val="clear" w:pos="8504"/>
        <w:tab w:val="left" w:pos="2445"/>
      </w:tabs>
    </w:pPr>
    <w:r>
      <w:rPr>
        <w:noProof/>
      </w:rPr>
      <w:pict w14:anchorId="3BAA833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7" o:spid="_x0000_s1046" type="#_x0000_t75" style="position:absolute;margin-left:0;margin-top:0;width:424.75pt;height:474.85pt;z-index:-251655168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  <w:r w:rsidR="001042BE">
      <w:tab/>
    </w:r>
    <w:r w:rsidR="001042BE">
      <w:rPr>
        <w:noProof/>
      </w:rPr>
      <w:drawing>
        <wp:anchor distT="0" distB="0" distL="114300" distR="114300" simplePos="0" relativeHeight="251658240" behindDoc="0" locked="0" layoutInCell="1" allowOverlap="1" wp14:anchorId="7D4A0EC8" wp14:editId="23006AEF">
          <wp:simplePos x="2628900" y="447675"/>
          <wp:positionH relativeFrom="column">
            <wp:align>center</wp:align>
          </wp:positionH>
          <wp:positionV relativeFrom="paragraph">
            <wp:posOffset>0</wp:posOffset>
          </wp:positionV>
          <wp:extent cx="3823200" cy="1238400"/>
          <wp:effectExtent l="0" t="0" r="6350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23200" cy="123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76385A5" w14:textId="77777777" w:rsidR="001042BE" w:rsidRDefault="001042BE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2DA68" w14:textId="42A36A52" w:rsidR="001042BE" w:rsidRDefault="00000000">
    <w:pPr>
      <w:pStyle w:val="Cabealho"/>
    </w:pPr>
    <w:r>
      <w:rPr>
        <w:noProof/>
      </w:rPr>
      <w:pict w14:anchorId="1232AA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5" o:spid="_x0000_s1044" type="#_x0000_t75" style="position:absolute;margin-left:0;margin-top:0;width:424.75pt;height:474.85pt;z-index:-251657216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2BE"/>
    <w:rsid w:val="0000550C"/>
    <w:rsid w:val="000135FC"/>
    <w:rsid w:val="00020A62"/>
    <w:rsid w:val="000258EB"/>
    <w:rsid w:val="0007246F"/>
    <w:rsid w:val="00091B8F"/>
    <w:rsid w:val="00095F52"/>
    <w:rsid w:val="000A3BD5"/>
    <w:rsid w:val="000B6D4E"/>
    <w:rsid w:val="000C4F68"/>
    <w:rsid w:val="000D7B99"/>
    <w:rsid w:val="000F7446"/>
    <w:rsid w:val="001042BE"/>
    <w:rsid w:val="00106021"/>
    <w:rsid w:val="00106930"/>
    <w:rsid w:val="00123850"/>
    <w:rsid w:val="00123A98"/>
    <w:rsid w:val="001624B1"/>
    <w:rsid w:val="00182555"/>
    <w:rsid w:val="00194A99"/>
    <w:rsid w:val="001B1179"/>
    <w:rsid w:val="001B1515"/>
    <w:rsid w:val="001B4099"/>
    <w:rsid w:val="001C0F5D"/>
    <w:rsid w:val="001C4353"/>
    <w:rsid w:val="001D7D9B"/>
    <w:rsid w:val="00223E21"/>
    <w:rsid w:val="00225547"/>
    <w:rsid w:val="0023021C"/>
    <w:rsid w:val="00234FA6"/>
    <w:rsid w:val="00241E69"/>
    <w:rsid w:val="002517B6"/>
    <w:rsid w:val="00257F6B"/>
    <w:rsid w:val="00264578"/>
    <w:rsid w:val="00266809"/>
    <w:rsid w:val="002714FD"/>
    <w:rsid w:val="002742D9"/>
    <w:rsid w:val="002972E5"/>
    <w:rsid w:val="002B7356"/>
    <w:rsid w:val="002C0C19"/>
    <w:rsid w:val="002C3715"/>
    <w:rsid w:val="002C68B7"/>
    <w:rsid w:val="002D36B2"/>
    <w:rsid w:val="002E5331"/>
    <w:rsid w:val="002F40FA"/>
    <w:rsid w:val="00332C82"/>
    <w:rsid w:val="00356986"/>
    <w:rsid w:val="003608C3"/>
    <w:rsid w:val="00360EF5"/>
    <w:rsid w:val="00365A69"/>
    <w:rsid w:val="00366688"/>
    <w:rsid w:val="00366BE3"/>
    <w:rsid w:val="0037701C"/>
    <w:rsid w:val="003A091F"/>
    <w:rsid w:val="003A0DD4"/>
    <w:rsid w:val="003A153B"/>
    <w:rsid w:val="003A359A"/>
    <w:rsid w:val="003B2DA8"/>
    <w:rsid w:val="003C366D"/>
    <w:rsid w:val="003C467E"/>
    <w:rsid w:val="003C470A"/>
    <w:rsid w:val="003D3EDC"/>
    <w:rsid w:val="003D786F"/>
    <w:rsid w:val="003E5D1A"/>
    <w:rsid w:val="003F5342"/>
    <w:rsid w:val="004022B3"/>
    <w:rsid w:val="00402E37"/>
    <w:rsid w:val="00403C5A"/>
    <w:rsid w:val="00410D15"/>
    <w:rsid w:val="00414644"/>
    <w:rsid w:val="004160B5"/>
    <w:rsid w:val="00431774"/>
    <w:rsid w:val="00431D53"/>
    <w:rsid w:val="0044285E"/>
    <w:rsid w:val="00455334"/>
    <w:rsid w:val="00465502"/>
    <w:rsid w:val="00475C65"/>
    <w:rsid w:val="00482591"/>
    <w:rsid w:val="004914EC"/>
    <w:rsid w:val="004A2DE8"/>
    <w:rsid w:val="004A799B"/>
    <w:rsid w:val="004B7E96"/>
    <w:rsid w:val="004C7DA4"/>
    <w:rsid w:val="004D1F87"/>
    <w:rsid w:val="004D324C"/>
    <w:rsid w:val="004D49A2"/>
    <w:rsid w:val="004E10FA"/>
    <w:rsid w:val="004E2D39"/>
    <w:rsid w:val="00516633"/>
    <w:rsid w:val="005444CB"/>
    <w:rsid w:val="005710F0"/>
    <w:rsid w:val="0057229A"/>
    <w:rsid w:val="005927C5"/>
    <w:rsid w:val="00596BFD"/>
    <w:rsid w:val="005B2321"/>
    <w:rsid w:val="005B7F98"/>
    <w:rsid w:val="005C3E53"/>
    <w:rsid w:val="005D29B4"/>
    <w:rsid w:val="005E22C7"/>
    <w:rsid w:val="00612E42"/>
    <w:rsid w:val="00624D88"/>
    <w:rsid w:val="006275B5"/>
    <w:rsid w:val="006451A2"/>
    <w:rsid w:val="00650459"/>
    <w:rsid w:val="00652013"/>
    <w:rsid w:val="00653DBA"/>
    <w:rsid w:val="00673AD8"/>
    <w:rsid w:val="00694FD1"/>
    <w:rsid w:val="006C38A4"/>
    <w:rsid w:val="006C7525"/>
    <w:rsid w:val="006D0441"/>
    <w:rsid w:val="006D44CF"/>
    <w:rsid w:val="006E01A1"/>
    <w:rsid w:val="006E3381"/>
    <w:rsid w:val="006F45BA"/>
    <w:rsid w:val="006F6125"/>
    <w:rsid w:val="006F6ED2"/>
    <w:rsid w:val="00722F85"/>
    <w:rsid w:val="00723085"/>
    <w:rsid w:val="00724D30"/>
    <w:rsid w:val="007317AF"/>
    <w:rsid w:val="007366C5"/>
    <w:rsid w:val="007506FB"/>
    <w:rsid w:val="00765C85"/>
    <w:rsid w:val="00772A45"/>
    <w:rsid w:val="007E6261"/>
    <w:rsid w:val="007F5877"/>
    <w:rsid w:val="00825031"/>
    <w:rsid w:val="00836CF2"/>
    <w:rsid w:val="00840C89"/>
    <w:rsid w:val="00845F12"/>
    <w:rsid w:val="00857D7C"/>
    <w:rsid w:val="008664E1"/>
    <w:rsid w:val="00866B9F"/>
    <w:rsid w:val="00872BEC"/>
    <w:rsid w:val="00893D6B"/>
    <w:rsid w:val="008A615F"/>
    <w:rsid w:val="008B0BE1"/>
    <w:rsid w:val="008B35AC"/>
    <w:rsid w:val="008D046A"/>
    <w:rsid w:val="008D379A"/>
    <w:rsid w:val="00901CB8"/>
    <w:rsid w:val="009041EA"/>
    <w:rsid w:val="00931496"/>
    <w:rsid w:val="00931DB0"/>
    <w:rsid w:val="0093563F"/>
    <w:rsid w:val="00947DCA"/>
    <w:rsid w:val="00966711"/>
    <w:rsid w:val="009667E7"/>
    <w:rsid w:val="0097128F"/>
    <w:rsid w:val="00974A8F"/>
    <w:rsid w:val="009B09CE"/>
    <w:rsid w:val="009C286E"/>
    <w:rsid w:val="009C4D82"/>
    <w:rsid w:val="009C6D9B"/>
    <w:rsid w:val="009D3A33"/>
    <w:rsid w:val="009E4DB0"/>
    <w:rsid w:val="00A01B11"/>
    <w:rsid w:val="00A22DB2"/>
    <w:rsid w:val="00A25DFD"/>
    <w:rsid w:val="00A3346E"/>
    <w:rsid w:val="00A37F08"/>
    <w:rsid w:val="00A633FE"/>
    <w:rsid w:val="00A705D6"/>
    <w:rsid w:val="00A71FA4"/>
    <w:rsid w:val="00A73F55"/>
    <w:rsid w:val="00A76636"/>
    <w:rsid w:val="00A814E0"/>
    <w:rsid w:val="00A87660"/>
    <w:rsid w:val="00A90439"/>
    <w:rsid w:val="00AD5947"/>
    <w:rsid w:val="00B05176"/>
    <w:rsid w:val="00B05B61"/>
    <w:rsid w:val="00B15DB8"/>
    <w:rsid w:val="00B17890"/>
    <w:rsid w:val="00B2106B"/>
    <w:rsid w:val="00B36306"/>
    <w:rsid w:val="00B51555"/>
    <w:rsid w:val="00B85F3D"/>
    <w:rsid w:val="00BA7AD4"/>
    <w:rsid w:val="00BD0FA4"/>
    <w:rsid w:val="00BD75A8"/>
    <w:rsid w:val="00C03E7C"/>
    <w:rsid w:val="00C05991"/>
    <w:rsid w:val="00C26DE9"/>
    <w:rsid w:val="00C432A5"/>
    <w:rsid w:val="00C5273E"/>
    <w:rsid w:val="00C5600D"/>
    <w:rsid w:val="00C85DD6"/>
    <w:rsid w:val="00CA1638"/>
    <w:rsid w:val="00CA34D2"/>
    <w:rsid w:val="00CB3ED8"/>
    <w:rsid w:val="00CB4E2F"/>
    <w:rsid w:val="00CD3398"/>
    <w:rsid w:val="00CD43AD"/>
    <w:rsid w:val="00CE1226"/>
    <w:rsid w:val="00CE74EC"/>
    <w:rsid w:val="00CF1EAA"/>
    <w:rsid w:val="00CF59ED"/>
    <w:rsid w:val="00D11FAE"/>
    <w:rsid w:val="00D1470C"/>
    <w:rsid w:val="00D1612A"/>
    <w:rsid w:val="00D56C4A"/>
    <w:rsid w:val="00D60C3A"/>
    <w:rsid w:val="00DA33FF"/>
    <w:rsid w:val="00DA7135"/>
    <w:rsid w:val="00DA7AD1"/>
    <w:rsid w:val="00DB3416"/>
    <w:rsid w:val="00DB6169"/>
    <w:rsid w:val="00DB6C41"/>
    <w:rsid w:val="00DC3772"/>
    <w:rsid w:val="00DC38E8"/>
    <w:rsid w:val="00DD17AB"/>
    <w:rsid w:val="00DD3BAF"/>
    <w:rsid w:val="00DF0167"/>
    <w:rsid w:val="00DF2A9C"/>
    <w:rsid w:val="00DF50C0"/>
    <w:rsid w:val="00E17E88"/>
    <w:rsid w:val="00E323CC"/>
    <w:rsid w:val="00E44820"/>
    <w:rsid w:val="00E46EDC"/>
    <w:rsid w:val="00E50E84"/>
    <w:rsid w:val="00E6092E"/>
    <w:rsid w:val="00E8369C"/>
    <w:rsid w:val="00E83CEF"/>
    <w:rsid w:val="00E85822"/>
    <w:rsid w:val="00E8682B"/>
    <w:rsid w:val="00E86CD3"/>
    <w:rsid w:val="00E9344A"/>
    <w:rsid w:val="00E936CA"/>
    <w:rsid w:val="00E937EF"/>
    <w:rsid w:val="00E94ACB"/>
    <w:rsid w:val="00E94AF0"/>
    <w:rsid w:val="00EA105E"/>
    <w:rsid w:val="00EB0AEC"/>
    <w:rsid w:val="00EC12EA"/>
    <w:rsid w:val="00EE075D"/>
    <w:rsid w:val="00F12AB8"/>
    <w:rsid w:val="00F17DF6"/>
    <w:rsid w:val="00F41D28"/>
    <w:rsid w:val="00F61EFC"/>
    <w:rsid w:val="00F926B4"/>
    <w:rsid w:val="00FA5D71"/>
    <w:rsid w:val="00FC1E5B"/>
    <w:rsid w:val="00FD4D12"/>
    <w:rsid w:val="00FE20F4"/>
    <w:rsid w:val="00FF1496"/>
    <w:rsid w:val="00FF5516"/>
    <w:rsid w:val="00FF58FD"/>
    <w:rsid w:val="00FF5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86A62F"/>
  <w15:chartTrackingRefBased/>
  <w15:docId w15:val="{96F06BFD-96C0-4DB9-AA2D-BE2531DEF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0C19"/>
    <w:pPr>
      <w:spacing w:line="25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link w:val="Ttulo1Char"/>
    <w:uiPriority w:val="9"/>
    <w:qFormat/>
    <w:rsid w:val="00241E6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A3BD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1042BE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aliases w:val="Char Char"/>
    <w:basedOn w:val="Fontepargpadro"/>
    <w:link w:val="Cabealho"/>
    <w:rsid w:val="001042BE"/>
  </w:style>
  <w:style w:type="paragraph" w:styleId="Rodap">
    <w:name w:val="footer"/>
    <w:basedOn w:val="Normal"/>
    <w:link w:val="RodapChar"/>
    <w:uiPriority w:val="99"/>
    <w:unhideWhenUsed/>
    <w:rsid w:val="001042BE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1042BE"/>
  </w:style>
  <w:style w:type="paragraph" w:customStyle="1" w:styleId="content-textcontainer">
    <w:name w:val="content-text__container"/>
    <w:basedOn w:val="Normal"/>
    <w:rsid w:val="00CF59E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CA163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CA163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termoglossario">
    <w:name w:val="termoglossario"/>
    <w:basedOn w:val="Fontepargpadro"/>
    <w:rsid w:val="00241E69"/>
  </w:style>
  <w:style w:type="character" w:customStyle="1" w:styleId="Ttulo1Char">
    <w:name w:val="Título 1 Char"/>
    <w:basedOn w:val="Fontepargpadro"/>
    <w:link w:val="Ttulo1"/>
    <w:uiPriority w:val="9"/>
    <w:rsid w:val="00241E69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Recuodecorpodetexto3">
    <w:name w:val="Body Text Indent 3"/>
    <w:basedOn w:val="Normal"/>
    <w:link w:val="Recuodecorpodetexto3Char"/>
    <w:semiHidden/>
    <w:unhideWhenUsed/>
    <w:rsid w:val="00974A8F"/>
    <w:pPr>
      <w:spacing w:after="0" w:line="240" w:lineRule="auto"/>
      <w:ind w:firstLine="1418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974A8F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C12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12EA"/>
    <w:rPr>
      <w:rFonts w:ascii="Segoe UI" w:eastAsia="Calibri" w:hAnsi="Segoe UI" w:cs="Segoe UI"/>
      <w:sz w:val="18"/>
      <w:szCs w:val="18"/>
    </w:rPr>
  </w:style>
  <w:style w:type="character" w:styleId="MenoPendente">
    <w:name w:val="Unresolved Mention"/>
    <w:basedOn w:val="Fontepargpadro"/>
    <w:uiPriority w:val="99"/>
    <w:semiHidden/>
    <w:unhideWhenUsed/>
    <w:rsid w:val="004E2D39"/>
    <w:rPr>
      <w:color w:val="605E5C"/>
      <w:shd w:val="clear" w:color="auto" w:fill="E1DFDD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A3BD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30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3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4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9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4409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6202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4464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03980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9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2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5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F2EA42-541D-40AE-AC9A-3979DF617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195</Words>
  <Characters>1054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Lais Lima Carvalho</dc:creator>
  <cp:keywords/>
  <dc:description/>
  <cp:lastModifiedBy>Lais Lima Carvalho</cp:lastModifiedBy>
  <cp:revision>3</cp:revision>
  <cp:lastPrinted>2025-11-25T12:58:00Z</cp:lastPrinted>
  <dcterms:created xsi:type="dcterms:W3CDTF">2025-11-19T14:54:00Z</dcterms:created>
  <dcterms:modified xsi:type="dcterms:W3CDTF">2025-11-25T12:58:00Z</dcterms:modified>
</cp:coreProperties>
</file>