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24218C" w14:textId="77777777" w:rsidR="008E00CC" w:rsidRDefault="008E00CC" w:rsidP="008E00CC">
      <w:pPr>
        <w:spacing w:after="0" w:line="334" w:lineRule="auto"/>
        <w:ind w:right="983"/>
        <w:jc w:val="center"/>
        <w:rPr>
          <w:iCs/>
        </w:rPr>
      </w:pPr>
      <w:r w:rsidRPr="00C051BB">
        <w:rPr>
          <w:rFonts w:ascii="Times New Roman" w:hAnsi="Times New Roman"/>
          <w:noProof/>
        </w:rPr>
        <w:drawing>
          <wp:inline distT="0" distB="0" distL="0" distR="0" wp14:anchorId="6C46F9CF" wp14:editId="79EA6FAF">
            <wp:extent cx="951865" cy="820420"/>
            <wp:effectExtent l="0" t="0" r="0" b="0"/>
            <wp:docPr id="1" name="Imagem 1" descr="Diagrama, Logotipo&#10;&#10;Descrição gerada automa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Diagrama, Logotipo&#10;&#10;Descrição gerada automaticamente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65" cy="82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7AC02" w14:textId="77777777" w:rsidR="008E00CC" w:rsidRPr="00F93C16" w:rsidRDefault="008E00CC" w:rsidP="008E00CC">
      <w:pPr>
        <w:tabs>
          <w:tab w:val="right" w:pos="8504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4"/>
          <w:szCs w:val="24"/>
          <w14:ligatures w14:val="none"/>
        </w:rPr>
      </w:pPr>
      <w:r w:rsidRPr="00F93C16">
        <w:rPr>
          <w:rFonts w:ascii="Times New Roman" w:eastAsia="Times New Roman" w:hAnsi="Times New Roman" w:cs="Times New Roman"/>
          <w:b/>
          <w:color w:val="auto"/>
          <w:kern w:val="0"/>
          <w:sz w:val="24"/>
          <w:szCs w:val="24"/>
          <w14:ligatures w14:val="none"/>
        </w:rPr>
        <w:t>ASSEMBLEIA LEGISLATIVA DO ESTADO DO MARANHÃO</w:t>
      </w:r>
    </w:p>
    <w:p w14:paraId="47FEB2C0" w14:textId="1107F6ED" w:rsidR="008E00CC" w:rsidRPr="00F93C16" w:rsidRDefault="008E00CC" w:rsidP="008E00CC">
      <w:pPr>
        <w:tabs>
          <w:tab w:val="right" w:pos="8504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4"/>
          <w:szCs w:val="24"/>
          <w14:ligatures w14:val="none"/>
        </w:rPr>
      </w:pPr>
      <w:r w:rsidRPr="00F93C16">
        <w:rPr>
          <w:rFonts w:ascii="Times New Roman" w:eastAsia="Times New Roman" w:hAnsi="Times New Roman" w:cs="Times New Roman"/>
          <w:b/>
          <w:color w:val="auto"/>
          <w:kern w:val="0"/>
          <w:sz w:val="24"/>
          <w:szCs w:val="24"/>
          <w14:ligatures w14:val="none"/>
        </w:rPr>
        <w:t>Gabinete</w:t>
      </w:r>
      <w:r w:rsidR="00EF7D6C" w:rsidRPr="00F93C16">
        <w:rPr>
          <w:rFonts w:ascii="Times New Roman" w:eastAsia="Times New Roman" w:hAnsi="Times New Roman" w:cs="Times New Roman"/>
          <w:b/>
          <w:color w:val="auto"/>
          <w:kern w:val="0"/>
          <w:sz w:val="24"/>
          <w:szCs w:val="24"/>
          <w14:ligatures w14:val="none"/>
        </w:rPr>
        <w:t xml:space="preserve"> </w:t>
      </w:r>
      <w:r w:rsidRPr="00F93C16">
        <w:rPr>
          <w:rFonts w:ascii="Times New Roman" w:eastAsia="Times New Roman" w:hAnsi="Times New Roman" w:cs="Times New Roman"/>
          <w:b/>
          <w:color w:val="auto"/>
          <w:kern w:val="0"/>
          <w:sz w:val="24"/>
          <w:szCs w:val="24"/>
          <w14:ligatures w14:val="none"/>
        </w:rPr>
        <w:t>d</w:t>
      </w:r>
      <w:r w:rsidR="00EF7D6C" w:rsidRPr="00F93C16">
        <w:rPr>
          <w:rFonts w:ascii="Times New Roman" w:eastAsia="Times New Roman" w:hAnsi="Times New Roman" w:cs="Times New Roman"/>
          <w:b/>
          <w:color w:val="auto"/>
          <w:kern w:val="0"/>
          <w:sz w:val="24"/>
          <w:szCs w:val="24"/>
          <w14:ligatures w14:val="none"/>
        </w:rPr>
        <w:t>a</w:t>
      </w:r>
      <w:r w:rsidRPr="00F93C16">
        <w:rPr>
          <w:rFonts w:ascii="Times New Roman" w:eastAsia="Times New Roman" w:hAnsi="Times New Roman" w:cs="Times New Roman"/>
          <w:b/>
          <w:color w:val="auto"/>
          <w:kern w:val="0"/>
          <w:sz w:val="24"/>
          <w:szCs w:val="24"/>
          <w14:ligatures w14:val="none"/>
        </w:rPr>
        <w:t xml:space="preserve"> Deputad</w:t>
      </w:r>
      <w:r w:rsidR="00EF7D6C" w:rsidRPr="00F93C16">
        <w:rPr>
          <w:rFonts w:ascii="Times New Roman" w:eastAsia="Times New Roman" w:hAnsi="Times New Roman" w:cs="Times New Roman"/>
          <w:b/>
          <w:color w:val="auto"/>
          <w:kern w:val="0"/>
          <w:sz w:val="24"/>
          <w:szCs w:val="24"/>
          <w14:ligatures w14:val="none"/>
        </w:rPr>
        <w:t>a</w:t>
      </w:r>
      <w:r w:rsidRPr="00F93C16">
        <w:rPr>
          <w:rFonts w:ascii="Times New Roman" w:eastAsia="Times New Roman" w:hAnsi="Times New Roman" w:cs="Times New Roman"/>
          <w:b/>
          <w:color w:val="auto"/>
          <w:kern w:val="0"/>
          <w:sz w:val="24"/>
          <w:szCs w:val="24"/>
          <w14:ligatures w14:val="none"/>
        </w:rPr>
        <w:t xml:space="preserve"> </w:t>
      </w:r>
      <w:r w:rsidR="00EF7D6C" w:rsidRPr="00F93C16">
        <w:rPr>
          <w:rFonts w:ascii="Times New Roman" w:eastAsia="Times New Roman" w:hAnsi="Times New Roman" w:cs="Times New Roman"/>
          <w:b/>
          <w:color w:val="auto"/>
          <w:kern w:val="0"/>
          <w:sz w:val="24"/>
          <w:szCs w:val="24"/>
          <w14:ligatures w14:val="none"/>
        </w:rPr>
        <w:t>Edna Silva</w:t>
      </w:r>
    </w:p>
    <w:p w14:paraId="111C4A7E" w14:textId="77777777" w:rsidR="008E00CC" w:rsidRPr="00F93C16" w:rsidRDefault="008E00CC" w:rsidP="008E00CC">
      <w:pPr>
        <w:tabs>
          <w:tab w:val="right" w:pos="8504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14:ligatures w14:val="none"/>
        </w:rPr>
      </w:pPr>
      <w:r w:rsidRPr="00F93C16"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14:ligatures w14:val="none"/>
        </w:rPr>
        <w:t xml:space="preserve">Avenida Jerônimo de Albuquerque, s/n, Sítio Rangedor – </w:t>
      </w:r>
      <w:proofErr w:type="spellStart"/>
      <w:r w:rsidRPr="00F93C16"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14:ligatures w14:val="none"/>
        </w:rPr>
        <w:t>Cohafuma</w:t>
      </w:r>
      <w:proofErr w:type="spellEnd"/>
    </w:p>
    <w:p w14:paraId="4C8251D1" w14:textId="77777777" w:rsidR="00D834F1" w:rsidRPr="00F93C16" w:rsidRDefault="008E00CC" w:rsidP="008E00CC">
      <w:pPr>
        <w:tabs>
          <w:tab w:val="right" w:pos="8504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14:ligatures w14:val="none"/>
        </w:rPr>
      </w:pPr>
      <w:r w:rsidRPr="00F93C16"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14:ligatures w14:val="none"/>
        </w:rPr>
        <w:t xml:space="preserve">São Luís - MA – 65.071-750 - Tel. </w:t>
      </w:r>
      <w:r w:rsidR="00D834F1" w:rsidRPr="00F93C16"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14:ligatures w14:val="none"/>
        </w:rPr>
        <w:t>98 3269-3420.</w:t>
      </w:r>
    </w:p>
    <w:p w14:paraId="056275FB" w14:textId="37943A03" w:rsidR="008E00CC" w:rsidRPr="00F93C16" w:rsidRDefault="00EF7D6C" w:rsidP="008E00CC">
      <w:pPr>
        <w:tabs>
          <w:tab w:val="right" w:pos="8504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14:ligatures w14:val="none"/>
        </w:rPr>
      </w:pPr>
      <w:r w:rsidRPr="00F93C16"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14:ligatures w14:val="none"/>
        </w:rPr>
        <w:t>E-mail: dep.ednasilva@al.ma.leg.br</w:t>
      </w:r>
    </w:p>
    <w:p w14:paraId="2D54C61F" w14:textId="77777777" w:rsidR="008E00CC" w:rsidRPr="00F93C16" w:rsidRDefault="008E00CC" w:rsidP="008E00CC">
      <w:pPr>
        <w:tabs>
          <w:tab w:val="right" w:pos="8504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14:ligatures w14:val="none"/>
        </w:rPr>
      </w:pPr>
    </w:p>
    <w:p w14:paraId="284165FC" w14:textId="77777777" w:rsidR="008E00CC" w:rsidRPr="00F93C16" w:rsidRDefault="008E00CC" w:rsidP="008E00CC">
      <w:pPr>
        <w:tabs>
          <w:tab w:val="right" w:pos="8504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14:ligatures w14:val="none"/>
        </w:rPr>
      </w:pPr>
    </w:p>
    <w:p w14:paraId="6FF23C67" w14:textId="3FB668E0" w:rsidR="003D04B7" w:rsidRPr="00710CDB" w:rsidRDefault="008E00CC" w:rsidP="003D04B7">
      <w:pPr>
        <w:spacing w:after="0" w:line="360" w:lineRule="auto"/>
        <w:ind w:left="720" w:hanging="720"/>
        <w:jc w:val="center"/>
        <w:rPr>
          <w:rFonts w:eastAsia="Times New Roman"/>
          <w:b/>
          <w:color w:val="auto"/>
          <w:kern w:val="0"/>
          <w:sz w:val="24"/>
          <w:szCs w:val="24"/>
          <w14:ligatures w14:val="none"/>
        </w:rPr>
      </w:pPr>
      <w:r w:rsidRPr="00710CDB">
        <w:rPr>
          <w:rFonts w:eastAsia="Times New Roman"/>
          <w:b/>
          <w:color w:val="auto"/>
          <w:kern w:val="0"/>
          <w:sz w:val="24"/>
          <w:szCs w:val="24"/>
          <w14:ligatures w14:val="none"/>
        </w:rPr>
        <w:t>PROJETO DE LEI Nº    /202</w:t>
      </w:r>
      <w:r w:rsidR="00D834F1" w:rsidRPr="00710CDB">
        <w:rPr>
          <w:rFonts w:eastAsia="Times New Roman"/>
          <w:b/>
          <w:color w:val="auto"/>
          <w:kern w:val="0"/>
          <w:sz w:val="24"/>
          <w:szCs w:val="24"/>
          <w14:ligatures w14:val="none"/>
        </w:rPr>
        <w:t>4</w:t>
      </w:r>
    </w:p>
    <w:p w14:paraId="08934920" w14:textId="77777777" w:rsidR="00840EC5" w:rsidRPr="00710CDB" w:rsidRDefault="00840EC5" w:rsidP="003D04B7">
      <w:pPr>
        <w:spacing w:after="0" w:line="360" w:lineRule="auto"/>
        <w:ind w:left="720" w:hanging="720"/>
        <w:jc w:val="center"/>
        <w:rPr>
          <w:rFonts w:eastAsia="Times New Roman"/>
          <w:b/>
          <w:color w:val="auto"/>
          <w:kern w:val="0"/>
          <w:sz w:val="24"/>
          <w:szCs w:val="24"/>
          <w14:ligatures w14:val="none"/>
        </w:rPr>
      </w:pPr>
    </w:p>
    <w:p w14:paraId="7808D40A" w14:textId="69E3685F" w:rsidR="00840EC5" w:rsidRDefault="00167ED0" w:rsidP="0005640B">
      <w:pPr>
        <w:spacing w:after="0" w:line="259" w:lineRule="auto"/>
        <w:ind w:left="4248" w:right="34" w:firstLine="0"/>
        <w:rPr>
          <w:rFonts w:eastAsia="Times New Roman"/>
          <w:b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/>
          <w:color w:val="auto"/>
          <w:kern w:val="0"/>
          <w:sz w:val="24"/>
          <w:szCs w:val="24"/>
          <w14:ligatures w14:val="none"/>
        </w:rPr>
        <w:t>Dispõe sobre o Programa Saúde nas Escolas</w:t>
      </w:r>
      <w:r w:rsidR="0005640B">
        <w:rPr>
          <w:rFonts w:eastAsia="Times New Roman"/>
          <w:b/>
          <w:color w:val="auto"/>
          <w:kern w:val="0"/>
          <w:sz w:val="24"/>
          <w:szCs w:val="24"/>
          <w14:ligatures w14:val="none"/>
        </w:rPr>
        <w:t xml:space="preserve"> e dá outras providências.</w:t>
      </w:r>
    </w:p>
    <w:p w14:paraId="1C8C9488" w14:textId="77777777" w:rsidR="0005640B" w:rsidRDefault="0005640B" w:rsidP="0005640B">
      <w:pPr>
        <w:spacing w:after="0" w:line="259" w:lineRule="auto"/>
        <w:ind w:left="3540" w:right="34" w:firstLine="0"/>
        <w:rPr>
          <w:sz w:val="24"/>
          <w:szCs w:val="24"/>
        </w:rPr>
      </w:pPr>
    </w:p>
    <w:p w14:paraId="7047F297" w14:textId="77777777" w:rsidR="00D73647" w:rsidRPr="00710CDB" w:rsidRDefault="00D73647" w:rsidP="008E00CC">
      <w:pPr>
        <w:spacing w:after="0" w:line="259" w:lineRule="auto"/>
        <w:ind w:left="0" w:right="34" w:firstLine="0"/>
        <w:jc w:val="center"/>
        <w:rPr>
          <w:sz w:val="24"/>
          <w:szCs w:val="24"/>
        </w:rPr>
      </w:pPr>
    </w:p>
    <w:p w14:paraId="03432198" w14:textId="4E6E998B" w:rsidR="008E00CC" w:rsidRPr="00710CDB" w:rsidRDefault="00D834F1" w:rsidP="008E00CC">
      <w:pPr>
        <w:ind w:left="0" w:right="-1" w:firstLine="0"/>
        <w:rPr>
          <w:sz w:val="24"/>
          <w:szCs w:val="24"/>
        </w:rPr>
      </w:pPr>
      <w:r w:rsidRPr="00710CDB">
        <w:rPr>
          <w:rFonts w:eastAsia="Times New Roman"/>
          <w:kern w:val="0"/>
          <w:sz w:val="24"/>
          <w:szCs w:val="24"/>
          <w14:ligatures w14:val="none"/>
        </w:rPr>
        <w:t>A ASSEMBLEIA LEGISLATIVA D</w:t>
      </w:r>
      <w:r w:rsidR="006D4614">
        <w:rPr>
          <w:rFonts w:eastAsia="Times New Roman"/>
          <w:kern w:val="0"/>
          <w:sz w:val="24"/>
          <w:szCs w:val="24"/>
          <w14:ligatures w14:val="none"/>
        </w:rPr>
        <w:t>O</w:t>
      </w:r>
      <w:r w:rsidRPr="00710CDB">
        <w:rPr>
          <w:rFonts w:eastAsia="Times New Roman"/>
          <w:kern w:val="0"/>
          <w:sz w:val="24"/>
          <w:szCs w:val="24"/>
          <w14:ligatures w14:val="none"/>
        </w:rPr>
        <w:t xml:space="preserve"> ESTADO DO MARANHÃO, nos termos do art. da Constituição Estadual, decreta e eu sanciono a seguinte lei:</w:t>
      </w:r>
    </w:p>
    <w:p w14:paraId="416C8987" w14:textId="77777777" w:rsidR="008E00CC" w:rsidRPr="00710CDB" w:rsidRDefault="008E00CC" w:rsidP="008E00CC">
      <w:pPr>
        <w:spacing w:after="0" w:line="259" w:lineRule="auto"/>
        <w:ind w:left="981" w:firstLine="0"/>
        <w:jc w:val="left"/>
        <w:rPr>
          <w:sz w:val="24"/>
          <w:szCs w:val="24"/>
        </w:rPr>
      </w:pPr>
      <w:r w:rsidRPr="00710CDB">
        <w:rPr>
          <w:sz w:val="24"/>
          <w:szCs w:val="24"/>
        </w:rPr>
        <w:t xml:space="preserve"> </w:t>
      </w:r>
    </w:p>
    <w:p w14:paraId="4A75ECB9" w14:textId="3116BB3B" w:rsidR="00167ED0" w:rsidRPr="00167ED0" w:rsidRDefault="00167ED0" w:rsidP="00167ED0">
      <w:pPr>
        <w:spacing w:after="0" w:line="240" w:lineRule="auto"/>
        <w:ind w:left="0" w:firstLine="708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/>
          <w:bCs/>
          <w:color w:val="auto"/>
          <w:kern w:val="0"/>
          <w:sz w:val="24"/>
          <w:szCs w:val="24"/>
          <w14:ligatures w14:val="none"/>
        </w:rPr>
        <w:t>Art. 1º</w:t>
      </w: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 Fica instituído, no âmbito do Estado do </w:t>
      </w:r>
      <w:r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>Maranhão</w:t>
      </w: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, o Programa Saúde nas Escolas, para garantir a assistência à saúde do aluno, em todas as etapas da educação básica. </w:t>
      </w:r>
    </w:p>
    <w:p w14:paraId="529FBE7B" w14:textId="77777777" w:rsidR="0005640B" w:rsidRDefault="0005640B" w:rsidP="0005640B">
      <w:pPr>
        <w:spacing w:after="0" w:line="240" w:lineRule="auto"/>
        <w:ind w:left="0" w:firstLine="708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11726E6F" w14:textId="77777777" w:rsidR="00167ED0" w:rsidRDefault="00167ED0" w:rsidP="00167ED0">
      <w:pPr>
        <w:spacing w:after="0" w:line="240" w:lineRule="auto"/>
        <w:ind w:left="0" w:firstLine="708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/>
          <w:bCs/>
          <w:color w:val="auto"/>
          <w:kern w:val="0"/>
          <w:sz w:val="24"/>
          <w:szCs w:val="24"/>
          <w14:ligatures w14:val="none"/>
        </w:rPr>
        <w:t>Art. 2º</w:t>
      </w: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 São objetivos do Programa Saúde nas Escolas: </w:t>
      </w:r>
    </w:p>
    <w:p w14:paraId="22E7817C" w14:textId="77777777" w:rsidR="00167ED0" w:rsidRPr="00167ED0" w:rsidRDefault="00167ED0" w:rsidP="00167ED0">
      <w:pPr>
        <w:spacing w:after="0" w:line="240" w:lineRule="auto"/>
        <w:ind w:left="0" w:firstLine="708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6E035D7B" w14:textId="77777777" w:rsidR="00167ED0" w:rsidRDefault="00167ED0" w:rsidP="00167ED0">
      <w:pPr>
        <w:spacing w:after="0" w:line="240" w:lineRule="auto"/>
        <w:ind w:left="0" w:firstLine="708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I - </w:t>
      </w:r>
      <w:proofErr w:type="gramStart"/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>promover</w:t>
      </w:r>
      <w:proofErr w:type="gramEnd"/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 a saúde e a cultura da paz, reforçando a prevenção de agravos à saúde, bem como fortalecer a relação entre as redes públicas de saúde e de educação; </w:t>
      </w:r>
    </w:p>
    <w:p w14:paraId="2DFDF706" w14:textId="77777777" w:rsidR="00167ED0" w:rsidRPr="00167ED0" w:rsidRDefault="00167ED0" w:rsidP="00167ED0">
      <w:pPr>
        <w:spacing w:after="0" w:line="240" w:lineRule="auto"/>
        <w:ind w:left="0" w:firstLine="708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12262AA0" w14:textId="77777777" w:rsidR="00167ED0" w:rsidRDefault="00167ED0" w:rsidP="00167ED0">
      <w:pPr>
        <w:spacing w:after="0" w:line="240" w:lineRule="auto"/>
        <w:ind w:left="0" w:firstLine="708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II - </w:t>
      </w:r>
      <w:proofErr w:type="gramStart"/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>articular</w:t>
      </w:r>
      <w:proofErr w:type="gramEnd"/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 as ações do Sistema Único de Saúde - SUS às ações das redes de educação básica pública, de forma a ampliar o alcance e o impacto de suas ações relativas aos estudantes e suas famílias, otimizando a utilização dos espaços, equipamentos e recursos disponíveis; </w:t>
      </w:r>
    </w:p>
    <w:p w14:paraId="5951F9E8" w14:textId="77777777" w:rsidR="00167ED0" w:rsidRPr="00167ED0" w:rsidRDefault="00167ED0" w:rsidP="00167ED0">
      <w:pPr>
        <w:spacing w:after="0" w:line="240" w:lineRule="auto"/>
        <w:ind w:left="0" w:firstLine="708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5D3E082D" w14:textId="77777777" w:rsidR="00167ED0" w:rsidRDefault="00167ED0" w:rsidP="00167ED0">
      <w:pPr>
        <w:spacing w:after="0" w:line="240" w:lineRule="auto"/>
        <w:ind w:left="0" w:firstLine="708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III - contribuir para a constituição de condições para a formação integral de educandos; </w:t>
      </w:r>
    </w:p>
    <w:p w14:paraId="7DF187AB" w14:textId="77777777" w:rsidR="00167ED0" w:rsidRPr="00167ED0" w:rsidRDefault="00167ED0" w:rsidP="00167ED0">
      <w:pPr>
        <w:spacing w:after="0" w:line="240" w:lineRule="auto"/>
        <w:ind w:left="0" w:firstLine="708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2FCC8E33" w14:textId="77777777" w:rsidR="00167ED0" w:rsidRDefault="00167ED0" w:rsidP="00167ED0">
      <w:pPr>
        <w:spacing w:after="0" w:line="240" w:lineRule="auto"/>
        <w:ind w:left="0" w:firstLine="708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IV - </w:t>
      </w:r>
      <w:proofErr w:type="gramStart"/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>contribuir</w:t>
      </w:r>
      <w:proofErr w:type="gramEnd"/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 para a construção de sistema de atenção social, com foco na promoção da cidadania e nos direitos humanos; </w:t>
      </w:r>
    </w:p>
    <w:p w14:paraId="211276C2" w14:textId="77777777" w:rsidR="00167ED0" w:rsidRPr="00167ED0" w:rsidRDefault="00167ED0" w:rsidP="00167ED0">
      <w:pPr>
        <w:spacing w:after="0" w:line="240" w:lineRule="auto"/>
        <w:ind w:left="0" w:firstLine="708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55780AED" w14:textId="77777777" w:rsidR="00167ED0" w:rsidRDefault="00167ED0" w:rsidP="00167ED0">
      <w:pPr>
        <w:spacing w:after="0" w:line="240" w:lineRule="auto"/>
        <w:ind w:left="0" w:firstLine="708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V - </w:t>
      </w:r>
      <w:proofErr w:type="gramStart"/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>fortalecer</w:t>
      </w:r>
      <w:proofErr w:type="gramEnd"/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 o enfrentamento das vulnerabilidades, no campo da saúde, que possam comprometer o pleno desenvolvimento escolar; </w:t>
      </w:r>
    </w:p>
    <w:p w14:paraId="54320005" w14:textId="77777777" w:rsidR="00167ED0" w:rsidRPr="00167ED0" w:rsidRDefault="00167ED0" w:rsidP="00167ED0">
      <w:pPr>
        <w:spacing w:after="0" w:line="240" w:lineRule="auto"/>
        <w:ind w:left="0" w:firstLine="708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7947FC1D" w14:textId="77777777" w:rsidR="00167ED0" w:rsidRDefault="00167ED0" w:rsidP="00167ED0">
      <w:pPr>
        <w:spacing w:after="0" w:line="240" w:lineRule="auto"/>
        <w:ind w:left="0" w:firstLine="708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VI - </w:t>
      </w:r>
      <w:proofErr w:type="gramStart"/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>promover</w:t>
      </w:r>
      <w:proofErr w:type="gramEnd"/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 a comunicação entre escolas e unidades de saúde, assegurando a troca de informações sobre as condições de saúde dos estudantes; </w:t>
      </w:r>
    </w:p>
    <w:p w14:paraId="7B5BD930" w14:textId="77777777" w:rsidR="00167ED0" w:rsidRPr="00167ED0" w:rsidRDefault="00167ED0" w:rsidP="00167ED0">
      <w:pPr>
        <w:spacing w:after="0" w:line="240" w:lineRule="auto"/>
        <w:ind w:left="0" w:firstLine="708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599FD274" w14:textId="77777777" w:rsidR="00167ED0" w:rsidRPr="00167ED0" w:rsidRDefault="00167ED0" w:rsidP="00167ED0">
      <w:pPr>
        <w:spacing w:after="0" w:line="240" w:lineRule="auto"/>
        <w:ind w:left="0" w:firstLine="708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lastRenderedPageBreak/>
        <w:t xml:space="preserve">VII - fortalecer a participação comunitária nas políticas de educação básica e saúde. </w:t>
      </w:r>
    </w:p>
    <w:p w14:paraId="2AAF5E8D" w14:textId="77777777" w:rsidR="0005640B" w:rsidRDefault="0005640B" w:rsidP="0005640B">
      <w:pPr>
        <w:spacing w:after="0" w:line="240" w:lineRule="auto"/>
        <w:ind w:left="0" w:firstLine="708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3CF619AF" w14:textId="77777777" w:rsidR="00167ED0" w:rsidRDefault="00167ED0" w:rsidP="00167ED0">
      <w:pPr>
        <w:spacing w:after="0" w:line="240" w:lineRule="auto"/>
        <w:ind w:left="0" w:firstLine="708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/>
          <w:bCs/>
          <w:color w:val="auto"/>
          <w:kern w:val="0"/>
          <w:sz w:val="24"/>
          <w:szCs w:val="24"/>
          <w14:ligatures w14:val="none"/>
        </w:rPr>
        <w:t>Art. 3º</w:t>
      </w: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 As ações em saúde previstas no âmbito do Programa considerarão a atenção, promoção, prevenção e assistência, e serão desenvolvidas articuladamente com a rede de educação pública básica e em conformidade com os princípios e diretrizes do SUS, compreendendo as seguintes ações, entre outras:</w:t>
      </w:r>
    </w:p>
    <w:p w14:paraId="6D7D3300" w14:textId="77777777" w:rsidR="00167ED0" w:rsidRP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484422DE" w14:textId="77777777" w:rsid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I - </w:t>
      </w:r>
      <w:proofErr w:type="gramStart"/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>avaliação</w:t>
      </w:r>
      <w:proofErr w:type="gramEnd"/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 clínica; </w:t>
      </w:r>
    </w:p>
    <w:p w14:paraId="4B499B1C" w14:textId="77777777" w:rsidR="00167ED0" w:rsidRP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78FA85BF" w14:textId="77777777" w:rsid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II - </w:t>
      </w:r>
      <w:proofErr w:type="gramStart"/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>avaliação</w:t>
      </w:r>
      <w:proofErr w:type="gramEnd"/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 nutricional; </w:t>
      </w:r>
    </w:p>
    <w:p w14:paraId="10D318AE" w14:textId="77777777" w:rsidR="00167ED0" w:rsidRP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3DE9EE31" w14:textId="77777777" w:rsid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III - promoção da alimentação saudável; </w:t>
      </w:r>
    </w:p>
    <w:p w14:paraId="307E72F4" w14:textId="77777777" w:rsidR="00167ED0" w:rsidRP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5263A6BD" w14:textId="77777777" w:rsid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IV - </w:t>
      </w:r>
      <w:proofErr w:type="gramStart"/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>avaliação</w:t>
      </w:r>
      <w:proofErr w:type="gramEnd"/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 oftalmológica; </w:t>
      </w:r>
    </w:p>
    <w:p w14:paraId="4DF27C56" w14:textId="77777777" w:rsidR="00167ED0" w:rsidRP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540091CD" w14:textId="77777777" w:rsid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V - </w:t>
      </w:r>
      <w:proofErr w:type="gramStart"/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>avaliação</w:t>
      </w:r>
      <w:proofErr w:type="gramEnd"/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 da saúde e higiene bucal;</w:t>
      </w:r>
    </w:p>
    <w:p w14:paraId="0449E694" w14:textId="77777777" w:rsid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466EF33C" w14:textId="77777777" w:rsid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VI - </w:t>
      </w:r>
      <w:proofErr w:type="gramStart"/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>avaliação</w:t>
      </w:r>
      <w:proofErr w:type="gramEnd"/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 auditiva; </w:t>
      </w:r>
    </w:p>
    <w:p w14:paraId="0B93797E" w14:textId="77777777" w:rsidR="00167ED0" w:rsidRP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29761665" w14:textId="77777777" w:rsid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VII - avaliação psicossocial; </w:t>
      </w:r>
    </w:p>
    <w:p w14:paraId="61AD435D" w14:textId="77777777" w:rsidR="00167ED0" w:rsidRP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3245F31D" w14:textId="77777777" w:rsid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VIII - atualização e controle do calendário vacinal; </w:t>
      </w:r>
    </w:p>
    <w:p w14:paraId="07E2B888" w14:textId="77777777" w:rsidR="00167ED0" w:rsidRP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408C71E2" w14:textId="77777777" w:rsid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IX - </w:t>
      </w:r>
      <w:proofErr w:type="gramStart"/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>redução</w:t>
      </w:r>
      <w:proofErr w:type="gramEnd"/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 da morbimortalidade por acidentes e violências; </w:t>
      </w:r>
    </w:p>
    <w:p w14:paraId="39EB8CF0" w14:textId="77777777" w:rsidR="00167ED0" w:rsidRP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66F9B67A" w14:textId="77777777" w:rsid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X - </w:t>
      </w:r>
      <w:proofErr w:type="gramStart"/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>prevenção e redução</w:t>
      </w:r>
      <w:proofErr w:type="gramEnd"/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 do consumo do álcool; </w:t>
      </w:r>
    </w:p>
    <w:p w14:paraId="0EDA9A31" w14:textId="77777777" w:rsidR="00167ED0" w:rsidRP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14DA5C2F" w14:textId="77777777" w:rsid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XI - prevenção do uso de drogas; </w:t>
      </w:r>
    </w:p>
    <w:p w14:paraId="60F9E012" w14:textId="77777777" w:rsidR="00167ED0" w:rsidRP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180F4634" w14:textId="77777777" w:rsid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XII - promoção da saúde sexual e da saúde reprodutiva; </w:t>
      </w:r>
    </w:p>
    <w:p w14:paraId="01642583" w14:textId="77777777" w:rsidR="00167ED0" w:rsidRP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1D04E52D" w14:textId="77777777" w:rsid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XIII - controle do tabagismo e outros fatores de risco de câncer; </w:t>
      </w:r>
    </w:p>
    <w:p w14:paraId="64194EF3" w14:textId="77777777" w:rsidR="00167ED0" w:rsidRP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5FD8B03C" w14:textId="77777777" w:rsid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XIV - educação permanente em saúde; </w:t>
      </w:r>
    </w:p>
    <w:p w14:paraId="497F8926" w14:textId="77777777" w:rsidR="00167ED0" w:rsidRP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16EDD32D" w14:textId="77777777" w:rsid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XV - </w:t>
      </w:r>
      <w:proofErr w:type="gramStart"/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>atividade</w:t>
      </w:r>
      <w:proofErr w:type="gramEnd"/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 física e saúde; </w:t>
      </w:r>
    </w:p>
    <w:p w14:paraId="477AC837" w14:textId="77777777" w:rsidR="00167ED0" w:rsidRP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3CCB35F9" w14:textId="77777777" w:rsid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>XVI - promoção da cultura da prevenção no âmbito escolar;</w:t>
      </w:r>
    </w:p>
    <w:p w14:paraId="0F96B53E" w14:textId="77777777" w:rsidR="00167ED0" w:rsidRP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5AE25604" w14:textId="77777777" w:rsid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XVII - inclusão das temáticas de educação em saúde no projeto político pedagógico das escolas. </w:t>
      </w:r>
    </w:p>
    <w:p w14:paraId="6BB78F86" w14:textId="77777777" w:rsid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5ADE2CED" w14:textId="77777777" w:rsidR="00167ED0" w:rsidRDefault="00167ED0" w:rsidP="00167ED0">
      <w:pPr>
        <w:spacing w:after="0" w:line="240" w:lineRule="auto"/>
        <w:ind w:left="0" w:firstLine="708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/>
          <w:bCs/>
          <w:color w:val="auto"/>
          <w:kern w:val="0"/>
          <w:sz w:val="24"/>
          <w:szCs w:val="24"/>
          <w14:ligatures w14:val="none"/>
        </w:rPr>
        <w:t>Parágrafo único</w:t>
      </w: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. As equipes de saúde da família realizarão visitas periódicas e permanentes às escolas para avaliar as condições de saúde dos educandos, bem como para proporcionar o atendimento à saúde ao longo do ano letivo, de acordo com as necessidades locais de saúde identificadas. </w:t>
      </w:r>
    </w:p>
    <w:p w14:paraId="490D441A" w14:textId="77777777" w:rsid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112332BD" w14:textId="77777777" w:rsidR="00167ED0" w:rsidRDefault="00167ED0" w:rsidP="00167ED0">
      <w:pPr>
        <w:spacing w:after="0" w:line="240" w:lineRule="auto"/>
        <w:ind w:left="0" w:firstLine="708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/>
          <w:bCs/>
          <w:color w:val="auto"/>
          <w:kern w:val="0"/>
          <w:sz w:val="24"/>
          <w:szCs w:val="24"/>
          <w14:ligatures w14:val="none"/>
        </w:rPr>
        <w:lastRenderedPageBreak/>
        <w:t>Art. 4º</w:t>
      </w: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 As despesas decorrentes da execução do Programa Saúde nas Escolas correrão por dotação orçamentária própria, suplementada por créditos adicionais suplementares se necessário. </w:t>
      </w:r>
    </w:p>
    <w:p w14:paraId="11BF4E61" w14:textId="77777777" w:rsidR="00167ED0" w:rsidRPr="00167ED0" w:rsidRDefault="00167ED0" w:rsidP="00167ED0">
      <w:pPr>
        <w:spacing w:after="0" w:line="240" w:lineRule="auto"/>
        <w:ind w:left="0" w:firstLine="708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0E5E49D7" w14:textId="77777777" w:rsidR="00167ED0" w:rsidRDefault="00167ED0" w:rsidP="00167ED0">
      <w:pPr>
        <w:spacing w:after="0" w:line="240" w:lineRule="auto"/>
        <w:ind w:left="0" w:firstLine="708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/>
          <w:bCs/>
          <w:color w:val="auto"/>
          <w:kern w:val="0"/>
          <w:sz w:val="24"/>
          <w:szCs w:val="24"/>
          <w14:ligatures w14:val="none"/>
        </w:rPr>
        <w:t>Art. 5º</w:t>
      </w: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 O Poder Executivo poderá firmar convênios e estabelecer parcerias, inclusive com o governo federal e estadual, para a implementação e a correta execução dos objetivos e diretrizes desta Lei. </w:t>
      </w:r>
    </w:p>
    <w:p w14:paraId="5B3E197B" w14:textId="77777777" w:rsidR="00167ED0" w:rsidRPr="00167ED0" w:rsidRDefault="00167ED0" w:rsidP="00167ED0">
      <w:pPr>
        <w:spacing w:after="0" w:line="240" w:lineRule="auto"/>
        <w:ind w:left="0" w:firstLine="708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52437407" w14:textId="77777777" w:rsidR="00167ED0" w:rsidRDefault="00167ED0" w:rsidP="00167ED0">
      <w:pPr>
        <w:spacing w:after="0" w:line="240" w:lineRule="auto"/>
        <w:ind w:left="0" w:firstLine="708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/>
          <w:bCs/>
          <w:color w:val="auto"/>
          <w:kern w:val="0"/>
          <w:sz w:val="24"/>
          <w:szCs w:val="24"/>
          <w14:ligatures w14:val="none"/>
        </w:rPr>
        <w:t>Art. 6º</w:t>
      </w: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 O Poder Executivo regulamentará a presente Lei. </w:t>
      </w:r>
    </w:p>
    <w:p w14:paraId="3F981601" w14:textId="77777777" w:rsidR="00167ED0" w:rsidRPr="00167ED0" w:rsidRDefault="00167ED0" w:rsidP="00167ED0">
      <w:pPr>
        <w:spacing w:after="0" w:line="240" w:lineRule="auto"/>
        <w:ind w:left="0" w:firstLine="708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00C70FDB" w14:textId="77777777" w:rsidR="00167ED0" w:rsidRPr="00167ED0" w:rsidRDefault="00167ED0" w:rsidP="00167ED0">
      <w:pPr>
        <w:spacing w:after="0" w:line="240" w:lineRule="auto"/>
        <w:ind w:left="0" w:firstLine="708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167ED0">
        <w:rPr>
          <w:rFonts w:eastAsia="Times New Roman"/>
          <w:b/>
          <w:bCs/>
          <w:color w:val="auto"/>
          <w:kern w:val="0"/>
          <w:sz w:val="24"/>
          <w:szCs w:val="24"/>
          <w14:ligatures w14:val="none"/>
        </w:rPr>
        <w:t>Art. 7º</w:t>
      </w:r>
      <w:r w:rsidRP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 Esta Lei entra em vigor na data de sua publicação.</w:t>
      </w:r>
    </w:p>
    <w:p w14:paraId="4E6D9178" w14:textId="77777777" w:rsidR="00167ED0" w:rsidRPr="00167ED0" w:rsidRDefault="00167ED0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55367E97" w14:textId="77777777" w:rsidR="006D59B8" w:rsidRDefault="006D59B8" w:rsidP="005A3B3A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4A25683E" w14:textId="04053614" w:rsidR="00236708" w:rsidRPr="00236708" w:rsidRDefault="006D59B8" w:rsidP="00167ED0">
      <w:pPr>
        <w:spacing w:after="0" w:line="240" w:lineRule="auto"/>
        <w:ind w:left="0" w:firstLine="0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  <w:r w:rsidRPr="006D59B8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ab/>
      </w:r>
      <w:r w:rsidR="00236708" w:rsidRPr="00236708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SALA DAS SESSÕES DA ASSEMBLEIA LEGISLATIVA DO ESTADO DO MARANHÃO, EM </w:t>
      </w:r>
      <w:r w:rsidR="003D7A9A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>1</w:t>
      </w:r>
      <w:r w:rsidR="00167ED0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>5</w:t>
      </w:r>
      <w:r w:rsidR="00236708" w:rsidRPr="00236708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 xml:space="preserve"> DE JU</w:t>
      </w:r>
      <w:r w:rsidR="00236708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>L</w:t>
      </w:r>
      <w:r w:rsidR="00236708" w:rsidRPr="00236708">
        <w:rPr>
          <w:rFonts w:eastAsia="Times New Roman"/>
          <w:bCs/>
          <w:color w:val="auto"/>
          <w:kern w:val="0"/>
          <w:sz w:val="24"/>
          <w:szCs w:val="24"/>
          <w14:ligatures w14:val="none"/>
        </w:rPr>
        <w:t>HO DE 2024.</w:t>
      </w:r>
    </w:p>
    <w:p w14:paraId="4A5D90BE" w14:textId="77777777" w:rsidR="00236708" w:rsidRDefault="00236708" w:rsidP="005C4632">
      <w:pPr>
        <w:ind w:left="0" w:right="-1" w:firstLine="708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0433B22A" w14:textId="77777777" w:rsidR="00236708" w:rsidRDefault="00236708" w:rsidP="005C4632">
      <w:pPr>
        <w:ind w:left="0" w:right="-1" w:firstLine="708"/>
        <w:rPr>
          <w:rFonts w:eastAsia="Times New Roman"/>
          <w:bCs/>
          <w:color w:val="auto"/>
          <w:kern w:val="0"/>
          <w:sz w:val="24"/>
          <w:szCs w:val="24"/>
          <w14:ligatures w14:val="none"/>
        </w:rPr>
      </w:pPr>
    </w:p>
    <w:p w14:paraId="090BCE39" w14:textId="77777777" w:rsidR="00236708" w:rsidRDefault="00236708" w:rsidP="005C4632">
      <w:pPr>
        <w:ind w:left="0" w:right="-1" w:firstLine="708"/>
        <w:rPr>
          <w:bCs/>
          <w:sz w:val="24"/>
          <w:szCs w:val="24"/>
        </w:rPr>
      </w:pPr>
    </w:p>
    <w:p w14:paraId="17F8CCE1" w14:textId="77777777" w:rsidR="00167ED0" w:rsidRDefault="00167ED0" w:rsidP="005C4632">
      <w:pPr>
        <w:ind w:left="0" w:right="-1" w:firstLine="708"/>
        <w:rPr>
          <w:bCs/>
          <w:sz w:val="24"/>
          <w:szCs w:val="24"/>
        </w:rPr>
      </w:pPr>
    </w:p>
    <w:p w14:paraId="17968ED0" w14:textId="77777777" w:rsidR="00167ED0" w:rsidRDefault="00167ED0" w:rsidP="005C4632">
      <w:pPr>
        <w:ind w:left="0" w:right="-1" w:firstLine="708"/>
        <w:rPr>
          <w:bCs/>
          <w:sz w:val="24"/>
          <w:szCs w:val="24"/>
        </w:rPr>
      </w:pPr>
    </w:p>
    <w:p w14:paraId="1E6E0C6A" w14:textId="77777777" w:rsidR="00167ED0" w:rsidRPr="00236708" w:rsidRDefault="00167ED0" w:rsidP="005C4632">
      <w:pPr>
        <w:ind w:left="0" w:right="-1" w:firstLine="708"/>
        <w:rPr>
          <w:bCs/>
          <w:sz w:val="24"/>
          <w:szCs w:val="24"/>
        </w:rPr>
      </w:pPr>
    </w:p>
    <w:p w14:paraId="25314201" w14:textId="77777777" w:rsidR="00EF4343" w:rsidRPr="00710CDB" w:rsidRDefault="00EF4343" w:rsidP="005C4632">
      <w:pPr>
        <w:ind w:left="0" w:right="-1" w:firstLine="708"/>
        <w:rPr>
          <w:sz w:val="24"/>
          <w:szCs w:val="24"/>
        </w:rPr>
      </w:pPr>
    </w:p>
    <w:p w14:paraId="5F79C355" w14:textId="77777777" w:rsidR="00D4792C" w:rsidRPr="00710CDB" w:rsidRDefault="00D4792C" w:rsidP="005C4632">
      <w:pPr>
        <w:ind w:left="0" w:right="-1" w:firstLine="708"/>
        <w:rPr>
          <w:sz w:val="24"/>
          <w:szCs w:val="24"/>
        </w:rPr>
      </w:pPr>
    </w:p>
    <w:p w14:paraId="21A624C3" w14:textId="77777777" w:rsidR="00EF4343" w:rsidRPr="00710CDB" w:rsidRDefault="00EF4343" w:rsidP="00EF4343">
      <w:pPr>
        <w:spacing w:after="0" w:line="240" w:lineRule="auto"/>
        <w:ind w:left="0" w:firstLine="0"/>
        <w:jc w:val="center"/>
        <w:rPr>
          <w:rFonts w:eastAsiaTheme="minorHAnsi"/>
          <w:b/>
          <w:bCs/>
          <w:color w:val="auto"/>
          <w:kern w:val="0"/>
          <w:sz w:val="24"/>
          <w:szCs w:val="24"/>
          <w:lang w:eastAsia="en-US"/>
          <w14:ligatures w14:val="none"/>
        </w:rPr>
      </w:pPr>
      <w:r w:rsidRPr="00710CDB">
        <w:rPr>
          <w:rFonts w:eastAsiaTheme="minorHAnsi"/>
          <w:b/>
          <w:bCs/>
          <w:color w:val="auto"/>
          <w:kern w:val="0"/>
          <w:sz w:val="24"/>
          <w:szCs w:val="24"/>
          <w:lang w:eastAsia="en-US"/>
          <w14:ligatures w14:val="none"/>
        </w:rPr>
        <w:t>EDNA SILVA</w:t>
      </w:r>
    </w:p>
    <w:p w14:paraId="7DDD23D4" w14:textId="77777777" w:rsidR="00EF4343" w:rsidRPr="00710CDB" w:rsidRDefault="00EF4343" w:rsidP="00EF4343">
      <w:pPr>
        <w:spacing w:after="0" w:line="240" w:lineRule="auto"/>
        <w:ind w:left="0" w:firstLine="0"/>
        <w:jc w:val="center"/>
        <w:rPr>
          <w:rFonts w:eastAsiaTheme="minorHAnsi"/>
          <w:color w:val="auto"/>
          <w:kern w:val="0"/>
          <w:sz w:val="24"/>
          <w:szCs w:val="24"/>
          <w:lang w:eastAsia="en-US"/>
          <w14:ligatures w14:val="none"/>
        </w:rPr>
      </w:pPr>
      <w:r w:rsidRPr="00710CDB">
        <w:rPr>
          <w:rFonts w:eastAsiaTheme="minorHAnsi"/>
          <w:color w:val="auto"/>
          <w:kern w:val="0"/>
          <w:sz w:val="24"/>
          <w:szCs w:val="24"/>
          <w:lang w:eastAsia="en-US"/>
          <w14:ligatures w14:val="none"/>
        </w:rPr>
        <w:t>DEPUTADA ESTADUAL</w:t>
      </w:r>
    </w:p>
    <w:p w14:paraId="27B477CD" w14:textId="3D23BB0A" w:rsidR="00EF4343" w:rsidRPr="00710CDB" w:rsidRDefault="00EF4343" w:rsidP="00EF4343">
      <w:pPr>
        <w:spacing w:after="0" w:line="240" w:lineRule="auto"/>
        <w:ind w:left="0" w:firstLine="0"/>
        <w:jc w:val="center"/>
        <w:rPr>
          <w:rFonts w:eastAsiaTheme="minorHAnsi"/>
          <w:color w:val="auto"/>
          <w:kern w:val="0"/>
          <w:sz w:val="24"/>
          <w:szCs w:val="24"/>
          <w:lang w:eastAsia="en-US"/>
          <w14:ligatures w14:val="none"/>
        </w:rPr>
      </w:pPr>
      <w:r w:rsidRPr="00710CDB">
        <w:rPr>
          <w:rFonts w:eastAsiaTheme="minorHAnsi"/>
          <w:color w:val="auto"/>
          <w:kern w:val="0"/>
          <w:sz w:val="24"/>
          <w:szCs w:val="24"/>
          <w:lang w:eastAsia="en-US"/>
          <w14:ligatures w14:val="none"/>
        </w:rPr>
        <w:t>P</w:t>
      </w:r>
      <w:r w:rsidR="005A3B3A">
        <w:rPr>
          <w:rFonts w:eastAsiaTheme="minorHAnsi"/>
          <w:color w:val="auto"/>
          <w:kern w:val="0"/>
          <w:sz w:val="24"/>
          <w:szCs w:val="24"/>
          <w:lang w:eastAsia="en-US"/>
          <w14:ligatures w14:val="none"/>
        </w:rPr>
        <w:t>RD</w:t>
      </w:r>
    </w:p>
    <w:p w14:paraId="457A824B" w14:textId="7A43B127" w:rsidR="008E00CC" w:rsidRPr="00313E80" w:rsidRDefault="008E00CC" w:rsidP="00EF4343">
      <w:pPr>
        <w:spacing w:after="0" w:line="259" w:lineRule="auto"/>
        <w:ind w:left="0" w:right="-1"/>
        <w:jc w:val="center"/>
        <w:rPr>
          <w:sz w:val="24"/>
          <w:szCs w:val="24"/>
        </w:rPr>
      </w:pPr>
    </w:p>
    <w:p w14:paraId="49463D03" w14:textId="77777777" w:rsidR="008666EB" w:rsidRPr="00313E80" w:rsidRDefault="008666EB" w:rsidP="008E00CC">
      <w:pPr>
        <w:ind w:left="0" w:right="-1"/>
        <w:rPr>
          <w:sz w:val="24"/>
          <w:szCs w:val="24"/>
        </w:rPr>
      </w:pPr>
    </w:p>
    <w:p w14:paraId="269F7495" w14:textId="77777777" w:rsidR="008666EB" w:rsidRPr="00313E80" w:rsidRDefault="008666EB" w:rsidP="008E00CC">
      <w:pPr>
        <w:ind w:left="0" w:right="-1"/>
        <w:rPr>
          <w:sz w:val="24"/>
          <w:szCs w:val="24"/>
        </w:rPr>
      </w:pPr>
    </w:p>
    <w:p w14:paraId="12BE9C52" w14:textId="77777777" w:rsidR="00B00A9C" w:rsidRPr="00313E80" w:rsidRDefault="00B00A9C" w:rsidP="008E00CC">
      <w:pPr>
        <w:ind w:left="0" w:right="-1"/>
        <w:rPr>
          <w:sz w:val="24"/>
          <w:szCs w:val="24"/>
        </w:rPr>
      </w:pPr>
    </w:p>
    <w:p w14:paraId="7F08D64D" w14:textId="77777777" w:rsidR="00B00A9C" w:rsidRPr="00313E80" w:rsidRDefault="00B00A9C" w:rsidP="008E00CC">
      <w:pPr>
        <w:ind w:left="0" w:right="-1"/>
        <w:rPr>
          <w:sz w:val="24"/>
          <w:szCs w:val="24"/>
        </w:rPr>
      </w:pPr>
    </w:p>
    <w:p w14:paraId="044E04C6" w14:textId="77777777" w:rsidR="00B00A9C" w:rsidRPr="00313E80" w:rsidRDefault="00B00A9C" w:rsidP="008E00CC">
      <w:pPr>
        <w:ind w:left="0" w:right="-1"/>
        <w:rPr>
          <w:sz w:val="24"/>
          <w:szCs w:val="24"/>
        </w:rPr>
      </w:pPr>
    </w:p>
    <w:p w14:paraId="38128280" w14:textId="77777777" w:rsidR="00B00A9C" w:rsidRPr="00313E80" w:rsidRDefault="00B00A9C" w:rsidP="008E00CC">
      <w:pPr>
        <w:ind w:left="0" w:right="-1"/>
        <w:rPr>
          <w:sz w:val="24"/>
          <w:szCs w:val="24"/>
        </w:rPr>
      </w:pPr>
    </w:p>
    <w:p w14:paraId="635B0D33" w14:textId="77777777" w:rsidR="00B00A9C" w:rsidRDefault="00B00A9C" w:rsidP="008E00CC">
      <w:pPr>
        <w:ind w:left="0" w:right="-1"/>
        <w:rPr>
          <w:sz w:val="24"/>
          <w:szCs w:val="24"/>
        </w:rPr>
      </w:pPr>
    </w:p>
    <w:p w14:paraId="1C520160" w14:textId="77777777" w:rsidR="00236708" w:rsidRDefault="00236708" w:rsidP="008E00CC">
      <w:pPr>
        <w:ind w:left="0" w:right="-1"/>
        <w:rPr>
          <w:sz w:val="24"/>
          <w:szCs w:val="24"/>
        </w:rPr>
      </w:pPr>
    </w:p>
    <w:p w14:paraId="03C76228" w14:textId="77777777" w:rsidR="00236708" w:rsidRDefault="00236708" w:rsidP="008E00CC">
      <w:pPr>
        <w:ind w:left="0" w:right="-1"/>
        <w:rPr>
          <w:sz w:val="24"/>
          <w:szCs w:val="24"/>
        </w:rPr>
      </w:pPr>
    </w:p>
    <w:p w14:paraId="02BEDCA8" w14:textId="77777777" w:rsidR="00236708" w:rsidRDefault="00236708" w:rsidP="008E00CC">
      <w:pPr>
        <w:ind w:left="0" w:right="-1"/>
        <w:rPr>
          <w:sz w:val="24"/>
          <w:szCs w:val="24"/>
        </w:rPr>
      </w:pPr>
    </w:p>
    <w:p w14:paraId="4D075647" w14:textId="77777777" w:rsidR="00236708" w:rsidRPr="00313E80" w:rsidRDefault="00236708" w:rsidP="008E00CC">
      <w:pPr>
        <w:ind w:left="0" w:right="-1"/>
        <w:rPr>
          <w:sz w:val="24"/>
          <w:szCs w:val="24"/>
        </w:rPr>
      </w:pPr>
    </w:p>
    <w:p w14:paraId="6F4A89C9" w14:textId="77777777" w:rsidR="00B00A9C" w:rsidRDefault="00B00A9C" w:rsidP="008E00CC">
      <w:pPr>
        <w:ind w:left="0" w:right="-1"/>
        <w:rPr>
          <w:sz w:val="24"/>
          <w:szCs w:val="24"/>
        </w:rPr>
      </w:pPr>
    </w:p>
    <w:p w14:paraId="4CEA2035" w14:textId="77777777" w:rsidR="00167ED0" w:rsidRDefault="00167ED0" w:rsidP="008E00CC">
      <w:pPr>
        <w:ind w:left="0" w:right="-1"/>
        <w:rPr>
          <w:sz w:val="24"/>
          <w:szCs w:val="24"/>
        </w:rPr>
      </w:pPr>
    </w:p>
    <w:p w14:paraId="23B21AB9" w14:textId="77777777" w:rsidR="00167ED0" w:rsidRDefault="00167ED0" w:rsidP="008E00CC">
      <w:pPr>
        <w:ind w:left="0" w:right="-1"/>
        <w:rPr>
          <w:sz w:val="24"/>
          <w:szCs w:val="24"/>
        </w:rPr>
      </w:pPr>
    </w:p>
    <w:p w14:paraId="651A17E5" w14:textId="77777777" w:rsidR="00167ED0" w:rsidRDefault="00167ED0" w:rsidP="008E00CC">
      <w:pPr>
        <w:ind w:left="0" w:right="-1"/>
        <w:rPr>
          <w:sz w:val="24"/>
          <w:szCs w:val="24"/>
        </w:rPr>
      </w:pPr>
    </w:p>
    <w:p w14:paraId="4E67CBC3" w14:textId="77777777" w:rsidR="00167ED0" w:rsidRDefault="00167ED0" w:rsidP="008E00CC">
      <w:pPr>
        <w:ind w:left="0" w:right="-1"/>
        <w:rPr>
          <w:sz w:val="24"/>
          <w:szCs w:val="24"/>
        </w:rPr>
      </w:pPr>
    </w:p>
    <w:p w14:paraId="5FCBD71C" w14:textId="77777777" w:rsidR="00167ED0" w:rsidRDefault="00167ED0" w:rsidP="008E00CC">
      <w:pPr>
        <w:ind w:left="0" w:right="-1"/>
        <w:rPr>
          <w:sz w:val="24"/>
          <w:szCs w:val="24"/>
        </w:rPr>
      </w:pPr>
    </w:p>
    <w:p w14:paraId="1A22FDD8" w14:textId="77777777" w:rsidR="00167ED0" w:rsidRDefault="00167ED0" w:rsidP="008E00CC">
      <w:pPr>
        <w:ind w:left="0" w:right="-1"/>
        <w:rPr>
          <w:sz w:val="24"/>
          <w:szCs w:val="24"/>
        </w:rPr>
      </w:pPr>
    </w:p>
    <w:p w14:paraId="4B5A44ED" w14:textId="77777777" w:rsidR="00167ED0" w:rsidRDefault="00167ED0" w:rsidP="008E00CC">
      <w:pPr>
        <w:ind w:left="0" w:right="-1"/>
        <w:rPr>
          <w:sz w:val="24"/>
          <w:szCs w:val="24"/>
        </w:rPr>
      </w:pPr>
    </w:p>
    <w:p w14:paraId="34C928AB" w14:textId="77777777" w:rsidR="00167ED0" w:rsidRPr="00313E80" w:rsidRDefault="00167ED0" w:rsidP="008E00CC">
      <w:pPr>
        <w:ind w:left="0" w:right="-1"/>
        <w:rPr>
          <w:sz w:val="24"/>
          <w:szCs w:val="24"/>
        </w:rPr>
      </w:pPr>
    </w:p>
    <w:p w14:paraId="7DCDEA01" w14:textId="77777777" w:rsidR="00B00A9C" w:rsidRPr="00313E80" w:rsidRDefault="00B00A9C" w:rsidP="008E00CC">
      <w:pPr>
        <w:ind w:left="0" w:right="-1"/>
        <w:rPr>
          <w:sz w:val="24"/>
          <w:szCs w:val="24"/>
        </w:rPr>
      </w:pPr>
    </w:p>
    <w:p w14:paraId="423054B3" w14:textId="77777777" w:rsidR="00B00A9C" w:rsidRPr="00313E80" w:rsidRDefault="00B00A9C" w:rsidP="008E00CC">
      <w:pPr>
        <w:ind w:left="0" w:right="-1"/>
        <w:rPr>
          <w:sz w:val="24"/>
          <w:szCs w:val="24"/>
        </w:rPr>
      </w:pPr>
    </w:p>
    <w:p w14:paraId="44B768B6" w14:textId="2AFAA1DA" w:rsidR="008E00CC" w:rsidRPr="00710CDB" w:rsidRDefault="008E00CC" w:rsidP="00EF4343">
      <w:pPr>
        <w:ind w:left="0" w:right="-1"/>
        <w:jc w:val="center"/>
        <w:rPr>
          <w:sz w:val="24"/>
          <w:szCs w:val="24"/>
        </w:rPr>
      </w:pPr>
      <w:r w:rsidRPr="00313E80">
        <w:rPr>
          <w:sz w:val="24"/>
          <w:szCs w:val="24"/>
        </w:rPr>
        <w:lastRenderedPageBreak/>
        <w:t>J</w:t>
      </w:r>
      <w:r w:rsidRPr="00710CDB">
        <w:rPr>
          <w:sz w:val="24"/>
          <w:szCs w:val="24"/>
        </w:rPr>
        <w:t>USTIFICA</w:t>
      </w:r>
      <w:r w:rsidR="005B771F" w:rsidRPr="00710CDB">
        <w:rPr>
          <w:sz w:val="24"/>
          <w:szCs w:val="24"/>
        </w:rPr>
        <w:t>TIVA</w:t>
      </w:r>
    </w:p>
    <w:p w14:paraId="4B38D599" w14:textId="77777777" w:rsidR="008E00CC" w:rsidRPr="00710CDB" w:rsidRDefault="008E00CC" w:rsidP="008E00CC">
      <w:pPr>
        <w:spacing w:after="0" w:line="259" w:lineRule="auto"/>
        <w:ind w:left="0" w:right="-1"/>
        <w:jc w:val="left"/>
        <w:rPr>
          <w:sz w:val="24"/>
          <w:szCs w:val="24"/>
        </w:rPr>
      </w:pPr>
      <w:r w:rsidRPr="00710CDB">
        <w:rPr>
          <w:sz w:val="24"/>
          <w:szCs w:val="24"/>
        </w:rPr>
        <w:t xml:space="preserve"> </w:t>
      </w:r>
    </w:p>
    <w:p w14:paraId="7B758DD7" w14:textId="77777777" w:rsidR="00FC16FC" w:rsidRPr="00FC16FC" w:rsidRDefault="00FC16FC" w:rsidP="00FC16FC">
      <w:pPr>
        <w:spacing w:after="0" w:line="240" w:lineRule="auto"/>
        <w:ind w:left="0" w:firstLine="708"/>
        <w:rPr>
          <w:rFonts w:eastAsia="Times New Roman"/>
          <w:bCs/>
          <w:kern w:val="0"/>
          <w:sz w:val="24"/>
          <w:szCs w:val="24"/>
          <w14:ligatures w14:val="none"/>
        </w:rPr>
      </w:pPr>
    </w:p>
    <w:p w14:paraId="6F06B9E0" w14:textId="1FF6DF58" w:rsidR="00236708" w:rsidRDefault="00A72E39" w:rsidP="005A3B3A">
      <w:pPr>
        <w:spacing w:after="0" w:line="240" w:lineRule="auto"/>
        <w:ind w:left="0" w:firstLine="708"/>
        <w:rPr>
          <w:rFonts w:eastAsia="Times New Roman"/>
          <w:bCs/>
          <w:kern w:val="0"/>
          <w:sz w:val="24"/>
          <w:szCs w:val="24"/>
          <w:lang w:val="pt-PT"/>
          <w14:ligatures w14:val="none"/>
        </w:rPr>
      </w:pPr>
      <w:r w:rsidRPr="00A72E39">
        <w:rPr>
          <w:rFonts w:eastAsia="Times New Roman"/>
          <w:bCs/>
          <w:kern w:val="0"/>
          <w:sz w:val="24"/>
          <w:szCs w:val="24"/>
          <w:lang w:val="pt-PT"/>
          <w14:ligatures w14:val="none"/>
        </w:rPr>
        <w:t>A saúde é um direito fundamental das crianças e adolescentes, conforme o disposto no artigo 6º c/c artigo 196 da Constituição Federal c/c artigo 7º da Lei nº 8.069, de 13 de Julho de 1990 (ECA), e a assistência à saúde é dever do Estado com a educação pública, conforme o</w:t>
      </w:r>
      <w:r>
        <w:rPr>
          <w:rFonts w:eastAsia="Times New Roman"/>
          <w:bCs/>
          <w:kern w:val="0"/>
          <w:sz w:val="24"/>
          <w:szCs w:val="24"/>
          <w:lang w:val="pt-PT"/>
          <w14:ligatures w14:val="none"/>
        </w:rPr>
        <w:t xml:space="preserve"> </w:t>
      </w:r>
      <w:r w:rsidRPr="00A72E39">
        <w:rPr>
          <w:rFonts w:eastAsia="Times New Roman"/>
          <w:bCs/>
          <w:kern w:val="0"/>
          <w:sz w:val="24"/>
          <w:szCs w:val="24"/>
          <w:lang w:val="pt-PT"/>
          <w14:ligatures w14:val="none"/>
        </w:rPr>
        <w:t>disposto no artigo 196 da Constituição Federal c/c artigo 4º, VIII, da Lei Federal nº 9.394, de 20 de dezembro de 1996, que estabeleceu as diretrizes e bases da educação nacional.</w:t>
      </w:r>
    </w:p>
    <w:p w14:paraId="4E3FF1A6" w14:textId="77777777" w:rsidR="00A72E39" w:rsidRDefault="00A72E39" w:rsidP="005A3B3A">
      <w:pPr>
        <w:spacing w:after="0" w:line="240" w:lineRule="auto"/>
        <w:ind w:left="0" w:firstLine="708"/>
        <w:rPr>
          <w:rFonts w:eastAsia="Times New Roman"/>
          <w:bCs/>
          <w:kern w:val="0"/>
          <w:sz w:val="24"/>
          <w:szCs w:val="24"/>
          <w:lang w:val="pt-PT"/>
          <w14:ligatures w14:val="none"/>
        </w:rPr>
      </w:pPr>
    </w:p>
    <w:p w14:paraId="22D1AC3E" w14:textId="77777777" w:rsidR="00A72E39" w:rsidRDefault="00A72E39" w:rsidP="00A72E39">
      <w:pPr>
        <w:spacing w:after="0" w:line="240" w:lineRule="auto"/>
        <w:ind w:left="0" w:firstLine="708"/>
        <w:rPr>
          <w:rFonts w:eastAsia="Times New Roman"/>
          <w:bCs/>
          <w:kern w:val="0"/>
          <w:sz w:val="24"/>
          <w:szCs w:val="24"/>
          <w:lang w:val="pt-PT"/>
          <w14:ligatures w14:val="none"/>
        </w:rPr>
      </w:pPr>
      <w:r w:rsidRPr="00A72E39">
        <w:rPr>
          <w:rFonts w:eastAsia="Times New Roman"/>
          <w:bCs/>
          <w:kern w:val="0"/>
          <w:sz w:val="24"/>
          <w:szCs w:val="24"/>
          <w:lang w:val="pt-PT"/>
          <w14:ligatures w14:val="none"/>
        </w:rPr>
        <w:t xml:space="preserve">A concepção positivada, ou seja, escolhida pela sociedade na construção da norma detém o ideal de que a educação seja atrelada à saúde, tanto que o legislador fez questão inserir ambas lado a lado, no texto da Lei Maior. </w:t>
      </w:r>
    </w:p>
    <w:p w14:paraId="09EDC4F6" w14:textId="77777777" w:rsidR="00A72E39" w:rsidRPr="00A72E39" w:rsidRDefault="00A72E39" w:rsidP="00A72E39">
      <w:pPr>
        <w:spacing w:after="0" w:line="240" w:lineRule="auto"/>
        <w:ind w:left="0" w:firstLine="708"/>
        <w:rPr>
          <w:rFonts w:eastAsia="Times New Roman"/>
          <w:bCs/>
          <w:kern w:val="0"/>
          <w:sz w:val="24"/>
          <w:szCs w:val="24"/>
          <w:lang w:val="pt-PT"/>
          <w14:ligatures w14:val="none"/>
        </w:rPr>
      </w:pPr>
    </w:p>
    <w:p w14:paraId="60C97880" w14:textId="77777777" w:rsidR="00A72E39" w:rsidRDefault="00A72E39" w:rsidP="00A72E39">
      <w:pPr>
        <w:spacing w:after="0" w:line="240" w:lineRule="auto"/>
        <w:ind w:left="0" w:firstLine="708"/>
        <w:rPr>
          <w:rFonts w:eastAsia="Times New Roman"/>
          <w:bCs/>
          <w:kern w:val="0"/>
          <w:sz w:val="24"/>
          <w:szCs w:val="24"/>
          <w:lang w:val="pt-PT"/>
          <w14:ligatures w14:val="none"/>
        </w:rPr>
      </w:pPr>
      <w:r w:rsidRPr="00A72E39">
        <w:rPr>
          <w:rFonts w:eastAsia="Times New Roman"/>
          <w:bCs/>
          <w:kern w:val="0"/>
          <w:sz w:val="24"/>
          <w:szCs w:val="24"/>
          <w:lang w:val="pt-PT"/>
          <w14:ligatures w14:val="none"/>
        </w:rPr>
        <w:t xml:space="preserve">Como é de amplo conhecimento, o acesso a serviços de saúde de qualidade é essencial para o desenvolvimento integral das crianças e adolescentes, tanto no aspecto físico, como nopsicológico. Do ponto de vista estratégico, a escola é um ambiente propício para a promoção da saúde, eis que o contato regular com profissionais de saúde pode ajudar os estudantes a desenvolver hábitos saudáveis, prevenir doenças e identificar precocemente problemas de saúde. </w:t>
      </w:r>
    </w:p>
    <w:p w14:paraId="687E6950" w14:textId="77777777" w:rsidR="00A72E39" w:rsidRDefault="00A72E39" w:rsidP="00A72E39">
      <w:pPr>
        <w:spacing w:after="0" w:line="240" w:lineRule="auto"/>
        <w:ind w:left="0" w:firstLine="708"/>
        <w:rPr>
          <w:rFonts w:eastAsia="Times New Roman"/>
          <w:bCs/>
          <w:kern w:val="0"/>
          <w:sz w:val="24"/>
          <w:szCs w:val="24"/>
          <w:lang w:val="pt-PT"/>
          <w14:ligatures w14:val="none"/>
        </w:rPr>
      </w:pPr>
    </w:p>
    <w:p w14:paraId="42D9F795" w14:textId="77777777" w:rsidR="00A72E39" w:rsidRDefault="00A72E39" w:rsidP="00A72E39">
      <w:pPr>
        <w:spacing w:after="0" w:line="240" w:lineRule="auto"/>
        <w:ind w:left="0" w:firstLine="708"/>
        <w:rPr>
          <w:rFonts w:eastAsia="Times New Roman"/>
          <w:bCs/>
          <w:kern w:val="0"/>
          <w:sz w:val="24"/>
          <w:szCs w:val="24"/>
          <w:lang w:val="pt-PT"/>
          <w14:ligatures w14:val="none"/>
        </w:rPr>
      </w:pPr>
      <w:r w:rsidRPr="00A72E39">
        <w:rPr>
          <w:rFonts w:eastAsia="Times New Roman"/>
          <w:bCs/>
          <w:kern w:val="0"/>
          <w:sz w:val="24"/>
          <w:szCs w:val="24"/>
          <w:lang w:val="pt-PT"/>
          <w14:ligatures w14:val="none"/>
        </w:rPr>
        <w:t xml:space="preserve">Com isso, a articulação entre as redes de saúde e educação é fundamental para a efetividade das ações de promoção da saúde, porque tal cooperação pode contribuir para ampliar o alcance e o impacto das ações de saúde nos estudantes e suas famílias. </w:t>
      </w:r>
    </w:p>
    <w:p w14:paraId="4DE60663" w14:textId="77777777" w:rsidR="00A72E39" w:rsidRPr="00A72E39" w:rsidRDefault="00A72E39" w:rsidP="00A72E39">
      <w:pPr>
        <w:spacing w:after="0" w:line="240" w:lineRule="auto"/>
        <w:ind w:left="0" w:firstLine="708"/>
        <w:rPr>
          <w:rFonts w:eastAsia="Times New Roman"/>
          <w:bCs/>
          <w:kern w:val="0"/>
          <w:sz w:val="24"/>
          <w:szCs w:val="24"/>
          <w:lang w:val="pt-PT"/>
          <w14:ligatures w14:val="none"/>
        </w:rPr>
      </w:pPr>
    </w:p>
    <w:p w14:paraId="3EFBE23A" w14:textId="77777777" w:rsidR="00A72E39" w:rsidRDefault="00A72E39" w:rsidP="00A72E39">
      <w:pPr>
        <w:spacing w:after="0" w:line="240" w:lineRule="auto"/>
        <w:ind w:left="0" w:firstLine="708"/>
        <w:rPr>
          <w:rFonts w:eastAsia="Times New Roman"/>
          <w:bCs/>
          <w:kern w:val="0"/>
          <w:sz w:val="24"/>
          <w:szCs w:val="24"/>
          <w:lang w:val="pt-PT"/>
          <w14:ligatures w14:val="none"/>
        </w:rPr>
      </w:pPr>
      <w:r w:rsidRPr="00A72E39">
        <w:rPr>
          <w:rFonts w:eastAsia="Times New Roman"/>
          <w:bCs/>
          <w:kern w:val="0"/>
          <w:sz w:val="24"/>
          <w:szCs w:val="24"/>
          <w:lang w:val="pt-PT"/>
          <w14:ligatures w14:val="none"/>
        </w:rPr>
        <w:t xml:space="preserve">A execução do programa será realizada por equipes de saúde da família, que realizarão visitas periódicas e permanentes às escolas para avaliar as condições de saúde dos educandos e proporcionar o atendimento à saúde ao longo do ano letivo. </w:t>
      </w:r>
    </w:p>
    <w:p w14:paraId="04C46A74" w14:textId="77777777" w:rsidR="00A72E39" w:rsidRPr="00A72E39" w:rsidRDefault="00A72E39" w:rsidP="00A72E39">
      <w:pPr>
        <w:spacing w:after="0" w:line="240" w:lineRule="auto"/>
        <w:ind w:left="0" w:firstLine="708"/>
        <w:rPr>
          <w:rFonts w:eastAsia="Times New Roman"/>
          <w:bCs/>
          <w:kern w:val="0"/>
          <w:sz w:val="24"/>
          <w:szCs w:val="24"/>
          <w:lang w:val="pt-PT"/>
          <w14:ligatures w14:val="none"/>
        </w:rPr>
      </w:pPr>
    </w:p>
    <w:p w14:paraId="60228F67" w14:textId="77777777" w:rsidR="00A72E39" w:rsidRPr="00A72E39" w:rsidRDefault="00A72E39" w:rsidP="00A72E39">
      <w:pPr>
        <w:spacing w:after="0" w:line="240" w:lineRule="auto"/>
        <w:ind w:left="0" w:firstLine="708"/>
        <w:rPr>
          <w:rFonts w:eastAsia="Times New Roman"/>
          <w:bCs/>
          <w:kern w:val="0"/>
          <w:sz w:val="24"/>
          <w:szCs w:val="24"/>
          <w:lang w:val="pt-PT"/>
          <w14:ligatures w14:val="none"/>
        </w:rPr>
      </w:pPr>
      <w:r w:rsidRPr="00A72E39">
        <w:rPr>
          <w:rFonts w:eastAsia="Times New Roman"/>
          <w:bCs/>
          <w:kern w:val="0"/>
          <w:sz w:val="24"/>
          <w:szCs w:val="24"/>
          <w:lang w:val="pt-PT"/>
          <w14:ligatures w14:val="none"/>
        </w:rPr>
        <w:t>O presente projeto de Lei é importante porque visa garantir o direito à saúde de todos os estudantes da rede pública estadual de ensino, em especial os com deficiência. A implementação do programa pode contribuir para a melhoria da saúde dos estudantes, o fortalecimento da relação entre as redes de saúde e educação e a construção de uma sociedade mais justa e igualitária.</w:t>
      </w:r>
    </w:p>
    <w:p w14:paraId="7ED53994" w14:textId="57525EA7" w:rsidR="00710CDB" w:rsidRPr="00710CDB" w:rsidRDefault="00710CDB" w:rsidP="00710CDB">
      <w:pPr>
        <w:spacing w:before="100" w:beforeAutospacing="1" w:after="100" w:afterAutospacing="1" w:line="240" w:lineRule="auto"/>
        <w:ind w:left="0" w:firstLine="708"/>
        <w:rPr>
          <w:rFonts w:eastAsia="Times New Roman"/>
          <w:color w:val="auto"/>
          <w:kern w:val="0"/>
          <w:sz w:val="24"/>
          <w:szCs w:val="24"/>
          <w14:ligatures w14:val="none"/>
        </w:rPr>
      </w:pPr>
      <w:r w:rsidRPr="00710CDB">
        <w:rPr>
          <w:rFonts w:eastAsia="Times New Roman"/>
          <w:kern w:val="0"/>
          <w:sz w:val="24"/>
          <w:szCs w:val="24"/>
          <w14:ligatures w14:val="none"/>
        </w:rPr>
        <w:t>Diante do exposto</w:t>
      </w:r>
      <w:r w:rsidR="00236708">
        <w:rPr>
          <w:rFonts w:eastAsia="Times New Roman"/>
          <w:kern w:val="0"/>
          <w:sz w:val="24"/>
          <w:szCs w:val="24"/>
          <w14:ligatures w14:val="none"/>
        </w:rPr>
        <w:t xml:space="preserve"> e da importância deste projeto,</w:t>
      </w:r>
      <w:r w:rsidRPr="00710CDB">
        <w:rPr>
          <w:rFonts w:eastAsia="Times New Roman"/>
          <w:kern w:val="0"/>
          <w:sz w:val="24"/>
          <w:szCs w:val="24"/>
          <w14:ligatures w14:val="none"/>
        </w:rPr>
        <w:t xml:space="preserve"> peço o devido apoio aos nobres amigos parlamentares e consequente</w:t>
      </w:r>
      <w:r w:rsidR="00236708">
        <w:rPr>
          <w:rFonts w:eastAsia="Times New Roman"/>
          <w:kern w:val="0"/>
          <w:sz w:val="24"/>
          <w:szCs w:val="24"/>
          <w14:ligatures w14:val="none"/>
        </w:rPr>
        <w:t>mente</w:t>
      </w:r>
      <w:r w:rsidRPr="00710CDB">
        <w:rPr>
          <w:rFonts w:eastAsia="Times New Roman"/>
          <w:kern w:val="0"/>
          <w:sz w:val="24"/>
          <w:szCs w:val="24"/>
          <w14:ligatures w14:val="none"/>
        </w:rPr>
        <w:t xml:space="preserve"> aprovação d</w:t>
      </w:r>
      <w:r w:rsidR="00236708">
        <w:rPr>
          <w:rFonts w:eastAsia="Times New Roman"/>
          <w:kern w:val="0"/>
          <w:sz w:val="24"/>
          <w:szCs w:val="24"/>
          <w14:ligatures w14:val="none"/>
        </w:rPr>
        <w:t>a</w:t>
      </w:r>
      <w:r w:rsidRPr="00710CDB">
        <w:rPr>
          <w:rFonts w:eastAsia="Times New Roman"/>
          <w:kern w:val="0"/>
          <w:sz w:val="24"/>
          <w:szCs w:val="24"/>
          <w14:ligatures w14:val="none"/>
        </w:rPr>
        <w:t xml:space="preserve"> presente </w:t>
      </w:r>
      <w:r w:rsidR="00236708">
        <w:rPr>
          <w:rFonts w:eastAsia="Times New Roman"/>
          <w:kern w:val="0"/>
          <w:sz w:val="24"/>
          <w:szCs w:val="24"/>
          <w14:ligatures w14:val="none"/>
        </w:rPr>
        <w:t>matéria</w:t>
      </w:r>
      <w:r w:rsidRPr="00710CDB">
        <w:rPr>
          <w:rFonts w:eastAsia="Times New Roman"/>
          <w:kern w:val="0"/>
          <w:sz w:val="24"/>
          <w:szCs w:val="24"/>
          <w14:ligatures w14:val="none"/>
        </w:rPr>
        <w:t>.</w:t>
      </w:r>
    </w:p>
    <w:p w14:paraId="1C223B8F" w14:textId="77777777" w:rsidR="00313E80" w:rsidRPr="00710CDB" w:rsidRDefault="00313E80" w:rsidP="00E105AC">
      <w:pPr>
        <w:spacing w:after="0" w:line="259" w:lineRule="auto"/>
        <w:ind w:left="0" w:right="-1" w:firstLine="708"/>
        <w:rPr>
          <w:sz w:val="24"/>
          <w:szCs w:val="24"/>
        </w:rPr>
      </w:pPr>
    </w:p>
    <w:p w14:paraId="645615EF" w14:textId="56F842CE" w:rsidR="001A18FB" w:rsidRPr="00710CDB" w:rsidRDefault="001A18FB" w:rsidP="001A18FB">
      <w:pPr>
        <w:spacing w:after="0" w:line="259" w:lineRule="auto"/>
        <w:ind w:left="0" w:firstLine="0"/>
        <w:rPr>
          <w:rFonts w:eastAsiaTheme="minorHAnsi"/>
          <w:color w:val="auto"/>
          <w:kern w:val="0"/>
          <w:sz w:val="24"/>
          <w:szCs w:val="24"/>
          <w:lang w:eastAsia="en-US"/>
          <w14:ligatures w14:val="none"/>
        </w:rPr>
      </w:pPr>
      <w:bookmarkStart w:id="0" w:name="_Hlk170912276"/>
      <w:bookmarkStart w:id="1" w:name="_Hlk143033894"/>
      <w:r w:rsidRPr="00710CDB">
        <w:rPr>
          <w:rFonts w:eastAsiaTheme="minorHAnsi"/>
          <w:color w:val="auto"/>
          <w:kern w:val="0"/>
          <w:sz w:val="24"/>
          <w:szCs w:val="24"/>
          <w:lang w:eastAsia="en-US"/>
          <w14:ligatures w14:val="none"/>
        </w:rPr>
        <w:t xml:space="preserve">SALA DAS SESSÕES DA ASSEMBLEIA LEGISLATIVA DO ESTADO DO MARANHÃO, EM </w:t>
      </w:r>
      <w:r w:rsidR="00785FFE">
        <w:rPr>
          <w:rFonts w:eastAsiaTheme="minorHAnsi"/>
          <w:color w:val="auto"/>
          <w:kern w:val="0"/>
          <w:sz w:val="24"/>
          <w:szCs w:val="24"/>
          <w:lang w:eastAsia="en-US"/>
          <w14:ligatures w14:val="none"/>
        </w:rPr>
        <w:t>1</w:t>
      </w:r>
      <w:r w:rsidR="00A72E39">
        <w:rPr>
          <w:rFonts w:eastAsiaTheme="minorHAnsi"/>
          <w:color w:val="auto"/>
          <w:kern w:val="0"/>
          <w:sz w:val="24"/>
          <w:szCs w:val="24"/>
          <w:lang w:eastAsia="en-US"/>
          <w14:ligatures w14:val="none"/>
        </w:rPr>
        <w:t>5</w:t>
      </w:r>
      <w:r w:rsidRPr="00710CDB">
        <w:rPr>
          <w:rFonts w:eastAsiaTheme="minorHAnsi"/>
          <w:color w:val="auto"/>
          <w:kern w:val="0"/>
          <w:sz w:val="24"/>
          <w:szCs w:val="24"/>
          <w:lang w:eastAsia="en-US"/>
          <w14:ligatures w14:val="none"/>
        </w:rPr>
        <w:t xml:space="preserve"> DE </w:t>
      </w:r>
      <w:r w:rsidR="00F62F46" w:rsidRPr="00710CDB">
        <w:rPr>
          <w:rFonts w:eastAsiaTheme="minorHAnsi"/>
          <w:color w:val="auto"/>
          <w:kern w:val="0"/>
          <w:sz w:val="24"/>
          <w:szCs w:val="24"/>
          <w:lang w:eastAsia="en-US"/>
          <w14:ligatures w14:val="none"/>
        </w:rPr>
        <w:t>JU</w:t>
      </w:r>
      <w:r w:rsidR="00236708">
        <w:rPr>
          <w:rFonts w:eastAsiaTheme="minorHAnsi"/>
          <w:color w:val="auto"/>
          <w:kern w:val="0"/>
          <w:sz w:val="24"/>
          <w:szCs w:val="24"/>
          <w:lang w:eastAsia="en-US"/>
          <w14:ligatures w14:val="none"/>
        </w:rPr>
        <w:t>L</w:t>
      </w:r>
      <w:r w:rsidR="00F62F46" w:rsidRPr="00710CDB">
        <w:rPr>
          <w:rFonts w:eastAsiaTheme="minorHAnsi"/>
          <w:color w:val="auto"/>
          <w:kern w:val="0"/>
          <w:sz w:val="24"/>
          <w:szCs w:val="24"/>
          <w:lang w:eastAsia="en-US"/>
          <w14:ligatures w14:val="none"/>
        </w:rPr>
        <w:t>HO</w:t>
      </w:r>
      <w:r w:rsidRPr="00710CDB">
        <w:rPr>
          <w:rFonts w:eastAsiaTheme="minorHAnsi"/>
          <w:color w:val="auto"/>
          <w:kern w:val="0"/>
          <w:sz w:val="24"/>
          <w:szCs w:val="24"/>
          <w:lang w:eastAsia="en-US"/>
          <w14:ligatures w14:val="none"/>
        </w:rPr>
        <w:t xml:space="preserve"> DE 202</w:t>
      </w:r>
      <w:r w:rsidR="00F62F46" w:rsidRPr="00710CDB">
        <w:rPr>
          <w:rFonts w:eastAsiaTheme="minorHAnsi"/>
          <w:color w:val="auto"/>
          <w:kern w:val="0"/>
          <w:sz w:val="24"/>
          <w:szCs w:val="24"/>
          <w:lang w:eastAsia="en-US"/>
          <w14:ligatures w14:val="none"/>
        </w:rPr>
        <w:t>4</w:t>
      </w:r>
      <w:r w:rsidRPr="00710CDB">
        <w:rPr>
          <w:rFonts w:eastAsiaTheme="minorHAnsi"/>
          <w:color w:val="auto"/>
          <w:kern w:val="0"/>
          <w:sz w:val="24"/>
          <w:szCs w:val="24"/>
          <w:lang w:eastAsia="en-US"/>
          <w14:ligatures w14:val="none"/>
        </w:rPr>
        <w:t>.</w:t>
      </w:r>
    </w:p>
    <w:bookmarkEnd w:id="0"/>
    <w:p w14:paraId="274D1036" w14:textId="77777777" w:rsidR="00313E80" w:rsidRPr="00710CDB" w:rsidRDefault="00313E80" w:rsidP="001A18FB">
      <w:pPr>
        <w:spacing w:after="160" w:line="259" w:lineRule="auto"/>
        <w:ind w:left="0" w:firstLine="0"/>
        <w:rPr>
          <w:rFonts w:eastAsiaTheme="minorHAnsi"/>
          <w:color w:val="auto"/>
          <w:kern w:val="0"/>
          <w:sz w:val="24"/>
          <w:szCs w:val="24"/>
          <w:lang w:eastAsia="en-US"/>
          <w14:ligatures w14:val="none"/>
        </w:rPr>
      </w:pPr>
    </w:p>
    <w:p w14:paraId="3AC9D907" w14:textId="77777777" w:rsidR="00F93C16" w:rsidRPr="00710CDB" w:rsidRDefault="00F93C16" w:rsidP="001A18FB">
      <w:pPr>
        <w:spacing w:after="160" w:line="259" w:lineRule="auto"/>
        <w:ind w:left="0" w:firstLine="0"/>
        <w:rPr>
          <w:rFonts w:eastAsiaTheme="minorHAnsi"/>
          <w:color w:val="auto"/>
          <w:kern w:val="0"/>
          <w:sz w:val="24"/>
          <w:szCs w:val="24"/>
          <w:lang w:eastAsia="en-US"/>
          <w14:ligatures w14:val="none"/>
        </w:rPr>
      </w:pPr>
    </w:p>
    <w:p w14:paraId="21A4BC3F" w14:textId="77777777" w:rsidR="001A18FB" w:rsidRPr="00710CDB" w:rsidRDefault="001A18FB" w:rsidP="001A18FB">
      <w:pPr>
        <w:spacing w:after="0" w:line="240" w:lineRule="auto"/>
        <w:ind w:left="0" w:firstLine="0"/>
        <w:jc w:val="center"/>
        <w:rPr>
          <w:rFonts w:eastAsiaTheme="minorHAnsi"/>
          <w:b/>
          <w:bCs/>
          <w:color w:val="auto"/>
          <w:kern w:val="0"/>
          <w:sz w:val="24"/>
          <w:szCs w:val="24"/>
          <w:lang w:eastAsia="en-US"/>
          <w14:ligatures w14:val="none"/>
        </w:rPr>
      </w:pPr>
      <w:r w:rsidRPr="00710CDB">
        <w:rPr>
          <w:rFonts w:eastAsiaTheme="minorHAnsi"/>
          <w:b/>
          <w:bCs/>
          <w:color w:val="auto"/>
          <w:kern w:val="0"/>
          <w:sz w:val="24"/>
          <w:szCs w:val="24"/>
          <w:lang w:eastAsia="en-US"/>
          <w14:ligatures w14:val="none"/>
        </w:rPr>
        <w:t>EDNA SILVA</w:t>
      </w:r>
    </w:p>
    <w:p w14:paraId="47D67B3A" w14:textId="77777777" w:rsidR="001A18FB" w:rsidRPr="00710CDB" w:rsidRDefault="001A18FB" w:rsidP="001A18FB">
      <w:pPr>
        <w:spacing w:after="0" w:line="240" w:lineRule="auto"/>
        <w:ind w:left="0" w:firstLine="0"/>
        <w:jc w:val="center"/>
        <w:rPr>
          <w:rFonts w:eastAsiaTheme="minorHAnsi"/>
          <w:color w:val="auto"/>
          <w:kern w:val="0"/>
          <w:sz w:val="24"/>
          <w:szCs w:val="24"/>
          <w:lang w:eastAsia="en-US"/>
          <w14:ligatures w14:val="none"/>
        </w:rPr>
      </w:pPr>
      <w:r w:rsidRPr="00710CDB">
        <w:rPr>
          <w:rFonts w:eastAsiaTheme="minorHAnsi"/>
          <w:color w:val="auto"/>
          <w:kern w:val="0"/>
          <w:sz w:val="24"/>
          <w:szCs w:val="24"/>
          <w:lang w:eastAsia="en-US"/>
          <w14:ligatures w14:val="none"/>
        </w:rPr>
        <w:t>DEPUTADA ESTADUAL</w:t>
      </w:r>
    </w:p>
    <w:p w14:paraId="13818E91" w14:textId="06B91DEB" w:rsidR="008E00CC" w:rsidRPr="00710CDB" w:rsidRDefault="001A18FB" w:rsidP="009D6280">
      <w:pPr>
        <w:spacing w:after="0" w:line="240" w:lineRule="auto"/>
        <w:ind w:left="0" w:firstLine="0"/>
        <w:jc w:val="center"/>
        <w:rPr>
          <w:sz w:val="24"/>
          <w:szCs w:val="24"/>
        </w:rPr>
      </w:pPr>
      <w:r w:rsidRPr="00710CDB">
        <w:rPr>
          <w:rFonts w:eastAsiaTheme="minorHAnsi"/>
          <w:color w:val="auto"/>
          <w:kern w:val="0"/>
          <w:sz w:val="24"/>
          <w:szCs w:val="24"/>
          <w:lang w:eastAsia="en-US"/>
          <w14:ligatures w14:val="none"/>
        </w:rPr>
        <w:t>P</w:t>
      </w:r>
      <w:bookmarkEnd w:id="1"/>
      <w:r w:rsidR="00236708">
        <w:rPr>
          <w:rFonts w:eastAsiaTheme="minorHAnsi"/>
          <w:color w:val="auto"/>
          <w:kern w:val="0"/>
          <w:sz w:val="24"/>
          <w:szCs w:val="24"/>
          <w:lang w:eastAsia="en-US"/>
          <w14:ligatures w14:val="none"/>
        </w:rPr>
        <w:t>RD</w:t>
      </w:r>
    </w:p>
    <w:sectPr w:rsidR="008E00CC" w:rsidRPr="00710CDB" w:rsidSect="00B00A9C">
      <w:pgSz w:w="11906" w:h="16838"/>
      <w:pgMar w:top="113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E245CB"/>
    <w:multiLevelType w:val="hybridMultilevel"/>
    <w:tmpl w:val="FA0E9F4A"/>
    <w:lvl w:ilvl="0" w:tplc="FD902B9A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BA0138"/>
    <w:multiLevelType w:val="hybridMultilevel"/>
    <w:tmpl w:val="2EBC2B60"/>
    <w:lvl w:ilvl="0" w:tplc="7FCA077A">
      <w:start w:val="1"/>
      <w:numFmt w:val="lowerLetter"/>
      <w:lvlText w:val="%1)"/>
      <w:lvlJc w:val="left"/>
      <w:pPr>
        <w:ind w:left="3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0" w:hanging="360"/>
      </w:pPr>
    </w:lvl>
    <w:lvl w:ilvl="2" w:tplc="0416001B" w:tentative="1">
      <w:start w:val="1"/>
      <w:numFmt w:val="lowerRoman"/>
      <w:lvlText w:val="%3."/>
      <w:lvlJc w:val="right"/>
      <w:pPr>
        <w:ind w:left="1790" w:hanging="180"/>
      </w:pPr>
    </w:lvl>
    <w:lvl w:ilvl="3" w:tplc="0416000F" w:tentative="1">
      <w:start w:val="1"/>
      <w:numFmt w:val="decimal"/>
      <w:lvlText w:val="%4."/>
      <w:lvlJc w:val="left"/>
      <w:pPr>
        <w:ind w:left="2510" w:hanging="360"/>
      </w:pPr>
    </w:lvl>
    <w:lvl w:ilvl="4" w:tplc="04160019" w:tentative="1">
      <w:start w:val="1"/>
      <w:numFmt w:val="lowerLetter"/>
      <w:lvlText w:val="%5."/>
      <w:lvlJc w:val="left"/>
      <w:pPr>
        <w:ind w:left="3230" w:hanging="360"/>
      </w:pPr>
    </w:lvl>
    <w:lvl w:ilvl="5" w:tplc="0416001B" w:tentative="1">
      <w:start w:val="1"/>
      <w:numFmt w:val="lowerRoman"/>
      <w:lvlText w:val="%6."/>
      <w:lvlJc w:val="right"/>
      <w:pPr>
        <w:ind w:left="3950" w:hanging="180"/>
      </w:pPr>
    </w:lvl>
    <w:lvl w:ilvl="6" w:tplc="0416000F" w:tentative="1">
      <w:start w:val="1"/>
      <w:numFmt w:val="decimal"/>
      <w:lvlText w:val="%7."/>
      <w:lvlJc w:val="left"/>
      <w:pPr>
        <w:ind w:left="4670" w:hanging="360"/>
      </w:pPr>
    </w:lvl>
    <w:lvl w:ilvl="7" w:tplc="04160019" w:tentative="1">
      <w:start w:val="1"/>
      <w:numFmt w:val="lowerLetter"/>
      <w:lvlText w:val="%8."/>
      <w:lvlJc w:val="left"/>
      <w:pPr>
        <w:ind w:left="5390" w:hanging="360"/>
      </w:pPr>
    </w:lvl>
    <w:lvl w:ilvl="8" w:tplc="0416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2" w15:restartNumberingAfterBreak="0">
    <w:nsid w:val="18D30BCF"/>
    <w:multiLevelType w:val="hybridMultilevel"/>
    <w:tmpl w:val="B1CA4180"/>
    <w:lvl w:ilvl="0" w:tplc="5FD6282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D1A1726"/>
    <w:multiLevelType w:val="hybridMultilevel"/>
    <w:tmpl w:val="4664E208"/>
    <w:lvl w:ilvl="0" w:tplc="00CCCD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836E91"/>
    <w:multiLevelType w:val="hybridMultilevel"/>
    <w:tmpl w:val="2E60641E"/>
    <w:lvl w:ilvl="0" w:tplc="C21C5FEA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DE2756B"/>
    <w:multiLevelType w:val="hybridMultilevel"/>
    <w:tmpl w:val="7AF0DA8E"/>
    <w:lvl w:ilvl="0" w:tplc="683A10EC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72703680">
    <w:abstractNumId w:val="1"/>
  </w:num>
  <w:num w:numId="2" w16cid:durableId="759522451">
    <w:abstractNumId w:val="2"/>
  </w:num>
  <w:num w:numId="3" w16cid:durableId="845361945">
    <w:abstractNumId w:val="3"/>
  </w:num>
  <w:num w:numId="4" w16cid:durableId="246961847">
    <w:abstractNumId w:val="0"/>
  </w:num>
  <w:num w:numId="5" w16cid:durableId="675107833">
    <w:abstractNumId w:val="5"/>
  </w:num>
  <w:num w:numId="6" w16cid:durableId="4172873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0CC"/>
    <w:rsid w:val="00026A3D"/>
    <w:rsid w:val="00030A0E"/>
    <w:rsid w:val="0005640B"/>
    <w:rsid w:val="00064057"/>
    <w:rsid w:val="00071206"/>
    <w:rsid w:val="000879CA"/>
    <w:rsid w:val="000A18FD"/>
    <w:rsid w:val="000C1439"/>
    <w:rsid w:val="0012345E"/>
    <w:rsid w:val="00154ED7"/>
    <w:rsid w:val="00167ED0"/>
    <w:rsid w:val="001702A4"/>
    <w:rsid w:val="00175F12"/>
    <w:rsid w:val="0018523E"/>
    <w:rsid w:val="001A18FB"/>
    <w:rsid w:val="001A7351"/>
    <w:rsid w:val="001F58A3"/>
    <w:rsid w:val="00215F83"/>
    <w:rsid w:val="00224C3A"/>
    <w:rsid w:val="00224E3C"/>
    <w:rsid w:val="00234997"/>
    <w:rsid w:val="00236708"/>
    <w:rsid w:val="00244F93"/>
    <w:rsid w:val="00246F3F"/>
    <w:rsid w:val="0024725D"/>
    <w:rsid w:val="002813F0"/>
    <w:rsid w:val="00295CD4"/>
    <w:rsid w:val="002E1E0A"/>
    <w:rsid w:val="00313E80"/>
    <w:rsid w:val="00317667"/>
    <w:rsid w:val="00333D8A"/>
    <w:rsid w:val="0039719A"/>
    <w:rsid w:val="003B6EE2"/>
    <w:rsid w:val="003D04B7"/>
    <w:rsid w:val="003D2D6A"/>
    <w:rsid w:val="003D7A9A"/>
    <w:rsid w:val="004009C5"/>
    <w:rsid w:val="0040676E"/>
    <w:rsid w:val="00455C76"/>
    <w:rsid w:val="0045625C"/>
    <w:rsid w:val="00487C4D"/>
    <w:rsid w:val="00495738"/>
    <w:rsid w:val="004C38E8"/>
    <w:rsid w:val="00505E2F"/>
    <w:rsid w:val="00522EA5"/>
    <w:rsid w:val="00527AD3"/>
    <w:rsid w:val="00564AAB"/>
    <w:rsid w:val="0056664B"/>
    <w:rsid w:val="005749C1"/>
    <w:rsid w:val="0058686A"/>
    <w:rsid w:val="005A3B3A"/>
    <w:rsid w:val="005B3D18"/>
    <w:rsid w:val="005B771F"/>
    <w:rsid w:val="005C4632"/>
    <w:rsid w:val="005D597E"/>
    <w:rsid w:val="006070DE"/>
    <w:rsid w:val="00640621"/>
    <w:rsid w:val="00655191"/>
    <w:rsid w:val="006641D7"/>
    <w:rsid w:val="00673884"/>
    <w:rsid w:val="00676519"/>
    <w:rsid w:val="006C0F42"/>
    <w:rsid w:val="006D06E8"/>
    <w:rsid w:val="006D4136"/>
    <w:rsid w:val="006D4614"/>
    <w:rsid w:val="006D59B8"/>
    <w:rsid w:val="006D72EB"/>
    <w:rsid w:val="006E796A"/>
    <w:rsid w:val="00703280"/>
    <w:rsid w:val="00710CDB"/>
    <w:rsid w:val="0072392B"/>
    <w:rsid w:val="007376E1"/>
    <w:rsid w:val="00741BAD"/>
    <w:rsid w:val="007521C0"/>
    <w:rsid w:val="0077329E"/>
    <w:rsid w:val="00785FFE"/>
    <w:rsid w:val="007B52F1"/>
    <w:rsid w:val="007B5B35"/>
    <w:rsid w:val="007B7487"/>
    <w:rsid w:val="007E23B1"/>
    <w:rsid w:val="007F5EB4"/>
    <w:rsid w:val="00817F8B"/>
    <w:rsid w:val="00840EC5"/>
    <w:rsid w:val="008666EB"/>
    <w:rsid w:val="00877D62"/>
    <w:rsid w:val="008B3DE3"/>
    <w:rsid w:val="008C333A"/>
    <w:rsid w:val="008D4C89"/>
    <w:rsid w:val="008E00CC"/>
    <w:rsid w:val="008E0891"/>
    <w:rsid w:val="009140DC"/>
    <w:rsid w:val="009430C3"/>
    <w:rsid w:val="00950D69"/>
    <w:rsid w:val="009601C6"/>
    <w:rsid w:val="00983A9A"/>
    <w:rsid w:val="00986A6B"/>
    <w:rsid w:val="009D6280"/>
    <w:rsid w:val="009E1DE4"/>
    <w:rsid w:val="00A21638"/>
    <w:rsid w:val="00A278BB"/>
    <w:rsid w:val="00A40D67"/>
    <w:rsid w:val="00A43E11"/>
    <w:rsid w:val="00A72E39"/>
    <w:rsid w:val="00A774C9"/>
    <w:rsid w:val="00AB000F"/>
    <w:rsid w:val="00AC137B"/>
    <w:rsid w:val="00AC33FB"/>
    <w:rsid w:val="00AC5104"/>
    <w:rsid w:val="00AF3797"/>
    <w:rsid w:val="00B00A9C"/>
    <w:rsid w:val="00B112D1"/>
    <w:rsid w:val="00B42063"/>
    <w:rsid w:val="00B526FE"/>
    <w:rsid w:val="00B67D10"/>
    <w:rsid w:val="00B915C4"/>
    <w:rsid w:val="00BA51F2"/>
    <w:rsid w:val="00BA6F08"/>
    <w:rsid w:val="00BB4F08"/>
    <w:rsid w:val="00BC3BFF"/>
    <w:rsid w:val="00BF21B8"/>
    <w:rsid w:val="00C06790"/>
    <w:rsid w:val="00C11411"/>
    <w:rsid w:val="00C1290A"/>
    <w:rsid w:val="00C32C2A"/>
    <w:rsid w:val="00C33636"/>
    <w:rsid w:val="00C615C1"/>
    <w:rsid w:val="00C96528"/>
    <w:rsid w:val="00CB6BCA"/>
    <w:rsid w:val="00CE50B6"/>
    <w:rsid w:val="00D33CEB"/>
    <w:rsid w:val="00D4792C"/>
    <w:rsid w:val="00D73647"/>
    <w:rsid w:val="00D834F1"/>
    <w:rsid w:val="00D869D7"/>
    <w:rsid w:val="00D92A8A"/>
    <w:rsid w:val="00D97279"/>
    <w:rsid w:val="00DE6D39"/>
    <w:rsid w:val="00DF5EA7"/>
    <w:rsid w:val="00E00120"/>
    <w:rsid w:val="00E105AC"/>
    <w:rsid w:val="00E14364"/>
    <w:rsid w:val="00E31205"/>
    <w:rsid w:val="00E77EE1"/>
    <w:rsid w:val="00E92C2F"/>
    <w:rsid w:val="00ED2776"/>
    <w:rsid w:val="00ED2F2A"/>
    <w:rsid w:val="00EE7158"/>
    <w:rsid w:val="00EF4343"/>
    <w:rsid w:val="00EF7D6C"/>
    <w:rsid w:val="00F02072"/>
    <w:rsid w:val="00F62F46"/>
    <w:rsid w:val="00F90AE0"/>
    <w:rsid w:val="00F93C16"/>
    <w:rsid w:val="00FC16FC"/>
    <w:rsid w:val="00FE7547"/>
    <w:rsid w:val="00FF3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81C3C"/>
  <w15:docId w15:val="{E9F8205B-F58B-4C64-B5F8-874DE7059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00CC"/>
    <w:pPr>
      <w:spacing w:after="2" w:line="255" w:lineRule="auto"/>
      <w:ind w:left="991" w:hanging="10"/>
      <w:jc w:val="both"/>
    </w:pPr>
    <w:rPr>
      <w:rFonts w:ascii="Arial" w:eastAsia="Arial" w:hAnsi="Arial" w:cs="Arial"/>
      <w:color w:val="000000"/>
      <w:sz w:val="1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666EB"/>
    <w:pPr>
      <w:ind w:left="720"/>
      <w:contextualSpacing/>
    </w:pPr>
  </w:style>
  <w:style w:type="paragraph" w:styleId="SemEspaamento">
    <w:name w:val="No Spacing"/>
    <w:uiPriority w:val="1"/>
    <w:qFormat/>
    <w:rsid w:val="00FC16FC"/>
    <w:pPr>
      <w:spacing w:after="0" w:line="240" w:lineRule="auto"/>
      <w:ind w:left="991" w:hanging="10"/>
      <w:jc w:val="both"/>
    </w:pPr>
    <w:rPr>
      <w:rFonts w:ascii="Arial" w:eastAsia="Arial" w:hAnsi="Arial" w:cs="Arial"/>
      <w:color w:val="000000"/>
      <w:sz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9554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942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Luis Alves de Brito</dc:creator>
  <cp:keywords/>
  <dc:description/>
  <cp:lastModifiedBy>Antonio Luis Alves de Brito</cp:lastModifiedBy>
  <cp:revision>6</cp:revision>
  <cp:lastPrinted>2024-07-16T13:30:00Z</cp:lastPrinted>
  <dcterms:created xsi:type="dcterms:W3CDTF">2024-07-15T19:21:00Z</dcterms:created>
  <dcterms:modified xsi:type="dcterms:W3CDTF">2024-07-16T13:32:00Z</dcterms:modified>
</cp:coreProperties>
</file>