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1C8938" w14:textId="77777777" w:rsidR="00941C42" w:rsidRPr="004C256C" w:rsidRDefault="00941C42" w:rsidP="00941C42">
      <w:pPr>
        <w:pStyle w:val="Cabealho"/>
        <w:spacing w:line="240" w:lineRule="atLeast"/>
        <w:jc w:val="center"/>
        <w:rPr>
          <w:noProof/>
        </w:rPr>
      </w:pPr>
      <w:r w:rsidRPr="004C256C">
        <w:rPr>
          <w:noProof/>
        </w:rPr>
        <w:drawing>
          <wp:inline distT="0" distB="0" distL="0" distR="0" wp14:anchorId="2629599E" wp14:editId="1B5FC0D1">
            <wp:extent cx="1009650" cy="114300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C90B6E" w14:textId="77777777" w:rsidR="00941C42" w:rsidRPr="004C256C" w:rsidRDefault="00941C42" w:rsidP="00941C42">
      <w:pPr>
        <w:pStyle w:val="Cabealho"/>
        <w:spacing w:line="192" w:lineRule="auto"/>
        <w:jc w:val="center"/>
        <w:rPr>
          <w:b/>
          <w:sz w:val="17"/>
        </w:rPr>
      </w:pPr>
      <w:r w:rsidRPr="004C256C">
        <w:rPr>
          <w:b/>
          <w:sz w:val="17"/>
        </w:rPr>
        <w:t>ESTADO DO MARANHÃO</w:t>
      </w:r>
    </w:p>
    <w:p w14:paraId="22C82586" w14:textId="77777777" w:rsidR="00941C42" w:rsidRPr="004C256C" w:rsidRDefault="00941C42" w:rsidP="00941C42">
      <w:pPr>
        <w:pStyle w:val="Cabealho"/>
        <w:jc w:val="center"/>
        <w:rPr>
          <w:sz w:val="24"/>
          <w:szCs w:val="24"/>
        </w:rPr>
      </w:pPr>
      <w:r w:rsidRPr="004C256C">
        <w:rPr>
          <w:sz w:val="24"/>
          <w:szCs w:val="24"/>
        </w:rPr>
        <w:t>Assembleia Legislativa</w:t>
      </w:r>
    </w:p>
    <w:p w14:paraId="73543FBF" w14:textId="696FEFCE" w:rsidR="00941C42" w:rsidRPr="004C256C" w:rsidRDefault="00941C42" w:rsidP="00941C42">
      <w:pPr>
        <w:pStyle w:val="Cabealho"/>
        <w:jc w:val="center"/>
        <w:rPr>
          <w:b/>
          <w:sz w:val="16"/>
          <w:szCs w:val="16"/>
          <w:u w:val="single"/>
        </w:rPr>
      </w:pPr>
      <w:r w:rsidRPr="004C256C">
        <w:rPr>
          <w:b/>
          <w:sz w:val="16"/>
          <w:szCs w:val="16"/>
          <w:u w:val="single"/>
        </w:rPr>
        <w:t xml:space="preserve">GAB. DO DEP. </w:t>
      </w:r>
      <w:r w:rsidR="008D5137">
        <w:rPr>
          <w:b/>
          <w:sz w:val="16"/>
          <w:szCs w:val="16"/>
          <w:u w:val="single"/>
        </w:rPr>
        <w:t>VINICIUS LOURO</w:t>
      </w:r>
    </w:p>
    <w:p w14:paraId="021E79D4" w14:textId="77777777" w:rsidR="00941C42" w:rsidRPr="004C256C" w:rsidRDefault="00941C42" w:rsidP="00941C42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</w:p>
    <w:p w14:paraId="66345BCE" w14:textId="77777777" w:rsidR="00941C42" w:rsidRPr="004C256C" w:rsidRDefault="00941C42" w:rsidP="00941C42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</w:p>
    <w:p w14:paraId="01B2EAF9" w14:textId="62965690" w:rsidR="00941C42" w:rsidRPr="004C256C" w:rsidRDefault="00941C42" w:rsidP="00941C42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  <w:r w:rsidRPr="004C256C">
        <w:rPr>
          <w:szCs w:val="24"/>
        </w:rPr>
        <w:t xml:space="preserve">INDICAÇÃO Nº           </w:t>
      </w:r>
      <w:r w:rsidRPr="004C256C">
        <w:rPr>
          <w:rFonts w:eastAsiaTheme="minorHAnsi"/>
          <w:bCs/>
          <w:szCs w:val="24"/>
          <w:lang w:eastAsia="en-US"/>
        </w:rPr>
        <w:t>/202</w:t>
      </w:r>
      <w:r w:rsidR="008D5137">
        <w:rPr>
          <w:rFonts w:eastAsiaTheme="minorHAnsi"/>
          <w:bCs/>
          <w:szCs w:val="24"/>
          <w:lang w:eastAsia="en-US"/>
        </w:rPr>
        <w:t>4</w:t>
      </w:r>
    </w:p>
    <w:p w14:paraId="47ED039C" w14:textId="77777777" w:rsidR="00941C42" w:rsidRPr="004C256C" w:rsidRDefault="00941C42" w:rsidP="00941C42">
      <w:pPr>
        <w:jc w:val="both"/>
        <w:rPr>
          <w:b/>
          <w:sz w:val="24"/>
          <w:szCs w:val="24"/>
        </w:rPr>
      </w:pPr>
    </w:p>
    <w:p w14:paraId="6AB05781" w14:textId="1B0715EA" w:rsidR="00941C42" w:rsidRPr="004C256C" w:rsidRDefault="00941C42" w:rsidP="00941C42">
      <w:pPr>
        <w:jc w:val="right"/>
        <w:rPr>
          <w:b/>
          <w:sz w:val="24"/>
          <w:szCs w:val="24"/>
          <w:u w:val="single"/>
        </w:rPr>
      </w:pPr>
      <w:r w:rsidRPr="004C256C">
        <w:rPr>
          <w:b/>
          <w:sz w:val="24"/>
          <w:szCs w:val="24"/>
        </w:rPr>
        <w:t xml:space="preserve">                                              </w:t>
      </w:r>
      <w:r w:rsidRPr="004C256C">
        <w:rPr>
          <w:b/>
          <w:sz w:val="24"/>
          <w:szCs w:val="24"/>
          <w:u w:val="single"/>
        </w:rPr>
        <w:t xml:space="preserve">Autoria: Dep. </w:t>
      </w:r>
      <w:r w:rsidR="006E416A">
        <w:rPr>
          <w:b/>
          <w:sz w:val="24"/>
          <w:szCs w:val="24"/>
          <w:u w:val="single"/>
        </w:rPr>
        <w:t>Vinicius Louro</w:t>
      </w:r>
      <w:r w:rsidRPr="004C256C">
        <w:rPr>
          <w:b/>
          <w:sz w:val="24"/>
          <w:szCs w:val="24"/>
          <w:u w:val="single"/>
        </w:rPr>
        <w:t xml:space="preserve"> </w:t>
      </w:r>
    </w:p>
    <w:p w14:paraId="0A19ECEC" w14:textId="77777777" w:rsidR="00941C42" w:rsidRPr="004C256C" w:rsidRDefault="00941C42" w:rsidP="00941C42">
      <w:pPr>
        <w:jc w:val="both"/>
        <w:rPr>
          <w:b/>
          <w:sz w:val="24"/>
          <w:szCs w:val="24"/>
        </w:rPr>
      </w:pPr>
    </w:p>
    <w:p w14:paraId="1FA2D348" w14:textId="026F711D" w:rsidR="00941C42" w:rsidRPr="004C256C" w:rsidRDefault="00941C42" w:rsidP="00941C42">
      <w:pPr>
        <w:jc w:val="both"/>
        <w:rPr>
          <w:sz w:val="24"/>
          <w:szCs w:val="24"/>
        </w:rPr>
      </w:pPr>
      <w:r w:rsidRPr="004C256C">
        <w:rPr>
          <w:b/>
          <w:sz w:val="24"/>
          <w:szCs w:val="24"/>
        </w:rPr>
        <w:t>Senhor</w:t>
      </w:r>
      <w:r w:rsidR="00506107" w:rsidRPr="004C256C">
        <w:rPr>
          <w:b/>
          <w:sz w:val="24"/>
          <w:szCs w:val="24"/>
        </w:rPr>
        <w:t>a</w:t>
      </w:r>
      <w:r w:rsidRPr="004C256C">
        <w:rPr>
          <w:b/>
          <w:sz w:val="24"/>
          <w:szCs w:val="24"/>
        </w:rPr>
        <w:t xml:space="preserve"> Presidente</w:t>
      </w:r>
      <w:r w:rsidRPr="004C256C">
        <w:rPr>
          <w:sz w:val="24"/>
          <w:szCs w:val="24"/>
        </w:rPr>
        <w:t>,</w:t>
      </w:r>
    </w:p>
    <w:p w14:paraId="449037D0" w14:textId="77777777" w:rsidR="00941C42" w:rsidRPr="004C256C" w:rsidRDefault="00941C42" w:rsidP="00941C42">
      <w:pPr>
        <w:jc w:val="both"/>
        <w:rPr>
          <w:sz w:val="24"/>
          <w:szCs w:val="24"/>
        </w:rPr>
      </w:pPr>
    </w:p>
    <w:p w14:paraId="6BBA0B6A" w14:textId="698A282A" w:rsidR="00941C42" w:rsidRPr="004C256C" w:rsidRDefault="00941C42" w:rsidP="00941C42">
      <w:pPr>
        <w:jc w:val="both"/>
        <w:rPr>
          <w:sz w:val="24"/>
          <w:szCs w:val="24"/>
        </w:rPr>
      </w:pPr>
    </w:p>
    <w:p w14:paraId="7433CDEA" w14:textId="77777777" w:rsidR="00506107" w:rsidRPr="004C256C" w:rsidRDefault="00506107" w:rsidP="00941C42">
      <w:pPr>
        <w:jc w:val="both"/>
        <w:rPr>
          <w:sz w:val="24"/>
          <w:szCs w:val="24"/>
        </w:rPr>
      </w:pPr>
    </w:p>
    <w:p w14:paraId="324B8494" w14:textId="2554EB0C" w:rsidR="006E416A" w:rsidRDefault="00166D60" w:rsidP="006E416A">
      <w:pPr>
        <w:tabs>
          <w:tab w:val="left" w:pos="851"/>
          <w:tab w:val="left" w:pos="993"/>
        </w:tabs>
        <w:autoSpaceDE w:val="0"/>
        <w:autoSpaceDN w:val="0"/>
        <w:adjustRightInd w:val="0"/>
        <w:jc w:val="both"/>
        <w:rPr>
          <w:bCs/>
          <w:iCs/>
          <w:sz w:val="24"/>
          <w:szCs w:val="24"/>
        </w:rPr>
      </w:pPr>
      <w:r w:rsidRPr="004C256C">
        <w:rPr>
          <w:sz w:val="24"/>
          <w:szCs w:val="24"/>
        </w:rPr>
        <w:t xml:space="preserve">     </w:t>
      </w:r>
      <w:r w:rsidR="006E416A">
        <w:rPr>
          <w:sz w:val="24"/>
          <w:szCs w:val="24"/>
        </w:rPr>
        <w:t xml:space="preserve">              Na forma regimental, requeiro a Vossa Excelência que, depois de ouvida a Mesa, seja encaminhado ofício ao </w:t>
      </w:r>
      <w:r w:rsidR="006E416A">
        <w:rPr>
          <w:b/>
          <w:bCs/>
          <w:i/>
          <w:sz w:val="24"/>
          <w:szCs w:val="24"/>
          <w:u w:val="single"/>
        </w:rPr>
        <w:t>AO EXCELENTÍSSIMO GOVERNADOR DO ESTADO DO MARANHÃO, SENHOR CARLOS BRANDÃO</w:t>
      </w:r>
      <w:r w:rsidR="006E416A">
        <w:rPr>
          <w:b/>
          <w:bCs/>
          <w:i/>
          <w:sz w:val="24"/>
          <w:szCs w:val="24"/>
        </w:rPr>
        <w:t xml:space="preserve">, </w:t>
      </w:r>
      <w:r w:rsidR="006E416A">
        <w:rPr>
          <w:b/>
          <w:bCs/>
          <w:noProof/>
          <w:sz w:val="24"/>
          <w:szCs w:val="24"/>
        </w:rPr>
        <w:t>s</w:t>
      </w:r>
      <w:r w:rsidR="006E416A" w:rsidRPr="00366DBC">
        <w:rPr>
          <w:noProof/>
          <w:sz w:val="24"/>
          <w:szCs w:val="24"/>
        </w:rPr>
        <w:t>olicitando</w:t>
      </w:r>
      <w:r w:rsidR="006E416A">
        <w:rPr>
          <w:b/>
          <w:bCs/>
          <w:noProof/>
          <w:sz w:val="24"/>
          <w:szCs w:val="24"/>
        </w:rPr>
        <w:t xml:space="preserve"> </w:t>
      </w:r>
      <w:r w:rsidR="006E416A" w:rsidRPr="00366DBC">
        <w:rPr>
          <w:noProof/>
          <w:sz w:val="24"/>
          <w:szCs w:val="24"/>
        </w:rPr>
        <w:t xml:space="preserve">providências no sentido de determinar </w:t>
      </w:r>
      <w:r w:rsidR="006E416A">
        <w:rPr>
          <w:b/>
          <w:bCs/>
          <w:i/>
          <w:iCs/>
          <w:noProof/>
          <w:sz w:val="24"/>
          <w:szCs w:val="24"/>
          <w:u w:val="single"/>
        </w:rPr>
        <w:t>À SECRETARIA DE ESTADO DA CIÊNCIA, TECNOLOGIA E INOVAÇÃO – SECTI, QUE AUTORIZE  IMPLANTAR UMA UNIDADE DA ESTAÇÃO TECH, NO MUNICÍPIO D</w:t>
      </w:r>
      <w:r w:rsidR="00366DBC">
        <w:rPr>
          <w:b/>
          <w:bCs/>
          <w:i/>
          <w:iCs/>
          <w:noProof/>
          <w:sz w:val="24"/>
          <w:szCs w:val="24"/>
          <w:u w:val="single"/>
        </w:rPr>
        <w:t xml:space="preserve">E </w:t>
      </w:r>
      <w:r w:rsidR="0074059C">
        <w:rPr>
          <w:b/>
          <w:bCs/>
          <w:i/>
          <w:iCs/>
          <w:noProof/>
          <w:sz w:val="24"/>
          <w:szCs w:val="24"/>
          <w:u w:val="single"/>
        </w:rPr>
        <w:t>LIMA CAMPOS</w:t>
      </w:r>
      <w:r w:rsidR="00591C91">
        <w:rPr>
          <w:b/>
          <w:bCs/>
          <w:i/>
          <w:iCs/>
          <w:noProof/>
          <w:sz w:val="24"/>
          <w:szCs w:val="24"/>
          <w:u w:val="single"/>
        </w:rPr>
        <w:t>-MA</w:t>
      </w:r>
      <w:r w:rsidR="006E416A">
        <w:rPr>
          <w:b/>
          <w:bCs/>
          <w:i/>
          <w:iCs/>
          <w:noProof/>
          <w:sz w:val="24"/>
          <w:szCs w:val="24"/>
        </w:rPr>
        <w:t xml:space="preserve">, </w:t>
      </w:r>
      <w:r w:rsidR="006E416A">
        <w:rPr>
          <w:bCs/>
          <w:iCs/>
          <w:sz w:val="24"/>
          <w:szCs w:val="24"/>
        </w:rPr>
        <w:t>considerando a relevância desse instrumento governamental, no que concerne a capacitação em inovação tecnológica, nos mais diversos municípios do Estado. São infraestruturas de laboratórios makers que permitam a inclusão digital da população mais carente das cidades</w:t>
      </w:r>
    </w:p>
    <w:p w14:paraId="1629FF34" w14:textId="77777777" w:rsidR="006E416A" w:rsidRDefault="006E416A" w:rsidP="006E416A">
      <w:pPr>
        <w:tabs>
          <w:tab w:val="left" w:pos="851"/>
          <w:tab w:val="left" w:pos="993"/>
        </w:tabs>
        <w:autoSpaceDE w:val="0"/>
        <w:autoSpaceDN w:val="0"/>
        <w:adjustRightInd w:val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             O </w:t>
      </w:r>
      <w:r>
        <w:rPr>
          <w:b/>
          <w:i/>
          <w:sz w:val="24"/>
          <w:szCs w:val="24"/>
        </w:rPr>
        <w:t>Programa Estação Tech</w:t>
      </w:r>
      <w:r>
        <w:rPr>
          <w:b/>
          <w:iCs/>
          <w:sz w:val="24"/>
          <w:szCs w:val="24"/>
        </w:rPr>
        <w:t xml:space="preserve"> </w:t>
      </w:r>
      <w:r>
        <w:rPr>
          <w:bCs/>
          <w:iCs/>
          <w:sz w:val="24"/>
          <w:szCs w:val="24"/>
        </w:rPr>
        <w:t>é uma iniciativa de alto impacto social</w:t>
      </w:r>
      <w:r>
        <w:rPr>
          <w:b/>
          <w:iCs/>
          <w:sz w:val="24"/>
          <w:szCs w:val="24"/>
        </w:rPr>
        <w:t xml:space="preserve">, </w:t>
      </w:r>
      <w:r>
        <w:rPr>
          <w:bCs/>
          <w:iCs/>
          <w:sz w:val="24"/>
          <w:szCs w:val="24"/>
        </w:rPr>
        <w:t xml:space="preserve">na medida em que, descentraliza e democratiza ações de inovação nas comunidades, fomenta a inclusão dos excluídos do mundo digital, e na prática trás no cerne do programa também um propósito empresarial. </w:t>
      </w:r>
    </w:p>
    <w:p w14:paraId="28656354" w14:textId="2F139F23" w:rsidR="006E416A" w:rsidRDefault="006E416A" w:rsidP="006E416A">
      <w:pPr>
        <w:pStyle w:val="Ttulo"/>
        <w:tabs>
          <w:tab w:val="left" w:pos="709"/>
          <w:tab w:val="left" w:pos="851"/>
          <w:tab w:val="left" w:pos="1134"/>
          <w:tab w:val="left" w:pos="1276"/>
        </w:tabs>
        <w:ind w:left="-142"/>
        <w:jc w:val="both"/>
        <w:rPr>
          <w:b w:val="0"/>
          <w:bCs/>
          <w:color w:val="333333"/>
          <w:sz w:val="24"/>
          <w:szCs w:val="24"/>
        </w:rPr>
      </w:pPr>
      <w:r>
        <w:rPr>
          <w:bCs/>
          <w:iCs/>
          <w:sz w:val="24"/>
          <w:szCs w:val="24"/>
        </w:rPr>
        <w:t xml:space="preserve">               </w:t>
      </w:r>
      <w:r>
        <w:rPr>
          <w:b w:val="0"/>
          <w:iCs/>
          <w:sz w:val="24"/>
          <w:szCs w:val="24"/>
        </w:rPr>
        <w:t xml:space="preserve">O </w:t>
      </w:r>
      <w:r w:rsidRPr="00785CDA">
        <w:rPr>
          <w:b w:val="0"/>
          <w:iCs/>
          <w:sz w:val="24"/>
          <w:szCs w:val="24"/>
        </w:rPr>
        <w:t>Município de</w:t>
      </w:r>
      <w:r w:rsidR="00366DBC">
        <w:rPr>
          <w:b w:val="0"/>
          <w:iCs/>
          <w:sz w:val="24"/>
          <w:szCs w:val="24"/>
        </w:rPr>
        <w:t xml:space="preserve"> </w:t>
      </w:r>
      <w:r w:rsidR="0074059C">
        <w:rPr>
          <w:b w:val="0"/>
          <w:iCs/>
          <w:sz w:val="24"/>
          <w:szCs w:val="24"/>
        </w:rPr>
        <w:t>Lima Campos</w:t>
      </w:r>
      <w:r w:rsidR="00232ABD">
        <w:rPr>
          <w:b w:val="0"/>
          <w:iCs/>
          <w:sz w:val="24"/>
          <w:szCs w:val="24"/>
        </w:rPr>
        <w:t xml:space="preserve"> </w:t>
      </w:r>
      <w:r w:rsidRPr="00785CDA">
        <w:rPr>
          <w:b w:val="0"/>
          <w:iCs/>
          <w:color w:val="231F20"/>
          <w:sz w:val="24"/>
          <w:szCs w:val="24"/>
        </w:rPr>
        <w:t>(MA)</w:t>
      </w:r>
      <w:r>
        <w:rPr>
          <w:color w:val="231F20"/>
          <w:sz w:val="24"/>
          <w:szCs w:val="24"/>
        </w:rPr>
        <w:t xml:space="preserve"> </w:t>
      </w:r>
      <w:r>
        <w:rPr>
          <w:b w:val="0"/>
          <w:bCs/>
          <w:color w:val="231F20"/>
          <w:sz w:val="24"/>
          <w:szCs w:val="24"/>
        </w:rPr>
        <w:t xml:space="preserve">apresenta um </w:t>
      </w:r>
      <w:r>
        <w:rPr>
          <w:b w:val="0"/>
          <w:bCs/>
          <w:sz w:val="24"/>
          <w:szCs w:val="24"/>
        </w:rPr>
        <w:t>índice populacional da ordem d</w:t>
      </w:r>
      <w:r w:rsidR="00366DBC">
        <w:rPr>
          <w:b w:val="0"/>
          <w:bCs/>
          <w:sz w:val="24"/>
          <w:szCs w:val="24"/>
        </w:rPr>
        <w:t xml:space="preserve">e </w:t>
      </w:r>
      <w:r w:rsidR="0074059C">
        <w:rPr>
          <w:b w:val="0"/>
          <w:bCs/>
          <w:sz w:val="24"/>
          <w:szCs w:val="24"/>
        </w:rPr>
        <w:t>11.297</w:t>
      </w:r>
      <w:r w:rsidR="00785CDA">
        <w:rPr>
          <w:b w:val="0"/>
          <w:bCs/>
          <w:sz w:val="24"/>
          <w:szCs w:val="24"/>
        </w:rPr>
        <w:t xml:space="preserve"> </w:t>
      </w:r>
      <w:r w:rsidRPr="00591C91">
        <w:rPr>
          <w:b w:val="0"/>
          <w:bCs/>
          <w:color w:val="333333"/>
          <w:sz w:val="24"/>
          <w:szCs w:val="24"/>
        </w:rPr>
        <w:t>habitantes</w:t>
      </w:r>
      <w:r>
        <w:rPr>
          <w:i/>
          <w:color w:val="333333"/>
          <w:sz w:val="24"/>
          <w:szCs w:val="24"/>
        </w:rPr>
        <w:t xml:space="preserve">, </w:t>
      </w:r>
      <w:r w:rsidRPr="006E416A">
        <w:rPr>
          <w:b w:val="0"/>
          <w:bCs/>
          <w:iCs/>
          <w:color w:val="333333"/>
          <w:sz w:val="24"/>
          <w:szCs w:val="24"/>
        </w:rPr>
        <w:t>e apresenta um bom índice de crescimento populacional e estudantil. Assim, q</w:t>
      </w:r>
      <w:r>
        <w:rPr>
          <w:b w:val="0"/>
          <w:bCs/>
          <w:color w:val="333333"/>
          <w:sz w:val="24"/>
          <w:szCs w:val="24"/>
        </w:rPr>
        <w:t>ueremos com a nossa propositura, através do Governo do Estado, dar aos</w:t>
      </w:r>
      <w:r w:rsidR="0074059C">
        <w:rPr>
          <w:b w:val="0"/>
          <w:bCs/>
          <w:color w:val="333333"/>
          <w:sz w:val="24"/>
          <w:szCs w:val="24"/>
        </w:rPr>
        <w:t xml:space="preserve"> lima-campense</w:t>
      </w:r>
      <w:r>
        <w:rPr>
          <w:b w:val="0"/>
          <w:bCs/>
          <w:color w:val="333333"/>
          <w:sz w:val="24"/>
          <w:szCs w:val="24"/>
        </w:rPr>
        <w:t xml:space="preserve"> a oportunidade em terem acesso a um programa que possa “abrir portas” para ajudar a descobrir o “caminho” para a inovação, tecnologia, desenvolvimento e capacitação para explorar habilidades e transformá-las em negócios, consequentemente em fonte de renda.</w:t>
      </w:r>
    </w:p>
    <w:p w14:paraId="29E97F18" w14:textId="43CAE875" w:rsidR="00506107" w:rsidRDefault="006E416A" w:rsidP="006E416A">
      <w:pPr>
        <w:pStyle w:val="Ttulo"/>
        <w:tabs>
          <w:tab w:val="left" w:pos="709"/>
          <w:tab w:val="left" w:pos="851"/>
          <w:tab w:val="left" w:pos="1134"/>
          <w:tab w:val="left" w:pos="1276"/>
        </w:tabs>
        <w:ind w:left="-142"/>
        <w:jc w:val="both"/>
        <w:rPr>
          <w:sz w:val="24"/>
          <w:szCs w:val="24"/>
        </w:rPr>
      </w:pPr>
      <w:r>
        <w:rPr>
          <w:b w:val="0"/>
          <w:iCs/>
          <w:sz w:val="24"/>
          <w:szCs w:val="24"/>
        </w:rPr>
        <w:t xml:space="preserve"> </w:t>
      </w:r>
      <w:r>
        <w:rPr>
          <w:color w:val="333333"/>
          <w:sz w:val="24"/>
          <w:szCs w:val="24"/>
        </w:rPr>
        <w:t xml:space="preserve">              </w:t>
      </w:r>
      <w:r>
        <w:rPr>
          <w:b w:val="0"/>
          <w:bCs/>
          <w:color w:val="333333"/>
          <w:sz w:val="24"/>
          <w:szCs w:val="24"/>
        </w:rPr>
        <w:t xml:space="preserve">Portanto, na condição de legitimo representante da Região do Médio Mearim, nesta Augusta Casa Legislativa, rogo a </w:t>
      </w:r>
      <w:r>
        <w:rPr>
          <w:b w:val="0"/>
          <w:bCs/>
          <w:sz w:val="24"/>
          <w:szCs w:val="24"/>
        </w:rPr>
        <w:t xml:space="preserve">Sua Excelência o Governador, a atenção devida para a nossa iniciativa e que ela mereça uma boa acolhida e aprovação. </w:t>
      </w:r>
    </w:p>
    <w:p w14:paraId="7BFEA271" w14:textId="77777777" w:rsidR="005502BB" w:rsidRPr="004C256C" w:rsidRDefault="005502BB" w:rsidP="005502BB">
      <w:pPr>
        <w:ind w:firstLine="567"/>
        <w:jc w:val="both"/>
        <w:rPr>
          <w:sz w:val="24"/>
          <w:szCs w:val="24"/>
        </w:rPr>
      </w:pPr>
    </w:p>
    <w:p w14:paraId="2B388D76" w14:textId="33EB6209" w:rsidR="00941C42" w:rsidRPr="004C256C" w:rsidRDefault="00941C42" w:rsidP="00941C42">
      <w:pPr>
        <w:jc w:val="both"/>
        <w:rPr>
          <w:rFonts w:eastAsiaTheme="minorHAnsi"/>
          <w:b/>
          <w:sz w:val="24"/>
          <w:szCs w:val="24"/>
          <w:lang w:eastAsia="en-US"/>
        </w:rPr>
      </w:pPr>
      <w:r w:rsidRPr="004C256C">
        <w:rPr>
          <w:rFonts w:eastAsiaTheme="minorHAnsi"/>
          <w:b/>
          <w:sz w:val="24"/>
          <w:szCs w:val="24"/>
          <w:lang w:eastAsia="en-US"/>
        </w:rPr>
        <w:t xml:space="preserve">Assembleia Legislativa do Maranhão, Plenário Deputado “Nagib </w:t>
      </w:r>
      <w:proofErr w:type="spellStart"/>
      <w:r w:rsidRPr="004C256C">
        <w:rPr>
          <w:rFonts w:eastAsiaTheme="minorHAnsi"/>
          <w:b/>
          <w:sz w:val="24"/>
          <w:szCs w:val="24"/>
          <w:lang w:eastAsia="en-US"/>
        </w:rPr>
        <w:t>Haickel</w:t>
      </w:r>
      <w:proofErr w:type="spellEnd"/>
      <w:r w:rsidRPr="004C256C">
        <w:rPr>
          <w:rFonts w:eastAsiaTheme="minorHAnsi"/>
          <w:b/>
          <w:sz w:val="24"/>
          <w:szCs w:val="24"/>
          <w:lang w:eastAsia="en-US"/>
        </w:rPr>
        <w:t xml:space="preserve">”, Palácio “Manoel Bequimão”, em São Luís, </w:t>
      </w:r>
      <w:r w:rsidR="005502BB">
        <w:rPr>
          <w:rFonts w:eastAsiaTheme="minorHAnsi"/>
          <w:b/>
          <w:sz w:val="24"/>
          <w:szCs w:val="24"/>
          <w:lang w:eastAsia="en-US"/>
        </w:rPr>
        <w:t>18 de julho de 2024</w:t>
      </w:r>
      <w:r w:rsidRPr="004C256C">
        <w:rPr>
          <w:rFonts w:eastAsiaTheme="minorHAnsi"/>
          <w:b/>
          <w:sz w:val="24"/>
          <w:szCs w:val="24"/>
          <w:lang w:eastAsia="en-US"/>
        </w:rPr>
        <w:t>.</w:t>
      </w:r>
    </w:p>
    <w:p w14:paraId="3397A1A3" w14:textId="77777777" w:rsidR="00941C42" w:rsidRPr="004C256C" w:rsidRDefault="00941C42" w:rsidP="00941C42">
      <w:pPr>
        <w:jc w:val="both"/>
        <w:rPr>
          <w:sz w:val="24"/>
          <w:szCs w:val="24"/>
        </w:rPr>
      </w:pPr>
    </w:p>
    <w:p w14:paraId="5B20C5C7" w14:textId="77777777" w:rsidR="00941C42" w:rsidRPr="004C256C" w:rsidRDefault="00941C42" w:rsidP="00941C42">
      <w:pPr>
        <w:jc w:val="center"/>
        <w:rPr>
          <w:sz w:val="24"/>
          <w:szCs w:val="24"/>
        </w:rPr>
      </w:pPr>
    </w:p>
    <w:p w14:paraId="13503BC9" w14:textId="77777777" w:rsidR="007E72EA" w:rsidRPr="004C256C" w:rsidRDefault="007E72EA" w:rsidP="00941C42">
      <w:pPr>
        <w:jc w:val="center"/>
        <w:rPr>
          <w:sz w:val="24"/>
          <w:szCs w:val="24"/>
        </w:rPr>
      </w:pPr>
    </w:p>
    <w:p w14:paraId="0812555B" w14:textId="573E10D5" w:rsidR="00941C42" w:rsidRPr="004C256C" w:rsidRDefault="005502BB" w:rsidP="00941C42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VINICIUS LOURO</w:t>
      </w:r>
    </w:p>
    <w:p w14:paraId="4261348A" w14:textId="77777777" w:rsidR="00941C42" w:rsidRPr="004C256C" w:rsidRDefault="00941C42" w:rsidP="00941C42">
      <w:pPr>
        <w:jc w:val="center"/>
      </w:pPr>
      <w:r w:rsidRPr="004C256C">
        <w:rPr>
          <w:b/>
          <w:sz w:val="24"/>
          <w:szCs w:val="24"/>
        </w:rPr>
        <w:t>DEP. ESTADUAL – PL</w:t>
      </w:r>
    </w:p>
    <w:sectPr w:rsidR="00941C42" w:rsidRPr="004C256C" w:rsidSect="007E72EA">
      <w:pgSz w:w="11906" w:h="16838"/>
      <w:pgMar w:top="284" w:right="1701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C42"/>
    <w:rsid w:val="00121A30"/>
    <w:rsid w:val="00166D60"/>
    <w:rsid w:val="00232ABD"/>
    <w:rsid w:val="002732E5"/>
    <w:rsid w:val="003562DF"/>
    <w:rsid w:val="00366DBC"/>
    <w:rsid w:val="004C256C"/>
    <w:rsid w:val="00506107"/>
    <w:rsid w:val="005502BB"/>
    <w:rsid w:val="00563D96"/>
    <w:rsid w:val="00591C91"/>
    <w:rsid w:val="006249DC"/>
    <w:rsid w:val="006E416A"/>
    <w:rsid w:val="0074059C"/>
    <w:rsid w:val="00785CDA"/>
    <w:rsid w:val="00786474"/>
    <w:rsid w:val="007E72EA"/>
    <w:rsid w:val="00806652"/>
    <w:rsid w:val="00856CB8"/>
    <w:rsid w:val="0088208A"/>
    <w:rsid w:val="008D5137"/>
    <w:rsid w:val="00941C42"/>
    <w:rsid w:val="009B75FD"/>
    <w:rsid w:val="009F386D"/>
    <w:rsid w:val="00A840FA"/>
    <w:rsid w:val="00C5690B"/>
    <w:rsid w:val="00D01623"/>
    <w:rsid w:val="00F12DB9"/>
    <w:rsid w:val="00FF3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91DC8"/>
  <w15:chartTrackingRefBased/>
  <w15:docId w15:val="{7C7A608B-D7A9-445A-A812-BD306DD2E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1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unhideWhenUsed/>
    <w:rsid w:val="00941C4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semiHidden/>
    <w:rsid w:val="00941C4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941C42"/>
    <w:rPr>
      <w:b/>
      <w:sz w:val="24"/>
    </w:rPr>
  </w:style>
  <w:style w:type="character" w:customStyle="1" w:styleId="CorpodetextoChar">
    <w:name w:val="Corpo de texto Char"/>
    <w:basedOn w:val="Fontepargpadro"/>
    <w:link w:val="Corpodetexto"/>
    <w:semiHidden/>
    <w:rsid w:val="00941C42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SemEspaamento">
    <w:name w:val="No Spacing"/>
    <w:uiPriority w:val="1"/>
    <w:qFormat/>
    <w:rsid w:val="00941C42"/>
    <w:pPr>
      <w:spacing w:after="0" w:line="240" w:lineRule="auto"/>
    </w:pPr>
  </w:style>
  <w:style w:type="character" w:customStyle="1" w:styleId="indicador-unidade">
    <w:name w:val="indicador-unidade"/>
    <w:basedOn w:val="Fontepargpadro"/>
    <w:rsid w:val="009F386D"/>
  </w:style>
  <w:style w:type="paragraph" w:styleId="Ttulo">
    <w:name w:val="Title"/>
    <w:basedOn w:val="Normal"/>
    <w:link w:val="TtuloChar"/>
    <w:qFormat/>
    <w:rsid w:val="006E416A"/>
    <w:pPr>
      <w:jc w:val="center"/>
    </w:pPr>
    <w:rPr>
      <w:b/>
      <w:sz w:val="28"/>
    </w:rPr>
  </w:style>
  <w:style w:type="character" w:customStyle="1" w:styleId="TtuloChar">
    <w:name w:val="Título Char"/>
    <w:basedOn w:val="Fontepargpadro"/>
    <w:link w:val="Ttulo"/>
    <w:rsid w:val="006E416A"/>
    <w:rPr>
      <w:rFonts w:ascii="Times New Roman" w:eastAsia="Times New Roman" w:hAnsi="Times New Roman" w:cs="Times New Roman"/>
      <w:b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328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 247</dc:creator>
  <cp:keywords/>
  <dc:description/>
  <cp:lastModifiedBy>Estefânia Maria Laranjeira</cp:lastModifiedBy>
  <cp:revision>2</cp:revision>
  <cp:lastPrinted>2024-07-18T16:48:00Z</cp:lastPrinted>
  <dcterms:created xsi:type="dcterms:W3CDTF">2024-07-18T16:50:00Z</dcterms:created>
  <dcterms:modified xsi:type="dcterms:W3CDTF">2024-07-18T16:50:00Z</dcterms:modified>
</cp:coreProperties>
</file>