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42D98464" w:rsidR="00054A9C" w:rsidRDefault="00054A9C" w:rsidP="00054A9C">
      <w:pPr>
        <w:pStyle w:val="Corpodetexto"/>
        <w:spacing w:before="90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9864AE">
        <w:t>JUNHO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66CFF">
        <w:rPr>
          <w:spacing w:val="-2"/>
        </w:rPr>
        <w:t>4</w:t>
      </w:r>
      <w:r>
        <w:rPr>
          <w:spacing w:val="-2"/>
        </w:rPr>
        <w:t>,</w:t>
      </w:r>
    </w:p>
    <w:p w14:paraId="4A02C065" w14:textId="7DDB448F" w:rsidR="00054A9C" w:rsidRPr="00A443EE" w:rsidRDefault="00BE04C4" w:rsidP="006D1181">
      <w:pPr>
        <w:pStyle w:val="Corpodetexto"/>
        <w:spacing w:before="180" w:line="259" w:lineRule="auto"/>
        <w:ind w:left="4638"/>
        <w:jc w:val="both"/>
      </w:pPr>
      <w:r>
        <w:t>Altera os arts. 3°, 4° e 11, inclui o art. 10-A</w:t>
      </w:r>
      <w:r w:rsidR="00B23FFE">
        <w:t xml:space="preserve"> da Lei Estadual n° 6.513, de 30 de novembro de 1995, regulamenta o Plano de Carreira dos Praças da Polícia Militar do Maranhão</w:t>
      </w:r>
      <w:r w:rsidR="005706DA">
        <w:t>, estabelece critérios para promoções aos postos ou graduações da Polícia Militar do Maranhão, revoga o Decreto Estadual n° 19.883, de 29 de agosto de 2003</w:t>
      </w:r>
      <w:r w:rsidR="00187C66">
        <w:t>, e dá outras providências.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265AA346" w14:textId="77777777" w:rsidR="00054A9C" w:rsidRPr="00625C49" w:rsidRDefault="00054A9C" w:rsidP="00054A9C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7E367E88" w14:textId="77777777" w:rsidR="00054A9C" w:rsidRDefault="00054A9C" w:rsidP="00054A9C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33374B8D" w14:textId="0332632E" w:rsidR="00CD533D" w:rsidRDefault="00CD533D" w:rsidP="00CD533D">
      <w:pPr>
        <w:pStyle w:val="Corpodetexto"/>
        <w:spacing w:before="183" w:line="259" w:lineRule="auto"/>
        <w:ind w:right="99"/>
        <w:jc w:val="center"/>
        <w:rPr>
          <w:b/>
          <w:bCs/>
        </w:rPr>
      </w:pPr>
      <w:r>
        <w:rPr>
          <w:b/>
          <w:bCs/>
        </w:rPr>
        <w:t>TÍTULO I</w:t>
      </w:r>
    </w:p>
    <w:p w14:paraId="6C4C3767" w14:textId="447F4B37" w:rsidR="00CD533D" w:rsidRPr="00CD533D" w:rsidRDefault="00CD533D" w:rsidP="00CD533D">
      <w:pPr>
        <w:pStyle w:val="Corpodetexto"/>
        <w:spacing w:before="183" w:line="259" w:lineRule="auto"/>
        <w:ind w:right="99"/>
        <w:jc w:val="center"/>
        <w:rPr>
          <w:b/>
          <w:bCs/>
        </w:rPr>
      </w:pPr>
      <w:r>
        <w:rPr>
          <w:b/>
          <w:bCs/>
        </w:rPr>
        <w:t>DAS DISPOSIÇÕES GERAIS</w:t>
      </w:r>
    </w:p>
    <w:p w14:paraId="1A23AA1D" w14:textId="18C2307D" w:rsidR="00CD533D" w:rsidRDefault="00054A9C" w:rsidP="00CD533D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</w:rPr>
        <w:t>Art. 1°</w:t>
      </w:r>
      <w:r>
        <w:t xml:space="preserve">. </w:t>
      </w:r>
      <w:r w:rsidR="00CD533D" w:rsidRPr="00CD533D">
        <w:t xml:space="preserve"> Esta Lei altera dispositivos da Lei Estadual Nº 6.513, de 30 de novembro de 1995, regulamenta o Plano de Carreira dos Praças da Polícia Militar do Maranhão, estabelece os critérios e condições para o ingresso e promoções nos Quadros de Oficiais de Gestão e Especialidades (QOGE) da Polícia Militar do Estado do Maranhão, unificando os Quadros de Oficiais da Administração (QOA) e de Oficiais Especialistas (QOE) no Quadro de Oficiais de Gestão e Especialidades (QOGE), e revoga o Decreto nº 18.883 de 29 de agosto de 2003.</w:t>
      </w:r>
    </w:p>
    <w:p w14:paraId="3DCCDC86" w14:textId="74822A19" w:rsidR="00CD533D" w:rsidRDefault="00CD533D" w:rsidP="00CD533D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</w:rPr>
        <w:t>Art</w:t>
      </w:r>
      <w:r>
        <w:rPr>
          <w:b/>
          <w:bCs/>
        </w:rPr>
        <w:t>. 2°</w:t>
      </w:r>
      <w:r>
        <w:t xml:space="preserve">. </w:t>
      </w:r>
      <w:r w:rsidR="00BC5E27">
        <w:t>Altera o art. 3° da Lei Estadual n° 6.513, de 30 de novembro de 1995, que passa a vigorar com a seguinte redação:</w:t>
      </w:r>
    </w:p>
    <w:p w14:paraId="4FABBBB8" w14:textId="5813EA8E" w:rsidR="0061654F" w:rsidRPr="0061654F" w:rsidRDefault="00BC5E27" w:rsidP="0061654F">
      <w:pPr>
        <w:pStyle w:val="NormalWeb"/>
        <w:ind w:firstLine="567"/>
        <w:jc w:val="both"/>
        <w:rPr>
          <w:i/>
          <w:iCs/>
        </w:rPr>
      </w:pPr>
      <w:r>
        <w:rPr>
          <w:bCs/>
        </w:rPr>
        <w:t>“</w:t>
      </w:r>
      <w:r w:rsidR="0061654F" w:rsidRPr="0061654F">
        <w:rPr>
          <w:rStyle w:val="Forte"/>
          <w:b w:val="0"/>
          <w:bCs w:val="0"/>
          <w:i/>
          <w:iCs/>
        </w:rPr>
        <w:t>Art. 3º</w:t>
      </w:r>
      <w:r w:rsidR="0061654F" w:rsidRPr="0061654F">
        <w:rPr>
          <w:i/>
          <w:iCs/>
        </w:rPr>
        <w:t>. A carreira militar estadual é caracterizada por atividade contínua devotada às finalidades da Polícia Militar ou do Corpo de Bombeiros Militar.</w:t>
      </w:r>
      <w:r w:rsidR="0061654F">
        <w:rPr>
          <w:i/>
          <w:iCs/>
        </w:rPr>
        <w:t xml:space="preserve"> (NR)</w:t>
      </w:r>
    </w:p>
    <w:p w14:paraId="0A4D608F" w14:textId="76571F6B" w:rsidR="0061654F" w:rsidRPr="0061654F" w:rsidRDefault="0061654F" w:rsidP="0061654F">
      <w:pPr>
        <w:pStyle w:val="NormalWeb"/>
        <w:ind w:firstLine="567"/>
        <w:jc w:val="both"/>
        <w:rPr>
          <w:i/>
          <w:iCs/>
        </w:rPr>
      </w:pPr>
      <w:r w:rsidRPr="0061654F">
        <w:rPr>
          <w:i/>
          <w:iCs/>
        </w:rPr>
        <w:t>§ 1º A carreira militar é privativa dos militares da ativa, inicia-se com o ingresso na Polícia Militar e no Corpo de Bombeiros Militar na condição de aluno-oficial ou de aluno-soldado e obedece à sequência de graus hierárquicos.</w:t>
      </w:r>
      <w:r>
        <w:rPr>
          <w:i/>
          <w:iCs/>
        </w:rPr>
        <w:t xml:space="preserve"> (NR)</w:t>
      </w:r>
    </w:p>
    <w:p w14:paraId="557DF1D7" w14:textId="103AFF6A" w:rsidR="0061654F" w:rsidRPr="00E17B50" w:rsidRDefault="0061654F" w:rsidP="0061654F">
      <w:pPr>
        <w:pStyle w:val="NormalWeb"/>
        <w:ind w:firstLine="567"/>
        <w:jc w:val="both"/>
      </w:pPr>
      <w:r w:rsidRPr="0061654F">
        <w:rPr>
          <w:i/>
          <w:iCs/>
        </w:rPr>
        <w:t>§ 2º É privativa de brasileiro a carreira de Oficial da Polícia Militar e Oficial do Corpo de Bombeiros Militar.</w:t>
      </w:r>
      <w:r>
        <w:rPr>
          <w:i/>
          <w:iCs/>
        </w:rPr>
        <w:t xml:space="preserve"> (NR)</w:t>
      </w:r>
      <w:r w:rsidR="00E17B50">
        <w:t>”</w:t>
      </w:r>
    </w:p>
    <w:p w14:paraId="07022623" w14:textId="58A90487" w:rsidR="00E17B50" w:rsidRDefault="00E17B50" w:rsidP="0061654F">
      <w:pPr>
        <w:pStyle w:val="NormalWeb"/>
        <w:ind w:firstLine="567"/>
        <w:jc w:val="both"/>
      </w:pPr>
      <w:r>
        <w:rPr>
          <w:b/>
          <w:bCs/>
        </w:rPr>
        <w:t>Art. 3°</w:t>
      </w:r>
      <w:r>
        <w:t>. Altera o art. 4° da Lei Estadual n° 6.513, de 30 de novembro de 1995, que passa a vigorar com a seguinte redação:</w:t>
      </w:r>
    </w:p>
    <w:p w14:paraId="6E07B065" w14:textId="5CF6F30D" w:rsidR="00A40AF9" w:rsidRPr="00A40AF9" w:rsidRDefault="00E17B50" w:rsidP="00A40AF9">
      <w:pPr>
        <w:pStyle w:val="NormalWeb"/>
        <w:ind w:firstLine="567"/>
        <w:jc w:val="both"/>
        <w:rPr>
          <w:i/>
          <w:iCs/>
        </w:rPr>
      </w:pPr>
      <w:r>
        <w:lastRenderedPageBreak/>
        <w:t>“</w:t>
      </w:r>
      <w:r w:rsidR="00A40AF9" w:rsidRPr="00A40AF9">
        <w:rPr>
          <w:i/>
          <w:iCs/>
        </w:rPr>
        <w:t>Art. 4º. São condições básicas para ingresso na Polícia Militar ou no Corpo de Bombeiros Militar do Estado do Maranhão</w:t>
      </w:r>
    </w:p>
    <w:p w14:paraId="38070449" w14:textId="77777777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I – Ser brasileiro;</w:t>
      </w:r>
    </w:p>
    <w:p w14:paraId="003C2616" w14:textId="77777777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II – Estar quite com as obrigações militares e eleitorais;</w:t>
      </w:r>
    </w:p>
    <w:p w14:paraId="1E8DCAFF" w14:textId="77777777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III – Ter o mínimo de dezoito e idade máxima de 35 (trinta e cinco) anos;</w:t>
      </w:r>
    </w:p>
    <w:p w14:paraId="40B16A89" w14:textId="77777777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IV – Não registrar antecedentes penais dolosos incompatíveis com a atividade, nos termos da legislação vigente;</w:t>
      </w:r>
    </w:p>
    <w:p w14:paraId="7150E016" w14:textId="77777777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V – Estar no gozo dos direitos políticos;</w:t>
      </w:r>
    </w:p>
    <w:p w14:paraId="46B18F6C" w14:textId="77777777" w:rsid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VI – Ser aprovado em concurso público de provas ou de provas e títulos;</w:t>
      </w:r>
    </w:p>
    <w:p w14:paraId="14ACD9C4" w14:textId="4F6C3673" w:rsidR="00E27DC8" w:rsidRPr="00A40AF9" w:rsidRDefault="00E27DC8" w:rsidP="00A40AF9">
      <w:pPr>
        <w:pStyle w:val="NormalWeb"/>
        <w:ind w:firstLine="567"/>
        <w:jc w:val="both"/>
        <w:rPr>
          <w:i/>
          <w:iCs/>
        </w:rPr>
      </w:pPr>
      <w:r>
        <w:rPr>
          <w:i/>
          <w:iCs/>
        </w:rPr>
        <w:t xml:space="preserve">VII – </w:t>
      </w:r>
      <w:r w:rsidR="002326FA">
        <w:rPr>
          <w:i/>
          <w:iCs/>
        </w:rPr>
        <w:t>Apresentar curso de graduação em qualquer área de formação</w:t>
      </w:r>
      <w:r w:rsidR="00A866B4">
        <w:rPr>
          <w:i/>
          <w:iCs/>
        </w:rPr>
        <w:t>.</w:t>
      </w:r>
    </w:p>
    <w:p w14:paraId="24D7FD93" w14:textId="0571C8E6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VI</w:t>
      </w:r>
      <w:r w:rsidR="00A866B4">
        <w:rPr>
          <w:i/>
          <w:iCs/>
        </w:rPr>
        <w:t>I</w:t>
      </w:r>
      <w:r w:rsidRPr="00A40AF9">
        <w:rPr>
          <w:i/>
          <w:iCs/>
        </w:rPr>
        <w:t>I – Ter procedimento social e idoneidade moral irrepreensíveis, compatíveis com a função pública militar, apurados por meio de investigação;</w:t>
      </w:r>
    </w:p>
    <w:p w14:paraId="0D27B3FE" w14:textId="619C2758" w:rsidR="00A40AF9" w:rsidRPr="00A40AF9" w:rsidRDefault="00A866B4" w:rsidP="00A40AF9">
      <w:pPr>
        <w:pStyle w:val="NormalWeb"/>
        <w:ind w:firstLine="567"/>
        <w:jc w:val="both"/>
        <w:rPr>
          <w:i/>
          <w:iCs/>
        </w:rPr>
      </w:pPr>
      <w:r>
        <w:rPr>
          <w:i/>
          <w:iCs/>
        </w:rPr>
        <w:t>IX</w:t>
      </w:r>
      <w:r w:rsidR="00A40AF9" w:rsidRPr="00A40AF9">
        <w:rPr>
          <w:i/>
          <w:iCs/>
        </w:rPr>
        <w:t xml:space="preserve"> – Ter capacitação física e psicológica compatível com o cargo, verificada por meio de exame de aptidão com critérios técnicos e objetivos definidos no edital;</w:t>
      </w:r>
    </w:p>
    <w:p w14:paraId="4730C49B" w14:textId="3E9E516E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X – Ser aprovado em exame de saúde e exame toxicológico com larga janela de detecção;</w:t>
      </w:r>
      <w:r w:rsidR="005B6721">
        <w:rPr>
          <w:i/>
          <w:iCs/>
        </w:rPr>
        <w:t xml:space="preserve"> (NR)</w:t>
      </w:r>
    </w:p>
    <w:p w14:paraId="34F34407" w14:textId="5AA6C978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X</w:t>
      </w:r>
      <w:r w:rsidR="00A866B4">
        <w:rPr>
          <w:i/>
          <w:iCs/>
        </w:rPr>
        <w:t>I</w:t>
      </w:r>
      <w:r w:rsidRPr="00A40AF9">
        <w:rPr>
          <w:i/>
          <w:iCs/>
        </w:rPr>
        <w:t xml:space="preserve"> – Ter Carteira Nacional de Habilitação válida no mínimo na categoria “B”;</w:t>
      </w:r>
      <w:r w:rsidR="005B6721">
        <w:rPr>
          <w:i/>
          <w:iCs/>
        </w:rPr>
        <w:t xml:space="preserve"> (NR)</w:t>
      </w:r>
    </w:p>
    <w:p w14:paraId="73859296" w14:textId="4B8BD8A2" w:rsidR="00A40AF9" w:rsidRPr="00A40AF9" w:rsidRDefault="00A40AF9" w:rsidP="00A40AF9">
      <w:pPr>
        <w:pStyle w:val="NormalWeb"/>
        <w:ind w:firstLine="567"/>
        <w:jc w:val="both"/>
        <w:rPr>
          <w:i/>
          <w:iCs/>
        </w:rPr>
      </w:pPr>
      <w:r w:rsidRPr="00A40AF9">
        <w:rPr>
          <w:i/>
          <w:iCs/>
        </w:rPr>
        <w:t>XI</w:t>
      </w:r>
      <w:r w:rsidR="00A866B4">
        <w:rPr>
          <w:i/>
          <w:iCs/>
        </w:rPr>
        <w:t>I</w:t>
      </w:r>
      <w:r w:rsidRPr="00A40AF9">
        <w:rPr>
          <w:i/>
          <w:iCs/>
        </w:rPr>
        <w:t xml:space="preserve"> – Comprovar, na data de admissão, incorporação ou de formatura, o grau de escolaridade superior exigido ao acompanhamento do curso de formação militar a que se candidata;</w:t>
      </w:r>
      <w:r w:rsidR="005B6721">
        <w:rPr>
          <w:i/>
          <w:iCs/>
        </w:rPr>
        <w:t xml:space="preserve"> (NR)</w:t>
      </w:r>
    </w:p>
    <w:p w14:paraId="3F8E1AE1" w14:textId="4F02A919" w:rsidR="00E17B50" w:rsidRDefault="00A40AF9" w:rsidP="00A40AF9">
      <w:pPr>
        <w:pStyle w:val="NormalWeb"/>
        <w:ind w:firstLine="567"/>
        <w:jc w:val="both"/>
      </w:pPr>
      <w:r w:rsidRPr="00A40AF9">
        <w:rPr>
          <w:i/>
          <w:iCs/>
        </w:rPr>
        <w:t>XI</w:t>
      </w:r>
      <w:r w:rsidR="00A866B4">
        <w:rPr>
          <w:i/>
          <w:iCs/>
        </w:rPr>
        <w:t>I</w:t>
      </w:r>
      <w:r w:rsidRPr="00A40AF9">
        <w:rPr>
          <w:i/>
          <w:iCs/>
        </w:rPr>
        <w:t>I – Não possuir tatuagens visíveis quando em uso dos diversos uniformes, de suásticas, de obscenidades e de ideologias terroristas ou que façam apologia à violência, às drogas ilícitas ou à discriminação de raça, credo, sexo ou origem.</w:t>
      </w:r>
      <w:r w:rsidR="005B6721">
        <w:rPr>
          <w:i/>
          <w:iCs/>
        </w:rPr>
        <w:t xml:space="preserve"> (NR)</w:t>
      </w:r>
      <w:r w:rsidR="005B6721">
        <w:t>”</w:t>
      </w:r>
    </w:p>
    <w:p w14:paraId="2EC199F8" w14:textId="52C39250" w:rsidR="005B6721" w:rsidRDefault="00C61691" w:rsidP="00A40AF9">
      <w:pPr>
        <w:pStyle w:val="NormalWeb"/>
        <w:ind w:firstLine="567"/>
        <w:jc w:val="both"/>
      </w:pPr>
      <w:r w:rsidRPr="00173429">
        <w:rPr>
          <w:b/>
          <w:bCs/>
        </w:rPr>
        <w:t>Art. 4°</w:t>
      </w:r>
      <w:r w:rsidRPr="00173429">
        <w:t xml:space="preserve">. </w:t>
      </w:r>
      <w:r w:rsidR="00200B15">
        <w:t>Altera as alíneas a e b do art. 9° da Lei Estadual</w:t>
      </w:r>
      <w:r w:rsidR="00EC76EE">
        <w:t xml:space="preserve"> n° 6.513, de 30 de novembro de 1995, que passa a vigorar com a seguinte redação:</w:t>
      </w:r>
    </w:p>
    <w:p w14:paraId="31CAAADC" w14:textId="2573D038" w:rsidR="00CE0C02" w:rsidRDefault="00CE0C02" w:rsidP="00A40AF9">
      <w:pPr>
        <w:pStyle w:val="NormalWeb"/>
        <w:ind w:firstLine="567"/>
        <w:jc w:val="both"/>
        <w:rPr>
          <w:i/>
          <w:iCs/>
        </w:rPr>
      </w:pPr>
      <w:r>
        <w:t>“</w:t>
      </w:r>
      <w:r>
        <w:rPr>
          <w:i/>
          <w:iCs/>
        </w:rPr>
        <w:t xml:space="preserve">a) para Oficiais PM, será exigido </w:t>
      </w:r>
      <w:r w:rsidR="0053448F">
        <w:rPr>
          <w:i/>
          <w:iCs/>
        </w:rPr>
        <w:t xml:space="preserve">diploma de graduação </w:t>
      </w:r>
      <w:r w:rsidR="0010716E">
        <w:rPr>
          <w:i/>
          <w:iCs/>
        </w:rPr>
        <w:t>em direito ou ciências jurídicas</w:t>
      </w:r>
      <w:r w:rsidR="00331B4F">
        <w:rPr>
          <w:i/>
          <w:iCs/>
        </w:rPr>
        <w:t xml:space="preserve"> e ser aprovado nos exames físico, médico e psicotécnico.</w:t>
      </w:r>
      <w:r w:rsidR="00D66B74">
        <w:rPr>
          <w:i/>
          <w:iCs/>
        </w:rPr>
        <w:t xml:space="preserve"> (NR)</w:t>
      </w:r>
    </w:p>
    <w:p w14:paraId="11F819A6" w14:textId="301A2A5C" w:rsidR="00D729B1" w:rsidRDefault="00D729B1" w:rsidP="00A40AF9">
      <w:pPr>
        <w:pStyle w:val="NormalWeb"/>
        <w:ind w:firstLine="567"/>
        <w:jc w:val="both"/>
      </w:pPr>
      <w:r>
        <w:rPr>
          <w:i/>
          <w:iCs/>
        </w:rPr>
        <w:t xml:space="preserve">b) para Praças PM, </w:t>
      </w:r>
      <w:r w:rsidR="00D01E58">
        <w:rPr>
          <w:i/>
          <w:iCs/>
        </w:rPr>
        <w:t xml:space="preserve">será exigido diploma de graduação em qualquer área do conhecimento e ser aprovado </w:t>
      </w:r>
      <w:r w:rsidR="00562FFE">
        <w:rPr>
          <w:i/>
          <w:iCs/>
        </w:rPr>
        <w:t>nos exames físico, médi</w:t>
      </w:r>
      <w:r w:rsidR="00331B4F">
        <w:rPr>
          <w:i/>
          <w:iCs/>
        </w:rPr>
        <w:t>c</w:t>
      </w:r>
      <w:r w:rsidR="00562FFE">
        <w:rPr>
          <w:i/>
          <w:iCs/>
        </w:rPr>
        <w:t>o e psicotécnico.</w:t>
      </w:r>
      <w:r w:rsidR="00D66B74">
        <w:rPr>
          <w:i/>
          <w:iCs/>
        </w:rPr>
        <w:t xml:space="preserve"> (NR)</w:t>
      </w:r>
      <w:r w:rsidR="004769BB">
        <w:t>”</w:t>
      </w:r>
    </w:p>
    <w:p w14:paraId="13289CD5" w14:textId="7AAF9CC2" w:rsidR="004769BB" w:rsidRDefault="004769BB" w:rsidP="00A40AF9">
      <w:pPr>
        <w:pStyle w:val="NormalWeb"/>
        <w:ind w:firstLine="567"/>
        <w:jc w:val="both"/>
      </w:pPr>
      <w:r>
        <w:rPr>
          <w:b/>
          <w:bCs/>
        </w:rPr>
        <w:lastRenderedPageBreak/>
        <w:t>Art. 5°</w:t>
      </w:r>
      <w:r>
        <w:t xml:space="preserve">. </w:t>
      </w:r>
      <w:r w:rsidR="00D11D70">
        <w:t>Altera o art. 10 da Lei Estadual n° 6.513, de 30 de novembro de 1995, que passa a vigorar com a seguinte redação:</w:t>
      </w:r>
    </w:p>
    <w:p w14:paraId="13C78661" w14:textId="58AA7E16" w:rsidR="00D11D70" w:rsidRPr="009D30E0" w:rsidRDefault="00D11D70" w:rsidP="00A40AF9">
      <w:pPr>
        <w:pStyle w:val="NormalWeb"/>
        <w:ind w:firstLine="567"/>
        <w:jc w:val="both"/>
      </w:pPr>
      <w:r>
        <w:t>“</w:t>
      </w:r>
      <w:r>
        <w:rPr>
          <w:i/>
          <w:iCs/>
        </w:rPr>
        <w:t>Art. 10. O ingresso no Quadro de Oficiais</w:t>
      </w:r>
      <w:r w:rsidR="00B73E58">
        <w:rPr>
          <w:i/>
          <w:iCs/>
        </w:rPr>
        <w:t xml:space="preserve"> será através do Curso de Formação de Oficiais</w:t>
      </w:r>
      <w:r w:rsidR="00C31AF5">
        <w:rPr>
          <w:i/>
          <w:iCs/>
        </w:rPr>
        <w:t xml:space="preserve">, no qual serão matriculados os </w:t>
      </w:r>
      <w:r w:rsidR="003A69AC">
        <w:rPr>
          <w:i/>
          <w:iCs/>
        </w:rPr>
        <w:t>subtenentes</w:t>
      </w:r>
      <w:r w:rsidR="00CA5B59">
        <w:rPr>
          <w:i/>
          <w:iCs/>
        </w:rPr>
        <w:t xml:space="preserve"> aptos a </w:t>
      </w:r>
      <w:r w:rsidR="00AC28CB">
        <w:rPr>
          <w:i/>
          <w:iCs/>
        </w:rPr>
        <w:t>promoção para o oficialato.</w:t>
      </w:r>
      <w:r w:rsidR="009D30E0">
        <w:rPr>
          <w:i/>
          <w:iCs/>
        </w:rPr>
        <w:t xml:space="preserve"> (NR)</w:t>
      </w:r>
      <w:r w:rsidR="009D30E0">
        <w:t>”</w:t>
      </w:r>
    </w:p>
    <w:p w14:paraId="39378112" w14:textId="594067C4" w:rsidR="00A44AF5" w:rsidRDefault="00A44AF5" w:rsidP="00A40AF9">
      <w:pPr>
        <w:pStyle w:val="NormalWeb"/>
        <w:ind w:firstLine="567"/>
        <w:jc w:val="both"/>
      </w:pPr>
      <w:r>
        <w:rPr>
          <w:b/>
          <w:bCs/>
        </w:rPr>
        <w:t xml:space="preserve">Art. </w:t>
      </w:r>
      <w:r w:rsidR="00A66FDC">
        <w:rPr>
          <w:b/>
          <w:bCs/>
        </w:rPr>
        <w:t>6</w:t>
      </w:r>
      <w:r>
        <w:rPr>
          <w:b/>
          <w:bCs/>
        </w:rPr>
        <w:t>°</w:t>
      </w:r>
      <w:r>
        <w:t>. Altera o art. 11 da Lei Estadual n° 6.513, de 30 de novembro de 1995</w:t>
      </w:r>
      <w:r w:rsidR="00A55F64">
        <w:t>, que passa a vigorar com a seguinte redação:</w:t>
      </w:r>
    </w:p>
    <w:p w14:paraId="71018475" w14:textId="1CB7D074" w:rsidR="005D58B1" w:rsidRDefault="005D58B1" w:rsidP="00A40AF9">
      <w:pPr>
        <w:pStyle w:val="NormalWeb"/>
        <w:ind w:firstLine="567"/>
        <w:jc w:val="both"/>
      </w:pPr>
      <w:r>
        <w:t>“</w:t>
      </w:r>
      <w:r w:rsidRPr="00701027">
        <w:rPr>
          <w:i/>
          <w:iCs/>
        </w:rPr>
        <w:t xml:space="preserve">Art. 11. </w:t>
      </w:r>
      <w:r w:rsidR="00701027" w:rsidRPr="00701027">
        <w:rPr>
          <w:i/>
          <w:iCs/>
        </w:rPr>
        <w:t>O atual Curso de Habilitação de Oficial (CHO) passa a ser denominado Curso de Habilitação de Oficial do Quadro de Oficiais de Gestão e Especialidades (CHOQE), cujo ingresso está destinado ao exercício de atividades complementares da administração militar e integrado por oficiais oriundos do quadro de praças com a promoção até o posto de tenente-coronel QOGE.</w:t>
      </w:r>
      <w:r w:rsidR="00701027">
        <w:rPr>
          <w:i/>
          <w:iCs/>
        </w:rPr>
        <w:t xml:space="preserve"> (NR)</w:t>
      </w:r>
      <w:r w:rsidR="00701027">
        <w:t>.</w:t>
      </w:r>
    </w:p>
    <w:p w14:paraId="34F895BB" w14:textId="69CC37B3" w:rsidR="0079290C" w:rsidRDefault="0079290C" w:rsidP="0079290C">
      <w:pPr>
        <w:pStyle w:val="NormalWeb"/>
        <w:jc w:val="center"/>
        <w:rPr>
          <w:b/>
          <w:bCs/>
        </w:rPr>
      </w:pPr>
      <w:r>
        <w:rPr>
          <w:b/>
          <w:bCs/>
        </w:rPr>
        <w:t>TÍTULO II</w:t>
      </w:r>
    </w:p>
    <w:p w14:paraId="3CE36C5F" w14:textId="7FE68173" w:rsidR="0079290C" w:rsidRDefault="0079290C" w:rsidP="0079290C">
      <w:pPr>
        <w:pStyle w:val="NormalWeb"/>
        <w:jc w:val="center"/>
        <w:rPr>
          <w:b/>
          <w:bCs/>
        </w:rPr>
      </w:pPr>
      <w:r>
        <w:rPr>
          <w:b/>
          <w:bCs/>
        </w:rPr>
        <w:t>DO PLANO DE CARREIRA DOS PRAÇAS</w:t>
      </w:r>
    </w:p>
    <w:p w14:paraId="4975EEF3" w14:textId="19FE87F7" w:rsidR="0079290C" w:rsidRDefault="0079290C" w:rsidP="0079290C">
      <w:pPr>
        <w:pStyle w:val="NormalWeb"/>
        <w:jc w:val="center"/>
        <w:rPr>
          <w:b/>
          <w:bCs/>
        </w:rPr>
      </w:pPr>
      <w:r>
        <w:rPr>
          <w:b/>
          <w:bCs/>
        </w:rPr>
        <w:t>CAPÍTULO I</w:t>
      </w:r>
    </w:p>
    <w:p w14:paraId="6C9FB115" w14:textId="4A24F2AA" w:rsidR="0079290C" w:rsidRDefault="0079290C" w:rsidP="0079290C">
      <w:pPr>
        <w:pStyle w:val="NormalWeb"/>
        <w:jc w:val="center"/>
        <w:rPr>
          <w:b/>
          <w:bCs/>
        </w:rPr>
      </w:pPr>
      <w:r>
        <w:rPr>
          <w:b/>
          <w:bCs/>
        </w:rPr>
        <w:t>DOS POSTOS E GRADUAÇÕES</w:t>
      </w:r>
    </w:p>
    <w:p w14:paraId="0B9CA5F0" w14:textId="3A457FD4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 xml:space="preserve">Art. </w:t>
      </w:r>
      <w:r w:rsidR="00A66FDC">
        <w:rPr>
          <w:b/>
          <w:bCs/>
        </w:rPr>
        <w:t>7</w:t>
      </w:r>
      <w:r w:rsidRPr="00672DB7">
        <w:rPr>
          <w:b/>
          <w:bCs/>
        </w:rPr>
        <w:t>º</w:t>
      </w:r>
      <w:r>
        <w:t xml:space="preserve">. Os postos ou graduações que compõem a carreira do </w:t>
      </w:r>
      <w:r w:rsidR="00986631">
        <w:t>P</w:t>
      </w:r>
      <w:r>
        <w:t xml:space="preserve">raça </w:t>
      </w:r>
      <w:r w:rsidR="00986631">
        <w:t>M</w:t>
      </w:r>
      <w:r>
        <w:t>ilitar são os seguintes:</w:t>
      </w:r>
    </w:p>
    <w:p w14:paraId="13969AEB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I</w:t>
      </w:r>
      <w:r>
        <w:t xml:space="preserve"> – Soldado;</w:t>
      </w:r>
    </w:p>
    <w:p w14:paraId="13C1DBBA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II</w:t>
      </w:r>
      <w:r>
        <w:t xml:space="preserve"> – Cabo;</w:t>
      </w:r>
    </w:p>
    <w:p w14:paraId="0F172472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III</w:t>
      </w:r>
      <w:r>
        <w:t xml:space="preserve"> – Terceiro-Sargento;</w:t>
      </w:r>
    </w:p>
    <w:p w14:paraId="05DDF3E6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IV</w:t>
      </w:r>
      <w:r>
        <w:t xml:space="preserve"> – Segundo-Sargento;</w:t>
      </w:r>
    </w:p>
    <w:p w14:paraId="2EE260CC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V</w:t>
      </w:r>
      <w:r>
        <w:t xml:space="preserve"> – Primeiro-Sargento;</w:t>
      </w:r>
    </w:p>
    <w:p w14:paraId="3DA84C53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VI</w:t>
      </w:r>
      <w:r>
        <w:t xml:space="preserve"> – Subtenente;</w:t>
      </w:r>
    </w:p>
    <w:p w14:paraId="7C84DA4D" w14:textId="15A25DEC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VII</w:t>
      </w:r>
      <w:r>
        <w:t xml:space="preserve"> – Segundo-Tenente;</w:t>
      </w:r>
    </w:p>
    <w:p w14:paraId="0FB7A720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VIII</w:t>
      </w:r>
      <w:r>
        <w:t xml:space="preserve"> – Primeiro-Tenente;</w:t>
      </w:r>
    </w:p>
    <w:p w14:paraId="13932083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IX</w:t>
      </w:r>
      <w:r>
        <w:t xml:space="preserve"> – Capitão;</w:t>
      </w:r>
    </w:p>
    <w:p w14:paraId="0E5309AD" w14:textId="77777777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lastRenderedPageBreak/>
        <w:t>X</w:t>
      </w:r>
      <w:r>
        <w:t xml:space="preserve"> – Major;</w:t>
      </w:r>
    </w:p>
    <w:p w14:paraId="22359663" w14:textId="22A6DB49" w:rsidR="00672DB7" w:rsidRDefault="00672DB7" w:rsidP="00672DB7">
      <w:pPr>
        <w:pStyle w:val="NormalWeb"/>
        <w:ind w:firstLine="567"/>
        <w:jc w:val="both"/>
      </w:pPr>
      <w:r w:rsidRPr="00672DB7">
        <w:rPr>
          <w:b/>
          <w:bCs/>
        </w:rPr>
        <w:t>XI</w:t>
      </w:r>
      <w:r>
        <w:t xml:space="preserve"> – Tenente-Coronel.</w:t>
      </w:r>
    </w:p>
    <w:p w14:paraId="50F34036" w14:textId="67268448" w:rsidR="00672DB7" w:rsidRDefault="00AA588B" w:rsidP="00AA588B">
      <w:pPr>
        <w:pStyle w:val="NormalWeb"/>
        <w:jc w:val="center"/>
        <w:rPr>
          <w:b/>
          <w:bCs/>
        </w:rPr>
      </w:pPr>
      <w:r>
        <w:rPr>
          <w:b/>
          <w:bCs/>
        </w:rPr>
        <w:t>CAPÍTULO II</w:t>
      </w:r>
    </w:p>
    <w:p w14:paraId="5EE63536" w14:textId="5C176B59" w:rsidR="00AA588B" w:rsidRDefault="00AA588B" w:rsidP="00AA588B">
      <w:pPr>
        <w:pStyle w:val="NormalWeb"/>
        <w:jc w:val="center"/>
      </w:pPr>
      <w:r>
        <w:rPr>
          <w:b/>
          <w:bCs/>
        </w:rPr>
        <w:t>DAS PROMOÇÕES</w:t>
      </w:r>
    </w:p>
    <w:p w14:paraId="0835E1C8" w14:textId="67B53C8D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 xml:space="preserve">Art. </w:t>
      </w:r>
      <w:r w:rsidR="00A66FDC">
        <w:rPr>
          <w:b/>
          <w:bCs/>
        </w:rPr>
        <w:t>8</w:t>
      </w:r>
      <w:r w:rsidRPr="00BD5349">
        <w:rPr>
          <w:b/>
          <w:bCs/>
        </w:rPr>
        <w:t>º</w:t>
      </w:r>
      <w:r>
        <w:t xml:space="preserve">. As promoções dos Praças da Polícia Militar do Maranhão serão efetuadas pelos critérios de antiguidade, merecimento, por bravura e </w:t>
      </w:r>
      <w:r w:rsidRPr="00BD5349">
        <w:rPr>
          <w:i/>
          <w:iCs/>
        </w:rPr>
        <w:t>post-mortem</w:t>
      </w:r>
      <w:r>
        <w:t>, mediante ato do Governador do Estado para Oficiais e dos Comandantes Gerais da Polícia Militar para Praças.</w:t>
      </w:r>
    </w:p>
    <w:p w14:paraId="6606C039" w14:textId="1CB4EA5C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Art.</w:t>
      </w:r>
      <w:r w:rsidR="00A26A2A">
        <w:rPr>
          <w:b/>
          <w:bCs/>
        </w:rPr>
        <w:t xml:space="preserve"> 9</w:t>
      </w:r>
      <w:r w:rsidRPr="00BD5349">
        <w:rPr>
          <w:b/>
          <w:bCs/>
        </w:rPr>
        <w:t>º</w:t>
      </w:r>
      <w:r>
        <w:t>. As promoções por antiguidade prevalecerão sobre as promoções por merecimento.</w:t>
      </w:r>
    </w:p>
    <w:p w14:paraId="77612E4B" w14:textId="584D14A8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 xml:space="preserve">Art. </w:t>
      </w:r>
      <w:r w:rsidR="00A26A2A">
        <w:rPr>
          <w:b/>
          <w:bCs/>
        </w:rPr>
        <w:t>10</w:t>
      </w:r>
      <w:r>
        <w:t>. As promoções serão realizadas nos dias 25 de agosto e 25 de dezembro.</w:t>
      </w:r>
    </w:p>
    <w:p w14:paraId="57547F13" w14:textId="643ACE43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Art. 1</w:t>
      </w:r>
      <w:r w:rsidR="003C745E">
        <w:rPr>
          <w:b/>
          <w:bCs/>
        </w:rPr>
        <w:t>1</w:t>
      </w:r>
      <w:r>
        <w:t>. Os critérios de promoção para os Praças levarão em consideração, em ordem de preferência e precedência:</w:t>
      </w:r>
    </w:p>
    <w:p w14:paraId="5F9BD7C3" w14:textId="2971119C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</w:t>
      </w:r>
      <w:r>
        <w:t xml:space="preserve"> – Se o Praça estiver no serviço operacional;</w:t>
      </w:r>
    </w:p>
    <w:p w14:paraId="78B14833" w14:textId="071CA217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II</w:t>
      </w:r>
      <w:r>
        <w:t xml:space="preserve"> – Se o Praça apresentar cursos de formação e/ou capacitação em áreas de gestão e/ou segurança pública;</w:t>
      </w:r>
    </w:p>
    <w:p w14:paraId="5FDB4DC9" w14:textId="27C319C5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III</w:t>
      </w:r>
      <w:r>
        <w:t xml:space="preserve"> – Se o Praça estiver ao menos com 2 períodos d</w:t>
      </w:r>
      <w:r w:rsidR="003C745E">
        <w:t>o</w:t>
      </w:r>
      <w:r>
        <w:t xml:space="preserve"> interstício sem promoção.</w:t>
      </w:r>
    </w:p>
    <w:p w14:paraId="79856C60" w14:textId="2B61356A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Art. 1</w:t>
      </w:r>
      <w:r w:rsidR="003C745E">
        <w:rPr>
          <w:b/>
          <w:bCs/>
        </w:rPr>
        <w:t>2</w:t>
      </w:r>
      <w:r>
        <w:t>. O interstício das promoções para cada um dos postos ou graduações dos Praças será o seguinte:</w:t>
      </w:r>
    </w:p>
    <w:p w14:paraId="0E9B8C0D" w14:textId="77777777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</w:t>
      </w:r>
      <w:r>
        <w:t xml:space="preserve"> – De Soldado para Cabo: mínimo de 4 (quatro) anos;</w:t>
      </w:r>
    </w:p>
    <w:p w14:paraId="005874DE" w14:textId="77777777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II</w:t>
      </w:r>
      <w:r>
        <w:t xml:space="preserve"> – De Cabo para Terceiro-Sargento: mínimo de 3 (três) anos;</w:t>
      </w:r>
    </w:p>
    <w:p w14:paraId="5C880738" w14:textId="77777777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III</w:t>
      </w:r>
      <w:r>
        <w:t xml:space="preserve"> – De Terceiro-Sargento para Segundo-Sargento: mínimo de 3 (três) anos;</w:t>
      </w:r>
    </w:p>
    <w:p w14:paraId="6989CD61" w14:textId="77777777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IV</w:t>
      </w:r>
      <w:r>
        <w:t xml:space="preserve"> – De Segundo-Sargento para Primeiro-Sargento: mínimo de 3 (três) anos;</w:t>
      </w:r>
    </w:p>
    <w:p w14:paraId="6698E8E3" w14:textId="77777777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V</w:t>
      </w:r>
      <w:r>
        <w:t xml:space="preserve"> – De Primeiro-Sargento para Subtenente: mínimo de 3 (três) anos;</w:t>
      </w:r>
    </w:p>
    <w:p w14:paraId="132B46D3" w14:textId="314BC91A" w:rsidR="00BD5349" w:rsidRDefault="00BD5349" w:rsidP="00103E69">
      <w:pPr>
        <w:pStyle w:val="NormalWeb"/>
        <w:ind w:firstLine="567"/>
        <w:jc w:val="both"/>
      </w:pPr>
      <w:r w:rsidRPr="00A33088">
        <w:rPr>
          <w:b/>
          <w:bCs/>
        </w:rPr>
        <w:t>VI</w:t>
      </w:r>
      <w:r w:rsidRPr="00A33088">
        <w:t xml:space="preserve"> – De Subtenente para Segundo-Tenente: mínimo de 4 (quatro) anos;</w:t>
      </w:r>
    </w:p>
    <w:p w14:paraId="298063CD" w14:textId="421EC615" w:rsidR="00BD5349" w:rsidRDefault="00BD5349" w:rsidP="009D0948">
      <w:pPr>
        <w:pStyle w:val="NormalWeb"/>
        <w:ind w:firstLine="567"/>
        <w:jc w:val="both"/>
      </w:pPr>
      <w:r w:rsidRPr="00BD5349">
        <w:rPr>
          <w:b/>
          <w:bCs/>
        </w:rPr>
        <w:t>Art. 1</w:t>
      </w:r>
      <w:r w:rsidR="003C745E">
        <w:rPr>
          <w:b/>
          <w:bCs/>
        </w:rPr>
        <w:t>3</w:t>
      </w:r>
      <w:r>
        <w:t xml:space="preserve">. Para cada promoção, </w:t>
      </w:r>
      <w:r w:rsidR="00EF5930">
        <w:t>a</w:t>
      </w:r>
      <w:r>
        <w:t>s Praças deverão concluir os seguintes cursos:</w:t>
      </w:r>
    </w:p>
    <w:p w14:paraId="2C7DBF3F" w14:textId="2DD3372D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lastRenderedPageBreak/>
        <w:t>I</w:t>
      </w:r>
      <w:r>
        <w:t xml:space="preserve"> – De Cabo para Terceiro-Sargento: Curso de </w:t>
      </w:r>
      <w:r w:rsidR="005E7E18">
        <w:t>Formação</w:t>
      </w:r>
      <w:r>
        <w:t xml:space="preserve"> de Sargentos (C</w:t>
      </w:r>
      <w:r w:rsidR="005E7E18">
        <w:t>F</w:t>
      </w:r>
      <w:r>
        <w:t>S);</w:t>
      </w:r>
    </w:p>
    <w:p w14:paraId="6F1E9C6A" w14:textId="312A78CE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II</w:t>
      </w:r>
      <w:r>
        <w:t xml:space="preserve"> – De Terceiro-Sargento para Segundo-Sargento: Curso de </w:t>
      </w:r>
      <w:r w:rsidR="00C20B19">
        <w:t>Formação</w:t>
      </w:r>
      <w:r>
        <w:t xml:space="preserve"> de Sargentos (C</w:t>
      </w:r>
      <w:r w:rsidR="00C20B19">
        <w:t>F</w:t>
      </w:r>
      <w:r>
        <w:t>S);</w:t>
      </w:r>
    </w:p>
    <w:p w14:paraId="0463881F" w14:textId="40A5E64A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</w:t>
      </w:r>
      <w:r w:rsidR="005E7E18">
        <w:rPr>
          <w:b/>
          <w:bCs/>
        </w:rPr>
        <w:t>II</w:t>
      </w:r>
      <w:r>
        <w:t xml:space="preserve"> – De Segundo-Sargento para Primeiro-Sargento: Curso de </w:t>
      </w:r>
      <w:r w:rsidR="00123328">
        <w:t>Formação</w:t>
      </w:r>
      <w:r>
        <w:t xml:space="preserve"> de Sargentos (C</w:t>
      </w:r>
      <w:r w:rsidR="00123328">
        <w:t>F</w:t>
      </w:r>
      <w:r>
        <w:t>S);</w:t>
      </w:r>
    </w:p>
    <w:p w14:paraId="7969B93E" w14:textId="75DF21F0" w:rsidR="00BD5349" w:rsidRDefault="00C20B19" w:rsidP="00103E69">
      <w:pPr>
        <w:pStyle w:val="NormalWeb"/>
        <w:ind w:firstLine="567"/>
        <w:jc w:val="both"/>
      </w:pPr>
      <w:r>
        <w:rPr>
          <w:b/>
          <w:bCs/>
        </w:rPr>
        <w:t>I</w:t>
      </w:r>
      <w:r w:rsidR="00BD5349" w:rsidRPr="00BD5349">
        <w:rPr>
          <w:b/>
          <w:bCs/>
        </w:rPr>
        <w:t>V</w:t>
      </w:r>
      <w:r w:rsidR="00BD5349">
        <w:t xml:space="preserve"> – De Primeiro-Sargento para Subtenente: Curso de Aperfeiçoamento de Sargentos (CAS);</w:t>
      </w:r>
    </w:p>
    <w:p w14:paraId="67F47143" w14:textId="0C25DC91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V</w:t>
      </w:r>
      <w:r>
        <w:t xml:space="preserve"> – De Subtenente para Segundo-Tenente QOGE: Curso de Habilitação de Oficiais do Quadro de Oficiais de Gestão e Especialidades (CHOQE);</w:t>
      </w:r>
    </w:p>
    <w:p w14:paraId="0D13D73D" w14:textId="09FD63E5" w:rsidR="00EF5930" w:rsidRPr="00EF5930" w:rsidRDefault="00EF5930" w:rsidP="00103E69">
      <w:pPr>
        <w:pStyle w:val="NormalWeb"/>
        <w:ind w:firstLine="567"/>
        <w:jc w:val="both"/>
      </w:pPr>
      <w:r>
        <w:rPr>
          <w:b/>
          <w:bCs/>
        </w:rPr>
        <w:t>Parágrafo Único</w:t>
      </w:r>
      <w:r>
        <w:t xml:space="preserve">. Caso </w:t>
      </w:r>
      <w:r w:rsidR="007F59FD">
        <w:t>já tenha realizado o curso exigido para promoção, não será exigido novamente para os postos ou graduações seguintes.</w:t>
      </w:r>
    </w:p>
    <w:p w14:paraId="5AC12FD0" w14:textId="79A50232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Art. 1</w:t>
      </w:r>
      <w:r w:rsidR="006134C9">
        <w:rPr>
          <w:b/>
          <w:bCs/>
        </w:rPr>
        <w:t>4</w:t>
      </w:r>
      <w:r>
        <w:t>. Os critérios e pontuações para qualificação dos Praças, com base em cursos e formações adicionais, serão os seguintes:</w:t>
      </w:r>
    </w:p>
    <w:p w14:paraId="40542344" w14:textId="77777777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</w:t>
      </w:r>
      <w:r>
        <w:t xml:space="preserve"> – Cursos de Aperfeiçoamento:</w:t>
      </w:r>
    </w:p>
    <w:p w14:paraId="76D9C656" w14:textId="69DF1215" w:rsidR="00BD5349" w:rsidRDefault="00BD5349" w:rsidP="00103E69">
      <w:pPr>
        <w:pStyle w:val="NormalWeb"/>
        <w:ind w:firstLine="567"/>
        <w:jc w:val="both"/>
      </w:pPr>
      <w:r>
        <w:t xml:space="preserve">a. Carga horária mínima de 60 horas e máxima de </w:t>
      </w:r>
      <w:r w:rsidR="00B44657">
        <w:t>360</w:t>
      </w:r>
      <w:r>
        <w:t xml:space="preserve"> horas;</w:t>
      </w:r>
    </w:p>
    <w:p w14:paraId="1B9ABAE5" w14:textId="505B3D00" w:rsidR="00BD5349" w:rsidRDefault="00BD5349" w:rsidP="00103E69">
      <w:pPr>
        <w:pStyle w:val="NormalWeb"/>
        <w:ind w:firstLine="567"/>
        <w:jc w:val="both"/>
      </w:pPr>
      <w:r>
        <w:t xml:space="preserve">b. Curso em área de segurança pública: </w:t>
      </w:r>
      <w:r w:rsidR="00B44657">
        <w:t>7 a 13</w:t>
      </w:r>
      <w:r>
        <w:t xml:space="preserve"> pontos por curso;</w:t>
      </w:r>
    </w:p>
    <w:p w14:paraId="1A009B2A" w14:textId="026A45DF" w:rsidR="00BD5349" w:rsidRDefault="00BD5349" w:rsidP="00103E69">
      <w:pPr>
        <w:pStyle w:val="NormalWeb"/>
        <w:ind w:firstLine="567"/>
        <w:jc w:val="both"/>
      </w:pPr>
      <w:r>
        <w:t>c. Curso em área de gestão: 5</w:t>
      </w:r>
      <w:r w:rsidR="00B44657">
        <w:t xml:space="preserve"> a 10</w:t>
      </w:r>
      <w:r>
        <w:t xml:space="preserve"> pontos por curso;</w:t>
      </w:r>
    </w:p>
    <w:p w14:paraId="244D6809" w14:textId="0F6B964D" w:rsidR="00BD5349" w:rsidRDefault="00BD5349" w:rsidP="00103E69">
      <w:pPr>
        <w:pStyle w:val="NormalWeb"/>
        <w:ind w:firstLine="567"/>
        <w:jc w:val="both"/>
      </w:pPr>
      <w:r>
        <w:t>d. Curso em outras áreas: 3</w:t>
      </w:r>
      <w:r w:rsidR="00B44657">
        <w:t xml:space="preserve"> a 7</w:t>
      </w:r>
      <w:r>
        <w:t xml:space="preserve"> pontos por curso;</w:t>
      </w:r>
    </w:p>
    <w:p w14:paraId="7AA7D5D1" w14:textId="2FD9532F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II</w:t>
      </w:r>
      <w:r>
        <w:t xml:space="preserve"> – Cursos de Atualização:</w:t>
      </w:r>
    </w:p>
    <w:p w14:paraId="13C2A9D7" w14:textId="0F661BEE" w:rsidR="00BD5349" w:rsidRDefault="00BD5349" w:rsidP="00103E69">
      <w:pPr>
        <w:pStyle w:val="NormalWeb"/>
        <w:ind w:firstLine="567"/>
        <w:jc w:val="both"/>
      </w:pPr>
      <w:r>
        <w:t>a. Carga horária mínima de 20 horas e máxima de 60 horas;</w:t>
      </w:r>
    </w:p>
    <w:p w14:paraId="2DFA5AC6" w14:textId="16B5C369" w:rsidR="00BD5349" w:rsidRDefault="00BD5349" w:rsidP="00103E69">
      <w:pPr>
        <w:pStyle w:val="NormalWeb"/>
        <w:ind w:firstLine="567"/>
        <w:jc w:val="both"/>
      </w:pPr>
      <w:r>
        <w:t>b. Curso em área de segurança pública: 4 pontos por curso;</w:t>
      </w:r>
    </w:p>
    <w:p w14:paraId="78792436" w14:textId="2914B52B" w:rsidR="00BD5349" w:rsidRDefault="00BD5349" w:rsidP="00103E69">
      <w:pPr>
        <w:pStyle w:val="NormalWeb"/>
        <w:ind w:firstLine="567"/>
        <w:jc w:val="both"/>
      </w:pPr>
      <w:r>
        <w:t>c. Curso em área de gestão: 3 pontos por curso;</w:t>
      </w:r>
    </w:p>
    <w:p w14:paraId="5A6F13FE" w14:textId="23B17A13" w:rsidR="00BD5349" w:rsidRDefault="00BD5349" w:rsidP="00103E69">
      <w:pPr>
        <w:pStyle w:val="NormalWeb"/>
        <w:ind w:firstLine="567"/>
        <w:jc w:val="both"/>
      </w:pPr>
      <w:r>
        <w:t>d. Curso em outras áreas: 2 pontos por curso;</w:t>
      </w:r>
    </w:p>
    <w:p w14:paraId="725ED229" w14:textId="7A213681" w:rsidR="00BD5349" w:rsidRDefault="00BD5349" w:rsidP="00103E69">
      <w:pPr>
        <w:pStyle w:val="NormalWeb"/>
        <w:ind w:firstLine="567"/>
        <w:jc w:val="both"/>
      </w:pPr>
      <w:r w:rsidRPr="00BD5349">
        <w:rPr>
          <w:b/>
          <w:bCs/>
        </w:rPr>
        <w:t>I</w:t>
      </w:r>
      <w:r w:rsidR="00B44657">
        <w:rPr>
          <w:b/>
          <w:bCs/>
        </w:rPr>
        <w:t>II</w:t>
      </w:r>
      <w:r>
        <w:t xml:space="preserve"> – Graduação:</w:t>
      </w:r>
    </w:p>
    <w:p w14:paraId="3AB15566" w14:textId="5D1DF0D0" w:rsidR="00BD5349" w:rsidRDefault="00BD5349" w:rsidP="00103E69">
      <w:pPr>
        <w:pStyle w:val="NormalWeb"/>
        <w:ind w:firstLine="567"/>
        <w:jc w:val="both"/>
      </w:pPr>
      <w:r>
        <w:t>a</w:t>
      </w:r>
      <w:r w:rsidR="00986631">
        <w:t>.</w:t>
      </w:r>
      <w:r>
        <w:t xml:space="preserve"> </w:t>
      </w:r>
      <w:r w:rsidR="00D8101B">
        <w:t>O curso de graduação precisa ser r</w:t>
      </w:r>
      <w:r>
        <w:t>econhecid</w:t>
      </w:r>
      <w:r w:rsidR="00D8101B">
        <w:t>o</w:t>
      </w:r>
      <w:r>
        <w:t xml:space="preserve"> pelo MEC;</w:t>
      </w:r>
    </w:p>
    <w:p w14:paraId="4025F01D" w14:textId="24E431E6" w:rsidR="00BD5349" w:rsidRDefault="00BD5349" w:rsidP="00103E69">
      <w:pPr>
        <w:pStyle w:val="NormalWeb"/>
        <w:ind w:firstLine="567"/>
        <w:jc w:val="both"/>
      </w:pPr>
      <w:r>
        <w:t>b</w:t>
      </w:r>
      <w:r w:rsidR="00D8101B">
        <w:t>.</w:t>
      </w:r>
      <w:r>
        <w:t xml:space="preserve"> Curso em área de segurança pública: 20 pontos;</w:t>
      </w:r>
    </w:p>
    <w:p w14:paraId="0A795C02" w14:textId="7C8DA9AF" w:rsidR="00BD5349" w:rsidRDefault="00BD5349" w:rsidP="00103E69">
      <w:pPr>
        <w:pStyle w:val="NormalWeb"/>
        <w:ind w:firstLine="567"/>
        <w:jc w:val="both"/>
      </w:pPr>
      <w:r>
        <w:lastRenderedPageBreak/>
        <w:t>c</w:t>
      </w:r>
      <w:r w:rsidR="00D8101B">
        <w:t>.</w:t>
      </w:r>
      <w:r>
        <w:t xml:space="preserve"> Curso em área de gestão: 15 pontos;</w:t>
      </w:r>
    </w:p>
    <w:p w14:paraId="6CCB798A" w14:textId="4399E18F" w:rsidR="00BD5349" w:rsidRDefault="00BD5349" w:rsidP="00103E69">
      <w:pPr>
        <w:pStyle w:val="NormalWeb"/>
        <w:ind w:firstLine="567"/>
        <w:jc w:val="both"/>
      </w:pPr>
      <w:r>
        <w:t>d</w:t>
      </w:r>
      <w:r w:rsidR="00D8101B">
        <w:t>.</w:t>
      </w:r>
      <w:r>
        <w:t xml:space="preserve"> Curso em outras áreas: 10 pontos;</w:t>
      </w:r>
    </w:p>
    <w:p w14:paraId="5502818B" w14:textId="6734E02E" w:rsidR="00BD5349" w:rsidRDefault="00B44657" w:rsidP="00103E69">
      <w:pPr>
        <w:pStyle w:val="NormalWeb"/>
        <w:ind w:firstLine="567"/>
        <w:jc w:val="both"/>
      </w:pPr>
      <w:r>
        <w:rPr>
          <w:b/>
          <w:bCs/>
        </w:rPr>
        <w:t>I</w:t>
      </w:r>
      <w:r w:rsidR="00BD5349" w:rsidRPr="00D8101B">
        <w:rPr>
          <w:b/>
          <w:bCs/>
        </w:rPr>
        <w:t>V</w:t>
      </w:r>
      <w:r w:rsidR="00BD5349">
        <w:t xml:space="preserve"> – Especialização:</w:t>
      </w:r>
    </w:p>
    <w:p w14:paraId="5C30863D" w14:textId="5F546DFA" w:rsidR="00BD5349" w:rsidRDefault="00BD5349" w:rsidP="00103E69">
      <w:pPr>
        <w:pStyle w:val="NormalWeb"/>
        <w:ind w:firstLine="567"/>
        <w:jc w:val="both"/>
      </w:pPr>
      <w:r>
        <w:t>a</w:t>
      </w:r>
      <w:r w:rsidR="00917FA5">
        <w:t>.</w:t>
      </w:r>
      <w:r>
        <w:t xml:space="preserve"> Carga horária mínima de 360 horas e reconhecida pelo MEC;</w:t>
      </w:r>
    </w:p>
    <w:p w14:paraId="4C9ABCB5" w14:textId="79C433E0" w:rsidR="00BD5349" w:rsidRDefault="00BD5349" w:rsidP="00103E69">
      <w:pPr>
        <w:pStyle w:val="NormalWeb"/>
        <w:ind w:firstLine="567"/>
        <w:jc w:val="both"/>
      </w:pPr>
      <w:r>
        <w:t>b</w:t>
      </w:r>
      <w:r w:rsidR="00917FA5">
        <w:t>.</w:t>
      </w:r>
      <w:r>
        <w:t xml:space="preserve"> Curso em área de segurança pública: 27 pontos;</w:t>
      </w:r>
    </w:p>
    <w:p w14:paraId="674650D5" w14:textId="662718DC" w:rsidR="00BD5349" w:rsidRDefault="00BD5349" w:rsidP="00103E69">
      <w:pPr>
        <w:pStyle w:val="NormalWeb"/>
        <w:ind w:firstLine="567"/>
        <w:jc w:val="both"/>
      </w:pPr>
      <w:r>
        <w:t>c</w:t>
      </w:r>
      <w:r w:rsidR="00917FA5">
        <w:t>.</w:t>
      </w:r>
      <w:r>
        <w:t xml:space="preserve"> Curso em área de gestão: 20 pontos;</w:t>
      </w:r>
    </w:p>
    <w:p w14:paraId="0F97D67F" w14:textId="423BC422" w:rsidR="00BD5349" w:rsidRDefault="00BD5349" w:rsidP="00103E69">
      <w:pPr>
        <w:pStyle w:val="NormalWeb"/>
        <w:ind w:firstLine="567"/>
        <w:jc w:val="both"/>
      </w:pPr>
      <w:r>
        <w:t>d</w:t>
      </w:r>
      <w:r w:rsidR="00917FA5">
        <w:t>.</w:t>
      </w:r>
      <w:r>
        <w:t xml:space="preserve"> Curso em outras áreas: 15 pontos;</w:t>
      </w:r>
    </w:p>
    <w:p w14:paraId="4F0C74D1" w14:textId="72894583" w:rsidR="00BD5349" w:rsidRDefault="00BD5349" w:rsidP="00103E69">
      <w:pPr>
        <w:pStyle w:val="NormalWeb"/>
        <w:ind w:firstLine="567"/>
        <w:jc w:val="both"/>
      </w:pPr>
      <w:r w:rsidRPr="00917FA5">
        <w:rPr>
          <w:b/>
          <w:bCs/>
        </w:rPr>
        <w:t>V</w:t>
      </w:r>
      <w:r>
        <w:t xml:space="preserve"> – Mestrado:</w:t>
      </w:r>
    </w:p>
    <w:p w14:paraId="2BEA55FC" w14:textId="15B05AD7" w:rsidR="00BD5349" w:rsidRDefault="00917FA5" w:rsidP="00103E69">
      <w:pPr>
        <w:pStyle w:val="NormalWeb"/>
        <w:ind w:firstLine="567"/>
        <w:jc w:val="both"/>
      </w:pPr>
      <w:r>
        <w:t>a. O curso de mestrado precisa ser r</w:t>
      </w:r>
      <w:r w:rsidR="00BD5349">
        <w:t>econhecido pelo MEC</w:t>
      </w:r>
      <w:r>
        <w:t xml:space="preserve"> e recomendado pela CAPES. No caso de diplomação em instituição estrangeira, precisa ser revalidado no Brasil</w:t>
      </w:r>
      <w:r w:rsidR="00BD5349">
        <w:t>;</w:t>
      </w:r>
    </w:p>
    <w:p w14:paraId="57F17924" w14:textId="386631E4" w:rsidR="00BD5349" w:rsidRDefault="00BD5349" w:rsidP="00103E69">
      <w:pPr>
        <w:pStyle w:val="NormalWeb"/>
        <w:ind w:firstLine="567"/>
        <w:jc w:val="both"/>
      </w:pPr>
      <w:r>
        <w:t>b</w:t>
      </w:r>
      <w:r w:rsidR="00917FA5">
        <w:t xml:space="preserve">. </w:t>
      </w:r>
      <w:r>
        <w:t>Curso em área de segurança pública: 40 pontos;</w:t>
      </w:r>
    </w:p>
    <w:p w14:paraId="65C136B0" w14:textId="1DC392C3" w:rsidR="00BD5349" w:rsidRDefault="00BD5349" w:rsidP="00103E69">
      <w:pPr>
        <w:pStyle w:val="NormalWeb"/>
        <w:ind w:firstLine="567"/>
        <w:jc w:val="both"/>
      </w:pPr>
      <w:r>
        <w:t>c</w:t>
      </w:r>
      <w:r w:rsidR="00917FA5">
        <w:t xml:space="preserve">. </w:t>
      </w:r>
      <w:r>
        <w:t>Curso em área de gestão: 30 pontos;</w:t>
      </w:r>
    </w:p>
    <w:p w14:paraId="405BEB42" w14:textId="5B14A91E" w:rsidR="00BD5349" w:rsidRDefault="00BD5349" w:rsidP="00103E69">
      <w:pPr>
        <w:pStyle w:val="NormalWeb"/>
        <w:ind w:firstLine="567"/>
        <w:jc w:val="both"/>
      </w:pPr>
      <w:r>
        <w:t>d</w:t>
      </w:r>
      <w:r w:rsidR="00917FA5">
        <w:t xml:space="preserve">. </w:t>
      </w:r>
      <w:r>
        <w:t>Curso em outras áreas: 22 pontos;</w:t>
      </w:r>
    </w:p>
    <w:p w14:paraId="215D1D58" w14:textId="173C95A6" w:rsidR="00BD5349" w:rsidRDefault="00BD5349" w:rsidP="00103E69">
      <w:pPr>
        <w:pStyle w:val="NormalWeb"/>
        <w:ind w:firstLine="567"/>
        <w:jc w:val="both"/>
      </w:pPr>
      <w:r w:rsidRPr="00B44657">
        <w:rPr>
          <w:b/>
          <w:bCs/>
        </w:rPr>
        <w:t>VI</w:t>
      </w:r>
      <w:r>
        <w:t xml:space="preserve"> – Doutorado:</w:t>
      </w:r>
    </w:p>
    <w:p w14:paraId="0C3B6EB2" w14:textId="7A563900" w:rsidR="00BD5349" w:rsidRDefault="00BD5349" w:rsidP="00103E69">
      <w:pPr>
        <w:pStyle w:val="NormalWeb"/>
        <w:ind w:firstLine="567"/>
        <w:jc w:val="both"/>
      </w:pPr>
      <w:r>
        <w:t>a</w:t>
      </w:r>
      <w:r w:rsidR="00917FA5">
        <w:t>.</w:t>
      </w:r>
      <w:r>
        <w:t xml:space="preserve"> </w:t>
      </w:r>
      <w:r w:rsidR="00917FA5">
        <w:t>O curso de doutorado precisa ser reconhecido pelo MEC e recomendado pela CAPES. No caso de diplomação em instituição estrangeira, precisa ser revalidado no Brasil</w:t>
      </w:r>
      <w:r>
        <w:t>;</w:t>
      </w:r>
    </w:p>
    <w:p w14:paraId="5F125F34" w14:textId="19789EEF" w:rsidR="00BD5349" w:rsidRDefault="00BD5349" w:rsidP="00103E69">
      <w:pPr>
        <w:pStyle w:val="NormalWeb"/>
        <w:ind w:firstLine="567"/>
        <w:jc w:val="both"/>
      </w:pPr>
      <w:r>
        <w:t>b</w:t>
      </w:r>
      <w:r w:rsidR="00917FA5">
        <w:t>.</w:t>
      </w:r>
      <w:r>
        <w:t xml:space="preserve"> Curso em área de segurança pública: 54 pontos;</w:t>
      </w:r>
    </w:p>
    <w:p w14:paraId="5EDB451A" w14:textId="1F11AD7B" w:rsidR="00BD5349" w:rsidRDefault="00BD5349" w:rsidP="00103E69">
      <w:pPr>
        <w:pStyle w:val="NormalWeb"/>
        <w:ind w:firstLine="567"/>
        <w:jc w:val="both"/>
      </w:pPr>
      <w:r>
        <w:t>c</w:t>
      </w:r>
      <w:r w:rsidR="00917FA5">
        <w:t>.</w:t>
      </w:r>
      <w:r>
        <w:t xml:space="preserve"> Curso em área de gestão: 40 pontos;</w:t>
      </w:r>
    </w:p>
    <w:p w14:paraId="4392F2D7" w14:textId="3FD84D13" w:rsidR="00BD5349" w:rsidRDefault="00BD5349" w:rsidP="00103E69">
      <w:pPr>
        <w:pStyle w:val="NormalWeb"/>
        <w:ind w:firstLine="567"/>
        <w:jc w:val="both"/>
      </w:pPr>
      <w:r>
        <w:t>d</w:t>
      </w:r>
      <w:r w:rsidR="00917FA5">
        <w:t>.</w:t>
      </w:r>
      <w:r>
        <w:t xml:space="preserve"> Curso em outras áreas: 30 pontos.</w:t>
      </w:r>
    </w:p>
    <w:p w14:paraId="777AE9BC" w14:textId="14314BB4" w:rsidR="00BD5349" w:rsidRDefault="00BD5349" w:rsidP="00103E69">
      <w:pPr>
        <w:pStyle w:val="NormalWeb"/>
        <w:ind w:firstLine="567"/>
        <w:jc w:val="both"/>
      </w:pPr>
      <w:r w:rsidRPr="00917FA5">
        <w:rPr>
          <w:b/>
          <w:bCs/>
        </w:rPr>
        <w:t>§ 1º</w:t>
      </w:r>
      <w:r w:rsidR="00917FA5">
        <w:t>.</w:t>
      </w:r>
      <w:r>
        <w:t xml:space="preserve"> Os </w:t>
      </w:r>
      <w:r w:rsidR="00917FA5">
        <w:t>P</w:t>
      </w:r>
      <w:r>
        <w:t>raças que acumularem uma pontuação mínima de 50 pontos poderão reduzir o interstício de promoção em até 2 (dois) anos, desde que os cursos realizados sejam de interesse da administração pública.</w:t>
      </w:r>
    </w:p>
    <w:p w14:paraId="781D8486" w14:textId="5B908555" w:rsidR="00BD5349" w:rsidRDefault="00BD5349" w:rsidP="00103E69">
      <w:pPr>
        <w:pStyle w:val="NormalWeb"/>
        <w:ind w:firstLine="567"/>
        <w:jc w:val="both"/>
      </w:pPr>
      <w:r w:rsidRPr="00917FA5">
        <w:rPr>
          <w:b/>
          <w:bCs/>
        </w:rPr>
        <w:t>§ 2º</w:t>
      </w:r>
      <w:r w:rsidR="00917FA5">
        <w:t>.</w:t>
      </w:r>
      <w:r>
        <w:t xml:space="preserve"> A partir do posto de primeiro-tenente, a pontuação mínima para redução do interstício será de 70 pontos, com a mesma condição de que os cursos realizados sejam de interesse da administração pública.</w:t>
      </w:r>
    </w:p>
    <w:p w14:paraId="71F458A4" w14:textId="504BF441" w:rsidR="00BD5349" w:rsidRDefault="00BD5349" w:rsidP="00103E69">
      <w:pPr>
        <w:pStyle w:val="NormalWeb"/>
        <w:ind w:firstLine="567"/>
        <w:jc w:val="both"/>
      </w:pPr>
      <w:r w:rsidRPr="00221736">
        <w:rPr>
          <w:b/>
          <w:bCs/>
        </w:rPr>
        <w:lastRenderedPageBreak/>
        <w:t>Art. 1</w:t>
      </w:r>
      <w:r w:rsidR="006134C9">
        <w:rPr>
          <w:b/>
          <w:bCs/>
        </w:rPr>
        <w:t>5</w:t>
      </w:r>
      <w:r w:rsidR="00221736">
        <w:t xml:space="preserve">. </w:t>
      </w:r>
      <w:r>
        <w:t xml:space="preserve">A promoção dos </w:t>
      </w:r>
      <w:r w:rsidR="00221736">
        <w:t>P</w:t>
      </w:r>
      <w:r>
        <w:t>raças estará condicionada à existência de vagas no posto ou graduação seguinte.</w:t>
      </w:r>
    </w:p>
    <w:p w14:paraId="5232A7EE" w14:textId="7A666193" w:rsidR="00BC5E27" w:rsidRDefault="00BD5349" w:rsidP="00103E69">
      <w:pPr>
        <w:pStyle w:val="NormalWeb"/>
        <w:ind w:firstLine="567"/>
        <w:jc w:val="both"/>
      </w:pPr>
      <w:r w:rsidRPr="00221736">
        <w:rPr>
          <w:b/>
          <w:bCs/>
        </w:rPr>
        <w:t>Art. 1</w:t>
      </w:r>
      <w:r w:rsidR="006134C9">
        <w:rPr>
          <w:b/>
          <w:bCs/>
        </w:rPr>
        <w:t>6</w:t>
      </w:r>
      <w:r w:rsidR="00221736">
        <w:t xml:space="preserve">. </w:t>
      </w:r>
      <w:r>
        <w:t xml:space="preserve">Nenhum </w:t>
      </w:r>
      <w:r w:rsidR="00221736" w:rsidRPr="00A33088">
        <w:t>P</w:t>
      </w:r>
      <w:r w:rsidRPr="00A33088">
        <w:t>raça</w:t>
      </w:r>
      <w:r>
        <w:t xml:space="preserve"> poderá permanecer mais do </w:t>
      </w:r>
      <w:r w:rsidR="00A632E0">
        <w:t xml:space="preserve">que </w:t>
      </w:r>
      <w:r w:rsidR="00B274B1">
        <w:t>quatro</w:t>
      </w:r>
      <w:r>
        <w:t xml:space="preserve"> </w:t>
      </w:r>
      <w:r w:rsidR="0061232E">
        <w:t xml:space="preserve">promoções </w:t>
      </w:r>
      <w:r w:rsidR="004E110F">
        <w:t>para além do</w:t>
      </w:r>
      <w:r>
        <w:t xml:space="preserve"> tempo do interstício mínimo estabelecido para a promoção ao posto ou graduação seguinte, mesmo que não existam vagas, devendo a administração pública promover ações para garantir a devida progressão na carreira.</w:t>
      </w:r>
    </w:p>
    <w:p w14:paraId="0C60634F" w14:textId="331B8DFF" w:rsidR="00221736" w:rsidRDefault="00221736" w:rsidP="00221736">
      <w:pPr>
        <w:pStyle w:val="NormalWeb"/>
        <w:jc w:val="center"/>
        <w:rPr>
          <w:b/>
          <w:bCs/>
        </w:rPr>
      </w:pPr>
      <w:r>
        <w:rPr>
          <w:b/>
          <w:bCs/>
        </w:rPr>
        <w:t>TÍTULO III</w:t>
      </w:r>
    </w:p>
    <w:p w14:paraId="26F54A37" w14:textId="19CCF8D4" w:rsidR="00054A9C" w:rsidRDefault="002775A4" w:rsidP="00944F23">
      <w:pPr>
        <w:pStyle w:val="NormalWeb"/>
        <w:jc w:val="center"/>
        <w:rPr>
          <w:b/>
          <w:bCs/>
        </w:rPr>
      </w:pPr>
      <w:r>
        <w:rPr>
          <w:b/>
          <w:bCs/>
        </w:rPr>
        <w:t>DO QUADRO DE OFICIAIS DE GESTÃO E ESPECIALIDADES (QOGE)</w:t>
      </w:r>
    </w:p>
    <w:p w14:paraId="30A26902" w14:textId="27C626D0" w:rsidR="00944F23" w:rsidRDefault="00944F23" w:rsidP="00944F23">
      <w:pPr>
        <w:pStyle w:val="NormalWeb"/>
        <w:jc w:val="center"/>
        <w:rPr>
          <w:b/>
          <w:bCs/>
        </w:rPr>
      </w:pPr>
      <w:r>
        <w:rPr>
          <w:b/>
          <w:bCs/>
        </w:rPr>
        <w:t xml:space="preserve">CAPÍTULO </w:t>
      </w:r>
      <w:r w:rsidR="0026748D">
        <w:rPr>
          <w:b/>
          <w:bCs/>
        </w:rPr>
        <w:t>I</w:t>
      </w:r>
    </w:p>
    <w:p w14:paraId="5DED90F5" w14:textId="18530DCE" w:rsidR="0026748D" w:rsidRDefault="0026748D" w:rsidP="00944F23">
      <w:pPr>
        <w:pStyle w:val="NormalWeb"/>
        <w:jc w:val="center"/>
      </w:pPr>
      <w:r>
        <w:rPr>
          <w:b/>
          <w:bCs/>
        </w:rPr>
        <w:t>SOBRE O QUADRO DE OFICIAIS DE GESTÃO E ESPECIALIDADES</w:t>
      </w:r>
    </w:p>
    <w:p w14:paraId="0A5B87FC" w14:textId="35578921" w:rsidR="00ED1FDB" w:rsidRDefault="00ED1FDB" w:rsidP="00103E69">
      <w:pPr>
        <w:pStyle w:val="NormalWeb"/>
        <w:ind w:firstLine="567"/>
        <w:jc w:val="both"/>
      </w:pPr>
      <w:r w:rsidRPr="00716C31">
        <w:rPr>
          <w:b/>
          <w:bCs/>
        </w:rPr>
        <w:t>Art. 1</w:t>
      </w:r>
      <w:r w:rsidR="006134C9">
        <w:rPr>
          <w:b/>
          <w:bCs/>
        </w:rPr>
        <w:t>7</w:t>
      </w:r>
      <w:r w:rsidR="00716C31">
        <w:t xml:space="preserve">. </w:t>
      </w:r>
      <w:r>
        <w:t>O Quadro de Oficiais de Gestão e Especialidades (QOGE) será constituído de Segundos Tenentes QOGE, Primeiros Tenentes QOGE, Capitães QOGE, Majores QOGE e Tenentes-Coronéis QOGE.</w:t>
      </w:r>
    </w:p>
    <w:p w14:paraId="6AA88E6A" w14:textId="4A382E22" w:rsidR="00ED1FDB" w:rsidRDefault="00ED1FDB" w:rsidP="00103E69">
      <w:pPr>
        <w:pStyle w:val="NormalWeb"/>
        <w:ind w:firstLine="567"/>
        <w:jc w:val="both"/>
      </w:pPr>
      <w:r w:rsidRPr="00716C31">
        <w:rPr>
          <w:b/>
          <w:bCs/>
        </w:rPr>
        <w:t>Art. 1</w:t>
      </w:r>
      <w:r w:rsidR="006134C9">
        <w:rPr>
          <w:b/>
          <w:bCs/>
        </w:rPr>
        <w:t>8</w:t>
      </w:r>
      <w:r w:rsidR="00716C31">
        <w:t xml:space="preserve">. </w:t>
      </w:r>
      <w:r>
        <w:t>Aos Oficiais do QOGE compete o exercício de atividades complementares da administração militar, de caráter burocrático e especializado, e, extraordinariamente, o exercício de funções operacionais dos serviços fins da Corporação.</w:t>
      </w:r>
    </w:p>
    <w:p w14:paraId="5CD04D46" w14:textId="2B2D01C5" w:rsidR="00ED1FDB" w:rsidRDefault="00ED1FDB" w:rsidP="00103E69">
      <w:pPr>
        <w:pStyle w:val="NormalWeb"/>
        <w:ind w:firstLine="567"/>
        <w:jc w:val="both"/>
      </w:pPr>
      <w:r w:rsidRPr="00716C31">
        <w:rPr>
          <w:b/>
          <w:bCs/>
        </w:rPr>
        <w:t xml:space="preserve">Art. </w:t>
      </w:r>
      <w:r w:rsidR="00716C31" w:rsidRPr="00716C31">
        <w:rPr>
          <w:b/>
          <w:bCs/>
        </w:rPr>
        <w:t>1</w:t>
      </w:r>
      <w:r w:rsidR="006134C9">
        <w:rPr>
          <w:b/>
          <w:bCs/>
        </w:rPr>
        <w:t>9</w:t>
      </w:r>
      <w:r w:rsidR="00716C31">
        <w:t xml:space="preserve">. </w:t>
      </w:r>
      <w:r>
        <w:t>Os Oficiais do QOGE terão o direito de concorrer às substituições pelo exercício de cargo ou função privativo de seu Quadro.</w:t>
      </w:r>
    </w:p>
    <w:p w14:paraId="0ECE8915" w14:textId="61AD555B" w:rsidR="0026748D" w:rsidRDefault="00ED1FDB" w:rsidP="00103E69">
      <w:pPr>
        <w:pStyle w:val="NormalWeb"/>
        <w:ind w:firstLine="567"/>
        <w:jc w:val="both"/>
      </w:pPr>
      <w:r w:rsidRPr="00716C31">
        <w:rPr>
          <w:b/>
          <w:bCs/>
        </w:rPr>
        <w:t xml:space="preserve">Art. </w:t>
      </w:r>
      <w:r w:rsidR="006134C9">
        <w:rPr>
          <w:b/>
          <w:bCs/>
        </w:rPr>
        <w:t>20</w:t>
      </w:r>
      <w:r w:rsidR="00716C31">
        <w:t xml:space="preserve">. </w:t>
      </w:r>
      <w:r>
        <w:t>É obrigatório aos oficiais do Quadro de Oficiais de Gestão e Especialidades (QOGE) a matrícula no Curso de Habilitação de Oficial do Quadro de Oficiais de Gestão e Especialidades (CHOQE) com ingresso na condição de aluno-oficial e à habilitação à promoção ao posto de segundo-tenente.</w:t>
      </w:r>
    </w:p>
    <w:p w14:paraId="014EF433" w14:textId="60BE170E" w:rsidR="00AB3298" w:rsidRDefault="00AB3298" w:rsidP="00AB3298">
      <w:pPr>
        <w:pStyle w:val="NormalWeb"/>
        <w:jc w:val="center"/>
        <w:rPr>
          <w:b/>
          <w:bCs/>
        </w:rPr>
      </w:pPr>
      <w:r>
        <w:rPr>
          <w:b/>
          <w:bCs/>
        </w:rPr>
        <w:t>CAPÍTULO II</w:t>
      </w:r>
    </w:p>
    <w:p w14:paraId="1EE77633" w14:textId="353D89BE" w:rsidR="00AB3298" w:rsidRDefault="00AB3298" w:rsidP="00AB3298">
      <w:pPr>
        <w:pStyle w:val="NormalWeb"/>
        <w:jc w:val="center"/>
      </w:pPr>
      <w:r>
        <w:rPr>
          <w:b/>
          <w:bCs/>
        </w:rPr>
        <w:t>DO RECRUTAMENTO E INGRESSO NO QOGE</w:t>
      </w:r>
    </w:p>
    <w:p w14:paraId="1992C9EB" w14:textId="79F48559" w:rsidR="00442600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t>Art. 2</w:t>
      </w:r>
      <w:r w:rsidR="006134C9">
        <w:rPr>
          <w:b/>
          <w:bCs/>
        </w:rPr>
        <w:t>1</w:t>
      </w:r>
      <w:r>
        <w:t>. – O ingresso no QOGE far-se-á mediante promoção do Subtenente PM ao primeiro Posto do Oficialato, satisfeito os requisitos da presente Lei e de seu Regulamento.</w:t>
      </w:r>
    </w:p>
    <w:p w14:paraId="06265945" w14:textId="5CFD7773" w:rsidR="00442600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t>Art. 2</w:t>
      </w:r>
      <w:r w:rsidR="006134C9">
        <w:rPr>
          <w:b/>
          <w:bCs/>
        </w:rPr>
        <w:t>2</w:t>
      </w:r>
      <w:r>
        <w:t>. – São condições essenciais para o ingresso nos Quadros de Acesso ao QOGE:</w:t>
      </w:r>
    </w:p>
    <w:p w14:paraId="083B5C79" w14:textId="77777777" w:rsidR="00442600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t>I</w:t>
      </w:r>
      <w:r>
        <w:t xml:space="preserve"> – Possuir o Curso de Habilitação de Oficial do Quadro de Oficiais de Gestão e Especialidades (CHOQE);</w:t>
      </w:r>
    </w:p>
    <w:p w14:paraId="68574E78" w14:textId="77777777" w:rsidR="00442600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lastRenderedPageBreak/>
        <w:t>II</w:t>
      </w:r>
      <w:r>
        <w:t xml:space="preserve"> – Possuir diploma de conclusão de qualquer Curso de Nível Superior ou equivalente para QOGE, devidamente reconhecido pelo Ministério da Educação (MEC);</w:t>
      </w:r>
    </w:p>
    <w:p w14:paraId="786A3A7E" w14:textId="77777777" w:rsidR="00442600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t>III</w:t>
      </w:r>
      <w:r>
        <w:t xml:space="preserve"> – Ter no mínimo 17 (dezessete) anos de serviço ativo e no mínimo 2 (dois) anos na graduação de subtenente PM;</w:t>
      </w:r>
    </w:p>
    <w:p w14:paraId="1E52D901" w14:textId="77777777" w:rsidR="00442600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t>IV</w:t>
      </w:r>
      <w:r>
        <w:t xml:space="preserve"> – Ter sido julgado "apto" em inspeção de saúde e aprovado no teste de aptidão física;</w:t>
      </w:r>
    </w:p>
    <w:p w14:paraId="6B5BBE1F" w14:textId="77777777" w:rsidR="00442600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t>V</w:t>
      </w:r>
      <w:r>
        <w:t xml:space="preserve"> – Estar classificado no mínimo no comportamento "ÓTIMO";</w:t>
      </w:r>
    </w:p>
    <w:p w14:paraId="3999A565" w14:textId="77777777" w:rsidR="00442600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t>VI</w:t>
      </w:r>
      <w:r>
        <w:t xml:space="preserve"> – Ter conceito no mínimo "BOM" do comandante imediato, diretor ou chefe;</w:t>
      </w:r>
    </w:p>
    <w:p w14:paraId="0DDDCA71" w14:textId="566AF087" w:rsidR="00AB3298" w:rsidRDefault="00442600" w:rsidP="00103E69">
      <w:pPr>
        <w:pStyle w:val="NormalWeb"/>
        <w:ind w:firstLine="567"/>
        <w:jc w:val="both"/>
      </w:pPr>
      <w:r w:rsidRPr="00442600">
        <w:rPr>
          <w:b/>
          <w:bCs/>
        </w:rPr>
        <w:t>VII</w:t>
      </w:r>
      <w:r>
        <w:t xml:space="preserve"> – Não ter sido condenado em processo criminal transitado em julgado há menos de 5 (cinco) anos.</w:t>
      </w:r>
    </w:p>
    <w:p w14:paraId="52947974" w14:textId="642109EB" w:rsidR="00442600" w:rsidRDefault="005104D2" w:rsidP="00442600">
      <w:pPr>
        <w:pStyle w:val="NormalWeb"/>
        <w:jc w:val="center"/>
        <w:rPr>
          <w:b/>
          <w:bCs/>
        </w:rPr>
      </w:pPr>
      <w:r>
        <w:rPr>
          <w:b/>
          <w:bCs/>
        </w:rPr>
        <w:t>TÍTULO IV</w:t>
      </w:r>
    </w:p>
    <w:p w14:paraId="5AFE953D" w14:textId="681F1565" w:rsidR="005104D2" w:rsidRDefault="005104D2" w:rsidP="00442600">
      <w:pPr>
        <w:pStyle w:val="NormalWeb"/>
        <w:jc w:val="center"/>
      </w:pPr>
      <w:r>
        <w:rPr>
          <w:b/>
          <w:bCs/>
        </w:rPr>
        <w:t>DOS CRITÉRIOS DE PROMOÇÃO</w:t>
      </w:r>
    </w:p>
    <w:p w14:paraId="7D0BD480" w14:textId="5D887B78" w:rsidR="005104D2" w:rsidRDefault="005104D2" w:rsidP="00103E69">
      <w:pPr>
        <w:pStyle w:val="NormalWeb"/>
        <w:ind w:firstLine="567"/>
        <w:jc w:val="both"/>
      </w:pPr>
      <w:r w:rsidRPr="005104D2">
        <w:rPr>
          <w:b/>
          <w:bCs/>
        </w:rPr>
        <w:t>Art. 2</w:t>
      </w:r>
      <w:r w:rsidR="006134C9">
        <w:rPr>
          <w:b/>
          <w:bCs/>
        </w:rPr>
        <w:t>3</w:t>
      </w:r>
      <w:r>
        <w:t>.</w:t>
      </w:r>
      <w:r w:rsidRPr="005104D2">
        <w:t xml:space="preserve"> – As promoções de praças obedecerão aos seguintes critérios:</w:t>
      </w:r>
    </w:p>
    <w:p w14:paraId="4F4A6BCD" w14:textId="16CFBD47" w:rsidR="005104D2" w:rsidRDefault="005104D2" w:rsidP="00103E69">
      <w:pPr>
        <w:pStyle w:val="NormalWeb"/>
        <w:ind w:firstLine="567"/>
        <w:jc w:val="both"/>
      </w:pPr>
      <w:r>
        <w:rPr>
          <w:b/>
          <w:bCs/>
        </w:rPr>
        <w:t>I</w:t>
      </w:r>
      <w:r>
        <w:t xml:space="preserve"> – Antiguidade.</w:t>
      </w:r>
    </w:p>
    <w:p w14:paraId="342E8818" w14:textId="43E6005A" w:rsidR="005104D2" w:rsidRDefault="005104D2" w:rsidP="00103E69">
      <w:pPr>
        <w:pStyle w:val="NormalWeb"/>
        <w:ind w:firstLine="567"/>
        <w:jc w:val="both"/>
      </w:pPr>
      <w:r>
        <w:rPr>
          <w:b/>
          <w:bCs/>
        </w:rPr>
        <w:t>II</w:t>
      </w:r>
      <w:r>
        <w:t xml:space="preserve"> – Merecimento.</w:t>
      </w:r>
    </w:p>
    <w:p w14:paraId="7B6B47A9" w14:textId="37704C6B" w:rsidR="005104D2" w:rsidRDefault="005104D2" w:rsidP="00103E69">
      <w:pPr>
        <w:pStyle w:val="NormalWeb"/>
        <w:ind w:firstLine="567"/>
        <w:jc w:val="both"/>
      </w:pPr>
      <w:r>
        <w:rPr>
          <w:b/>
          <w:bCs/>
        </w:rPr>
        <w:t>III</w:t>
      </w:r>
      <w:r>
        <w:t xml:space="preserve"> – Bravura.</w:t>
      </w:r>
    </w:p>
    <w:p w14:paraId="61057310" w14:textId="4E23EEF5" w:rsidR="005104D2" w:rsidRDefault="005104D2" w:rsidP="00103E69">
      <w:pPr>
        <w:pStyle w:val="NormalWeb"/>
        <w:ind w:firstLine="567"/>
        <w:jc w:val="both"/>
      </w:pPr>
      <w:r>
        <w:rPr>
          <w:b/>
          <w:bCs/>
        </w:rPr>
        <w:t>IV</w:t>
      </w:r>
      <w:r>
        <w:t xml:space="preserve"> – </w:t>
      </w:r>
      <w:r>
        <w:rPr>
          <w:i/>
          <w:iCs/>
        </w:rPr>
        <w:t>Post-mortem</w:t>
      </w:r>
      <w:r>
        <w:t>.</w:t>
      </w:r>
    </w:p>
    <w:p w14:paraId="64BDB4AC" w14:textId="01A15699" w:rsidR="003E6303" w:rsidRDefault="003E6303" w:rsidP="00103E69">
      <w:pPr>
        <w:pStyle w:val="NormalWeb"/>
        <w:ind w:firstLine="567"/>
        <w:jc w:val="both"/>
      </w:pPr>
      <w:r w:rsidRPr="00F44725">
        <w:rPr>
          <w:b/>
          <w:bCs/>
        </w:rPr>
        <w:t>Art. 2</w:t>
      </w:r>
      <w:r w:rsidR="006134C9">
        <w:rPr>
          <w:b/>
          <w:bCs/>
        </w:rPr>
        <w:t>4</w:t>
      </w:r>
      <w:r w:rsidR="00F44725">
        <w:t xml:space="preserve">. </w:t>
      </w:r>
      <w:r>
        <w:t xml:space="preserve">A promoção por antiguidade será baseada na precedência hierárquica entre os </w:t>
      </w:r>
      <w:r w:rsidR="00F44725">
        <w:t>P</w:t>
      </w:r>
      <w:r>
        <w:t>raças de cada posto ou graduação, considerando-se o tempo de serviço prestado na respectiva graduação.</w:t>
      </w:r>
    </w:p>
    <w:p w14:paraId="4B38159B" w14:textId="6B47B4BA" w:rsidR="003E6303" w:rsidRDefault="00F44725" w:rsidP="00103E69">
      <w:pPr>
        <w:pStyle w:val="NormalWeb"/>
        <w:ind w:firstLine="567"/>
        <w:jc w:val="both"/>
      </w:pPr>
      <w:r>
        <w:rPr>
          <w:b/>
          <w:bCs/>
        </w:rPr>
        <w:t>Parágrafo Único</w:t>
      </w:r>
      <w:r>
        <w:t>.</w:t>
      </w:r>
      <w:r w:rsidR="003E6303">
        <w:t xml:space="preserve"> Nenhum </w:t>
      </w:r>
      <w:r>
        <w:t>P</w:t>
      </w:r>
      <w:r w:rsidR="003E6303">
        <w:t>raça poderá permanecer mais do que o dobro do tempo do interstício mínimo estabelecido para a promoção ao posto ou graduação seguinte, mesmo que não existam vagas, devendo a administração pública promover ações para garantir a devida progressão na carreira, conforme disposto no Art. 17 desta Lei.</w:t>
      </w:r>
    </w:p>
    <w:p w14:paraId="66BEBD92" w14:textId="4DBDE362" w:rsidR="00663B05" w:rsidRDefault="00663B05" w:rsidP="00103E69">
      <w:pPr>
        <w:pStyle w:val="NormalWeb"/>
        <w:ind w:firstLine="567"/>
        <w:jc w:val="both"/>
      </w:pPr>
      <w:r w:rsidRPr="00F44725">
        <w:rPr>
          <w:b/>
          <w:bCs/>
        </w:rPr>
        <w:t>Art. 2</w:t>
      </w:r>
      <w:r w:rsidR="006134C9">
        <w:rPr>
          <w:b/>
          <w:bCs/>
        </w:rPr>
        <w:t>5</w:t>
      </w:r>
      <w:r w:rsidR="00F44725">
        <w:t xml:space="preserve">. </w:t>
      </w:r>
      <w:r>
        <w:t xml:space="preserve">A promoção por merecimento será concedida aos </w:t>
      </w:r>
      <w:r w:rsidR="00166792">
        <w:t>P</w:t>
      </w:r>
      <w:r>
        <w:t>raças que se destacarem no desempenho de suas funções, demonstrando capacidade, dedicação e eficiência, conforme avaliação da Comissão de Promoção.</w:t>
      </w:r>
    </w:p>
    <w:p w14:paraId="3E7B6860" w14:textId="354600ED" w:rsidR="00663B05" w:rsidRDefault="00F44725" w:rsidP="00103E69">
      <w:pPr>
        <w:pStyle w:val="NormalWeb"/>
        <w:ind w:firstLine="567"/>
        <w:jc w:val="both"/>
      </w:pPr>
      <w:r w:rsidRPr="00F44725">
        <w:rPr>
          <w:b/>
          <w:bCs/>
        </w:rPr>
        <w:t>Parágrafo Único</w:t>
      </w:r>
      <w:r>
        <w:t xml:space="preserve">. </w:t>
      </w:r>
      <w:r w:rsidR="00663B05">
        <w:t>Serão considerados os seguintes critérios na avaliação por merecimento:</w:t>
      </w:r>
    </w:p>
    <w:p w14:paraId="1F600FA8" w14:textId="77777777" w:rsidR="00663B05" w:rsidRDefault="00663B05" w:rsidP="00103E69">
      <w:pPr>
        <w:pStyle w:val="NormalWeb"/>
        <w:ind w:firstLine="567"/>
        <w:jc w:val="both"/>
      </w:pPr>
      <w:r>
        <w:lastRenderedPageBreak/>
        <w:t>I – Avaliação de desempenho;</w:t>
      </w:r>
    </w:p>
    <w:p w14:paraId="43455F45" w14:textId="77777777" w:rsidR="00663B05" w:rsidRDefault="00663B05" w:rsidP="00103E69">
      <w:pPr>
        <w:pStyle w:val="NormalWeb"/>
        <w:ind w:firstLine="567"/>
        <w:jc w:val="both"/>
      </w:pPr>
      <w:r>
        <w:t>II – Cursos de capacitação e aperfeiçoamento;</w:t>
      </w:r>
    </w:p>
    <w:p w14:paraId="5764BF98" w14:textId="77777777" w:rsidR="00663B05" w:rsidRDefault="00663B05" w:rsidP="00103E69">
      <w:pPr>
        <w:pStyle w:val="NormalWeb"/>
        <w:ind w:firstLine="567"/>
        <w:jc w:val="both"/>
      </w:pPr>
      <w:r>
        <w:t>III – Comportamento e disciplina;</w:t>
      </w:r>
    </w:p>
    <w:p w14:paraId="24EB6620" w14:textId="4F1708C7" w:rsidR="00663B05" w:rsidRDefault="00663B05" w:rsidP="00103E69">
      <w:pPr>
        <w:pStyle w:val="NormalWeb"/>
        <w:ind w:firstLine="567"/>
        <w:jc w:val="both"/>
      </w:pPr>
      <w:r>
        <w:t>IV – Produtividade e contribuição para a instituição.</w:t>
      </w:r>
    </w:p>
    <w:p w14:paraId="222A5CF8" w14:textId="21ED9328" w:rsidR="00663B05" w:rsidRDefault="00663B05" w:rsidP="00103E69">
      <w:pPr>
        <w:pStyle w:val="NormalWeb"/>
        <w:ind w:firstLine="567"/>
        <w:jc w:val="both"/>
      </w:pPr>
      <w:r w:rsidRPr="00F44725">
        <w:rPr>
          <w:b/>
          <w:bCs/>
        </w:rPr>
        <w:t>Art. 2</w:t>
      </w:r>
      <w:r w:rsidR="006134C9">
        <w:rPr>
          <w:b/>
          <w:bCs/>
        </w:rPr>
        <w:t>6</w:t>
      </w:r>
      <w:r w:rsidR="00F44725">
        <w:t xml:space="preserve">. </w:t>
      </w:r>
      <w:r>
        <w:t xml:space="preserve">A promoção por bravura será concedida aos </w:t>
      </w:r>
      <w:r w:rsidR="00166792">
        <w:t>P</w:t>
      </w:r>
      <w:r>
        <w:t>raças que realizarem atos de coragem e heroísmo em serviço, que resultem em benefícios relevantes para a instituição ou para a sociedade.</w:t>
      </w:r>
    </w:p>
    <w:p w14:paraId="133DD167" w14:textId="5F7EF1FA" w:rsidR="00663B05" w:rsidRDefault="00F44725" w:rsidP="00103E69">
      <w:pPr>
        <w:pStyle w:val="NormalWeb"/>
        <w:ind w:firstLine="567"/>
        <w:jc w:val="both"/>
      </w:pPr>
      <w:r w:rsidRPr="00F44725">
        <w:rPr>
          <w:b/>
          <w:bCs/>
        </w:rPr>
        <w:t>Parágrafo Único</w:t>
      </w:r>
      <w:r>
        <w:t xml:space="preserve">. </w:t>
      </w:r>
      <w:r w:rsidR="00663B05">
        <w:t>A promoção por bravura será concedida mediante análise detalhada e fundamentada pela Comissão de Promoção, com base em relatórios e testemunhos.</w:t>
      </w:r>
    </w:p>
    <w:p w14:paraId="6333AAF5" w14:textId="6DB4EF00" w:rsidR="00663B05" w:rsidRDefault="00663B05" w:rsidP="00103E69">
      <w:pPr>
        <w:pStyle w:val="NormalWeb"/>
        <w:ind w:firstLine="567"/>
        <w:jc w:val="both"/>
      </w:pPr>
      <w:r w:rsidRPr="00F44725">
        <w:rPr>
          <w:b/>
          <w:bCs/>
        </w:rPr>
        <w:t>Art. 2</w:t>
      </w:r>
      <w:r w:rsidR="006134C9">
        <w:rPr>
          <w:b/>
          <w:bCs/>
        </w:rPr>
        <w:t>7</w:t>
      </w:r>
      <w:r w:rsidR="00F44725">
        <w:t xml:space="preserve">. </w:t>
      </w:r>
      <w:r>
        <w:t xml:space="preserve">A promoção post-mortem será concedida aos </w:t>
      </w:r>
      <w:r w:rsidR="00166792">
        <w:t>P</w:t>
      </w:r>
      <w:r>
        <w:t>raças falecidos em serviço ou em decorrência dele, como forma de reconhecimento e homenagem pelos serviços prestados.</w:t>
      </w:r>
    </w:p>
    <w:p w14:paraId="20B69A49" w14:textId="2FF38D73" w:rsidR="00663B05" w:rsidRDefault="00166792" w:rsidP="00103E69">
      <w:pPr>
        <w:pStyle w:val="NormalWeb"/>
        <w:ind w:firstLine="567"/>
        <w:jc w:val="both"/>
      </w:pPr>
      <w:r w:rsidRPr="00166792">
        <w:rPr>
          <w:b/>
          <w:bCs/>
        </w:rPr>
        <w:t>Parágrafo Único</w:t>
      </w:r>
      <w:r>
        <w:t xml:space="preserve">. </w:t>
      </w:r>
      <w:r w:rsidR="00663B05">
        <w:t>A promoção post-mortem será efetivada automaticamente, independentemente de interstício ou outras exigências.</w:t>
      </w:r>
    </w:p>
    <w:p w14:paraId="5FAA674B" w14:textId="34C47CE8" w:rsidR="00166792" w:rsidRDefault="00166792" w:rsidP="00166792">
      <w:pPr>
        <w:pStyle w:val="NormalWeb"/>
        <w:jc w:val="center"/>
        <w:rPr>
          <w:b/>
          <w:bCs/>
        </w:rPr>
      </w:pPr>
      <w:r>
        <w:rPr>
          <w:b/>
          <w:bCs/>
        </w:rPr>
        <w:t>TÍTULO V</w:t>
      </w:r>
    </w:p>
    <w:p w14:paraId="0DC8D9C5" w14:textId="0CB88245" w:rsidR="003801DD" w:rsidRDefault="003801DD" w:rsidP="00166792">
      <w:pPr>
        <w:pStyle w:val="NormalWeb"/>
        <w:jc w:val="center"/>
        <w:rPr>
          <w:b/>
          <w:bCs/>
        </w:rPr>
      </w:pPr>
      <w:r>
        <w:rPr>
          <w:b/>
          <w:bCs/>
        </w:rPr>
        <w:t>DA COMISSÃO DE PROMOÇÃO</w:t>
      </w:r>
    </w:p>
    <w:p w14:paraId="17244D54" w14:textId="617EEF9B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t>Art. 2</w:t>
      </w:r>
      <w:r w:rsidR="006134C9">
        <w:rPr>
          <w:b/>
          <w:bCs/>
        </w:rPr>
        <w:t>8</w:t>
      </w:r>
      <w:r w:rsidR="004A2854">
        <w:t xml:space="preserve">. </w:t>
      </w:r>
      <w:r>
        <w:t>A Comissão de Promoção dos Praças será composta por membros designados pelo Subcomandante-Geral da Polícia Militar, garantindo a representatividade de diferentes postos e graduações e terá caráter permanente, mas não seus membros.</w:t>
      </w:r>
    </w:p>
    <w:p w14:paraId="66B7513A" w14:textId="4238AD80" w:rsidR="000032F3" w:rsidRDefault="004A2854" w:rsidP="00103E69">
      <w:pPr>
        <w:pStyle w:val="NormalWeb"/>
        <w:ind w:firstLine="567"/>
        <w:jc w:val="both"/>
      </w:pPr>
      <w:r w:rsidRPr="004A2854">
        <w:rPr>
          <w:b/>
          <w:bCs/>
        </w:rPr>
        <w:t>§</w:t>
      </w:r>
      <w:r>
        <w:rPr>
          <w:b/>
          <w:bCs/>
        </w:rPr>
        <w:t xml:space="preserve"> </w:t>
      </w:r>
      <w:r w:rsidRPr="004A2854">
        <w:rPr>
          <w:b/>
          <w:bCs/>
        </w:rPr>
        <w:t>1°</w:t>
      </w:r>
      <w:r>
        <w:t xml:space="preserve">. </w:t>
      </w:r>
      <w:r w:rsidR="000032F3">
        <w:t>A composição da Comissão de Promoção será a seguinte:</w:t>
      </w:r>
    </w:p>
    <w:p w14:paraId="21B40360" w14:textId="77777777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t>I</w:t>
      </w:r>
      <w:r>
        <w:t xml:space="preserve"> – O Subcomandante-Geral da Polícia Militar ou seu representante, que a presidirá;</w:t>
      </w:r>
    </w:p>
    <w:p w14:paraId="11F24388" w14:textId="77777777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t>II</w:t>
      </w:r>
      <w:r>
        <w:t xml:space="preserve"> – Um Oficial Superior da Polícia Militar;</w:t>
      </w:r>
    </w:p>
    <w:p w14:paraId="16158117" w14:textId="77777777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t>III</w:t>
      </w:r>
      <w:r>
        <w:t xml:space="preserve"> – Um Oficial Intermediário da Polícia Militar;</w:t>
      </w:r>
    </w:p>
    <w:p w14:paraId="52060A2C" w14:textId="77777777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t>IV</w:t>
      </w:r>
      <w:r>
        <w:t xml:space="preserve"> – </w:t>
      </w:r>
      <w:r w:rsidRPr="004D3DAA">
        <w:t>Um Praça de mais alto posto</w:t>
      </w:r>
      <w:r>
        <w:t xml:space="preserve"> da Polícia Militar, desde que não esteja no interstício de promoção e nem que participará da promoção pelos próximos 3 anos;</w:t>
      </w:r>
    </w:p>
    <w:p w14:paraId="29839066" w14:textId="10BD3020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t>V</w:t>
      </w:r>
      <w:r>
        <w:t xml:space="preserve"> – O Diretor de Pessoal da Polícia Militar, com vaga fixa na Comissão.</w:t>
      </w:r>
    </w:p>
    <w:p w14:paraId="4912C3C1" w14:textId="1364E696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lastRenderedPageBreak/>
        <w:t>§ 2º</w:t>
      </w:r>
      <w:r w:rsidR="004A2854">
        <w:t>.</w:t>
      </w:r>
      <w:r>
        <w:t xml:space="preserve"> Os membros da Comissão terão mandato por até 4 promoções, com exceção do Subcomandante-Geral, que permanecerá sempre. Os membros da Comissão precisarão ficar de fora por um período equivalente ao seu mandato antes de poderem retornar.</w:t>
      </w:r>
    </w:p>
    <w:p w14:paraId="6350EE2E" w14:textId="6A3EE090" w:rsidR="000032F3" w:rsidRDefault="000032F3" w:rsidP="00103E69">
      <w:pPr>
        <w:pStyle w:val="NormalWeb"/>
        <w:ind w:firstLine="567"/>
        <w:jc w:val="both"/>
      </w:pPr>
      <w:r w:rsidRPr="00B53B1E">
        <w:rPr>
          <w:b/>
          <w:bCs/>
        </w:rPr>
        <w:t xml:space="preserve">Art. </w:t>
      </w:r>
      <w:r w:rsidR="004A2854" w:rsidRPr="00B53B1E">
        <w:rPr>
          <w:b/>
          <w:bCs/>
        </w:rPr>
        <w:t>2</w:t>
      </w:r>
      <w:r w:rsidR="006134C9">
        <w:rPr>
          <w:b/>
          <w:bCs/>
        </w:rPr>
        <w:t>9</w:t>
      </w:r>
      <w:r w:rsidR="004A2854" w:rsidRPr="00B53B1E">
        <w:t xml:space="preserve">. </w:t>
      </w:r>
      <w:r w:rsidRPr="00B53B1E">
        <w:t>A Comissão de Promoção terá a responsabilidade de avaliar os critérios de antiguidade, merecimento, bravura e post-mortem, conforme os procedimentos estabelecidos nesta lei.</w:t>
      </w:r>
    </w:p>
    <w:p w14:paraId="30D61C71" w14:textId="11B5F6B8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t xml:space="preserve">Art. </w:t>
      </w:r>
      <w:r w:rsidR="006134C9">
        <w:rPr>
          <w:b/>
          <w:bCs/>
        </w:rPr>
        <w:t>30</w:t>
      </w:r>
      <w:r w:rsidR="004A2854">
        <w:t xml:space="preserve">. </w:t>
      </w:r>
      <w:r>
        <w:t>A Comissão de Promoção deverá publicar edital específico para cada processo de promoção, contendo os requisitos, prazos e procedimentos necessários para a inscrição e participação dos candidatos.</w:t>
      </w:r>
    </w:p>
    <w:p w14:paraId="2C370602" w14:textId="3B66F1CA" w:rsidR="000032F3" w:rsidRDefault="000032F3" w:rsidP="00103E69">
      <w:pPr>
        <w:pStyle w:val="NormalWeb"/>
        <w:ind w:firstLine="567"/>
        <w:jc w:val="both"/>
      </w:pPr>
      <w:r w:rsidRPr="004A2854">
        <w:rPr>
          <w:b/>
          <w:bCs/>
        </w:rPr>
        <w:t>Art. 3</w:t>
      </w:r>
      <w:r w:rsidR="006134C9">
        <w:rPr>
          <w:b/>
          <w:bCs/>
        </w:rPr>
        <w:t>1</w:t>
      </w:r>
      <w:r w:rsidR="004A2854">
        <w:t xml:space="preserve">. </w:t>
      </w:r>
      <w:r>
        <w:t>Os resultados das promoções, juntamente com os critérios e justificativas adotados, serão divulgados no Portal da Transparência, garantindo o acesso público às informações</w:t>
      </w:r>
      <w:r w:rsidR="008627C2">
        <w:t>, no formato de relatório, compondo:</w:t>
      </w:r>
    </w:p>
    <w:p w14:paraId="2E3E4941" w14:textId="5C74081C" w:rsidR="000032F3" w:rsidRDefault="008627C2" w:rsidP="00103E69">
      <w:pPr>
        <w:pStyle w:val="NormalWeb"/>
        <w:ind w:firstLine="567"/>
        <w:jc w:val="both"/>
      </w:pPr>
      <w:r>
        <w:rPr>
          <w:b/>
          <w:bCs/>
        </w:rPr>
        <w:t>I</w:t>
      </w:r>
      <w:r>
        <w:t xml:space="preserve"> – </w:t>
      </w:r>
      <w:r w:rsidR="000032F3">
        <w:t>A lista completa dos candidatos;</w:t>
      </w:r>
    </w:p>
    <w:p w14:paraId="268CFFD5" w14:textId="32749728" w:rsidR="000032F3" w:rsidRDefault="008627C2" w:rsidP="00103E69">
      <w:pPr>
        <w:pStyle w:val="NormalWeb"/>
        <w:ind w:firstLine="567"/>
        <w:jc w:val="both"/>
      </w:pPr>
      <w:r w:rsidRPr="008627C2">
        <w:rPr>
          <w:b/>
          <w:bCs/>
        </w:rPr>
        <w:t>II</w:t>
      </w:r>
      <w:r>
        <w:t xml:space="preserve"> – </w:t>
      </w:r>
      <w:r w:rsidR="000032F3">
        <w:t>As pontuações e avaliações individuais de cada candidato;</w:t>
      </w:r>
    </w:p>
    <w:p w14:paraId="0A3F5138" w14:textId="45D8B507" w:rsidR="000032F3" w:rsidRDefault="008627C2" w:rsidP="00103E69">
      <w:pPr>
        <w:pStyle w:val="NormalWeb"/>
        <w:ind w:firstLine="567"/>
        <w:jc w:val="both"/>
      </w:pPr>
      <w:r w:rsidRPr="008627C2">
        <w:rPr>
          <w:b/>
          <w:bCs/>
        </w:rPr>
        <w:t>III</w:t>
      </w:r>
      <w:r>
        <w:t xml:space="preserve"> – </w:t>
      </w:r>
      <w:r w:rsidR="000032F3">
        <w:t>As justificativas para cada promoção concedida ou negada;</w:t>
      </w:r>
    </w:p>
    <w:p w14:paraId="3A1B85B8" w14:textId="15372717" w:rsidR="000032F3" w:rsidRDefault="008627C2" w:rsidP="00103E69">
      <w:pPr>
        <w:pStyle w:val="NormalWeb"/>
        <w:ind w:firstLine="567"/>
        <w:jc w:val="both"/>
      </w:pPr>
      <w:r w:rsidRPr="008627C2">
        <w:rPr>
          <w:b/>
          <w:bCs/>
        </w:rPr>
        <w:t xml:space="preserve">IV </w:t>
      </w:r>
      <w:r>
        <w:t xml:space="preserve">– </w:t>
      </w:r>
      <w:r w:rsidR="000032F3">
        <w:t>As deliberações e votações realizadas pela Comissão de Promoção;</w:t>
      </w:r>
    </w:p>
    <w:p w14:paraId="2479D672" w14:textId="571CDF60" w:rsidR="000032F3" w:rsidRDefault="008627C2" w:rsidP="00103E69">
      <w:pPr>
        <w:pStyle w:val="NormalWeb"/>
        <w:ind w:firstLine="567"/>
        <w:jc w:val="both"/>
      </w:pPr>
      <w:r w:rsidRPr="008627C2">
        <w:rPr>
          <w:b/>
          <w:bCs/>
        </w:rPr>
        <w:t xml:space="preserve">V </w:t>
      </w:r>
      <w:r>
        <w:t xml:space="preserve">– </w:t>
      </w:r>
      <w:r w:rsidR="000032F3">
        <w:t>As observações e recomendações da Comissão de Promoção.</w:t>
      </w:r>
    </w:p>
    <w:p w14:paraId="0991AA84" w14:textId="52A6DD8D" w:rsidR="00320B99" w:rsidRDefault="000032F3" w:rsidP="00103E69">
      <w:pPr>
        <w:pStyle w:val="NormalWeb"/>
        <w:ind w:firstLine="567"/>
        <w:jc w:val="both"/>
      </w:pPr>
      <w:r w:rsidRPr="00BD4E0A">
        <w:rPr>
          <w:b/>
          <w:bCs/>
        </w:rPr>
        <w:t>Art. 3</w:t>
      </w:r>
      <w:r w:rsidR="006134C9">
        <w:rPr>
          <w:b/>
          <w:bCs/>
        </w:rPr>
        <w:t>2</w:t>
      </w:r>
      <w:r w:rsidR="00BD4E0A">
        <w:t>.</w:t>
      </w:r>
      <w:r>
        <w:t xml:space="preserve"> Ao final de cada processo de promoção, a Comissão deverá elaborar um relatório detalhado, justificando as promoções ou as não promoções dos </w:t>
      </w:r>
      <w:r w:rsidR="00BD4E0A">
        <w:t>P</w:t>
      </w:r>
      <w:r>
        <w:t xml:space="preserve">raças que participaram do processo, e publicá-lo no </w:t>
      </w:r>
      <w:r w:rsidRPr="00B53B1E">
        <w:t>Portal da Transparência</w:t>
      </w:r>
      <w:r w:rsidR="00B53B1E">
        <w:t xml:space="preserve"> e nos demais meios públicos que houver.</w:t>
      </w:r>
    </w:p>
    <w:p w14:paraId="71BB4C12" w14:textId="7C7F5857" w:rsidR="005D2F60" w:rsidRDefault="005D2F60" w:rsidP="00103E69">
      <w:pPr>
        <w:pStyle w:val="NormalWeb"/>
        <w:ind w:firstLine="567"/>
        <w:jc w:val="both"/>
      </w:pPr>
      <w:r w:rsidRPr="005D2F60">
        <w:rPr>
          <w:b/>
          <w:bCs/>
        </w:rPr>
        <w:t>Art. 3</w:t>
      </w:r>
      <w:r w:rsidR="006134C9">
        <w:rPr>
          <w:b/>
          <w:bCs/>
        </w:rPr>
        <w:t>3</w:t>
      </w:r>
      <w:r>
        <w:t>. Os documentos requisitados e apresentados, bem como a ficha de promoção, ficha de conceito e demais documentos deixam de ser sigilosos e passam a serem divulgados no Portal da Transparência.</w:t>
      </w:r>
    </w:p>
    <w:p w14:paraId="4E2BD11C" w14:textId="37B3EEDC" w:rsidR="00BD4E0A" w:rsidRDefault="00BD4E0A" w:rsidP="00BD4E0A">
      <w:pPr>
        <w:pStyle w:val="NormalWeb"/>
        <w:jc w:val="center"/>
        <w:rPr>
          <w:b/>
          <w:bCs/>
        </w:rPr>
      </w:pPr>
      <w:r>
        <w:rPr>
          <w:b/>
          <w:bCs/>
        </w:rPr>
        <w:t>TÍTULO VI</w:t>
      </w:r>
    </w:p>
    <w:p w14:paraId="70E37A6A" w14:textId="3D11BE6E" w:rsidR="005D2F60" w:rsidRDefault="00BD4E0A" w:rsidP="005D2F60">
      <w:pPr>
        <w:pStyle w:val="NormalWeb"/>
        <w:jc w:val="center"/>
      </w:pPr>
      <w:r>
        <w:rPr>
          <w:b/>
          <w:bCs/>
        </w:rPr>
        <w:t>DAS DISPOSIÇÕES FINAIS</w:t>
      </w:r>
    </w:p>
    <w:p w14:paraId="582118F7" w14:textId="3D6F6DFF" w:rsidR="005D2F60" w:rsidRDefault="005D2F60" w:rsidP="005D2F60">
      <w:pPr>
        <w:pStyle w:val="NormalWeb"/>
        <w:ind w:firstLine="567"/>
        <w:jc w:val="both"/>
      </w:pPr>
      <w:r w:rsidRPr="005D2F60">
        <w:rPr>
          <w:b/>
          <w:bCs/>
        </w:rPr>
        <w:t>Art. 3</w:t>
      </w:r>
      <w:r w:rsidR="006134C9">
        <w:rPr>
          <w:b/>
          <w:bCs/>
        </w:rPr>
        <w:t>4</w:t>
      </w:r>
      <w:r>
        <w:t>. – Revoga-se o Decreto nº 1</w:t>
      </w:r>
      <w:r w:rsidR="00075259">
        <w:t>9</w:t>
      </w:r>
      <w:r>
        <w:t>.883 de 29 de agosto de 2003.</w:t>
      </w:r>
    </w:p>
    <w:p w14:paraId="2153263F" w14:textId="6551CFDC" w:rsidR="00BD4E0A" w:rsidRPr="00BD4E0A" w:rsidRDefault="005D2F60" w:rsidP="005D2F60">
      <w:pPr>
        <w:pStyle w:val="NormalWeb"/>
        <w:ind w:firstLine="567"/>
        <w:jc w:val="both"/>
      </w:pPr>
      <w:r w:rsidRPr="005D2F60">
        <w:rPr>
          <w:b/>
          <w:bCs/>
        </w:rPr>
        <w:t>Art. 3</w:t>
      </w:r>
      <w:r w:rsidR="006134C9">
        <w:rPr>
          <w:b/>
          <w:bCs/>
        </w:rPr>
        <w:t>5</w:t>
      </w:r>
      <w:r>
        <w:t>. – Esta Lei entra em vigor na data de sua publicação.</w:t>
      </w:r>
    </w:p>
    <w:p w14:paraId="39BEC65E" w14:textId="77777777" w:rsidR="00B53B1E" w:rsidRDefault="00B53B1E" w:rsidP="003E4BEC">
      <w:pPr>
        <w:pStyle w:val="Corpodetexto"/>
        <w:ind w:right="63"/>
        <w:jc w:val="center"/>
      </w:pPr>
    </w:p>
    <w:p w14:paraId="59D7F954" w14:textId="77777777" w:rsidR="00B53B1E" w:rsidRDefault="00B53B1E" w:rsidP="003E4BEC">
      <w:pPr>
        <w:pStyle w:val="Corpodetexto"/>
        <w:ind w:right="63"/>
        <w:jc w:val="center"/>
      </w:pPr>
    </w:p>
    <w:p w14:paraId="0DE820DA" w14:textId="554BB420" w:rsidR="00054A9C" w:rsidRDefault="00054A9C" w:rsidP="003E4BEC">
      <w:pPr>
        <w:pStyle w:val="Corpodetexto"/>
        <w:ind w:right="63"/>
        <w:jc w:val="center"/>
      </w:pPr>
      <w:r>
        <w:lastRenderedPageBreak/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6134C9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49B0469B" w14:textId="77777777" w:rsidR="0038338F" w:rsidRPr="00D04C1F" w:rsidRDefault="0038338F" w:rsidP="00D04C1F">
      <w:pPr>
        <w:pStyle w:val="Corpodetexto"/>
        <w:ind w:left="2750" w:right="2750"/>
        <w:jc w:val="center"/>
      </w:pPr>
    </w:p>
    <w:p w14:paraId="1D40FDC6" w14:textId="21751DC5" w:rsidR="00054A9C" w:rsidRPr="007039D3" w:rsidRDefault="004E1612" w:rsidP="00054A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5C3E2792" w14:textId="689E140D" w:rsidR="00A47F22" w:rsidRDefault="00054A9C" w:rsidP="00A45261">
      <w:pPr>
        <w:pStyle w:val="Corpodetexto"/>
        <w:spacing w:before="180"/>
        <w:ind w:right="63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14E6C4C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0B58F93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7A54CA0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13B7531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5A673B9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A137FA0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B38D2F6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95A94F2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F9F3680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158D76F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EDEAF47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79D1E8B5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4112CC5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CE6B6E2" w14:textId="77777777" w:rsidR="005D2F60" w:rsidRDefault="005D2F6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5B5A5EC3" w14:textId="77777777" w:rsidR="005D2F60" w:rsidRDefault="005D2F6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E43DC8D" w14:textId="77777777" w:rsidR="005D2F60" w:rsidRDefault="005D2F6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32099B1" w14:textId="77777777" w:rsidR="005D2F60" w:rsidRDefault="005D2F6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B5B8CB4" w14:textId="77777777" w:rsidR="005D2F60" w:rsidRDefault="005D2F6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739B6474" w14:textId="77777777" w:rsidR="005D2F60" w:rsidRDefault="005D2F6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1032758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2036E08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04A1539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328D786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78CBE94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22A5F6C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CBBF039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79C466F9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A0B7CEB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BECDCF8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54F69ABE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64068DF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6D55437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6B51329" w14:textId="77777777" w:rsidR="00B53B1E" w:rsidRDefault="00B53B1E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EB0C04F" w14:textId="77777777" w:rsidR="005D2F60" w:rsidRDefault="005D2F6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3008E26" w14:textId="77777777" w:rsidR="0059681F" w:rsidRDefault="0059681F" w:rsidP="002C65A9">
      <w:pPr>
        <w:spacing w:line="276" w:lineRule="auto"/>
        <w:rPr>
          <w:b/>
          <w:bCs/>
          <w:sz w:val="24"/>
          <w:szCs w:val="24"/>
        </w:rPr>
      </w:pPr>
    </w:p>
    <w:p w14:paraId="1EBD72A7" w14:textId="4EA1DF4E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JUSTIFICATIVA</w:t>
      </w:r>
    </w:p>
    <w:p w14:paraId="1252B6DF" w14:textId="77777777" w:rsidR="008D389B" w:rsidRDefault="008D389B" w:rsidP="008D389B">
      <w:pPr>
        <w:spacing w:line="276" w:lineRule="auto"/>
        <w:ind w:firstLine="567"/>
        <w:jc w:val="both"/>
        <w:rPr>
          <w:sz w:val="24"/>
          <w:szCs w:val="24"/>
        </w:rPr>
      </w:pPr>
    </w:p>
    <w:p w14:paraId="2167D8CD" w14:textId="0C115EEF" w:rsidR="00C83F77" w:rsidRDefault="00E22E38" w:rsidP="00C77678">
      <w:pPr>
        <w:spacing w:line="276" w:lineRule="auto"/>
        <w:ind w:firstLine="567"/>
        <w:jc w:val="both"/>
        <w:rPr>
          <w:sz w:val="24"/>
          <w:szCs w:val="24"/>
        </w:rPr>
      </w:pPr>
      <w:r w:rsidRPr="00E22E38">
        <w:rPr>
          <w:sz w:val="24"/>
          <w:szCs w:val="24"/>
        </w:rPr>
        <w:t xml:space="preserve">O presente projeto de lei tem como objetivo central a modernização e a valorização da carreira dos Praças da Polícia Militar do Estado do Maranhão. As alterações propostas na Lei Estadual </w:t>
      </w:r>
      <w:r w:rsidR="00297791">
        <w:rPr>
          <w:sz w:val="24"/>
          <w:szCs w:val="24"/>
        </w:rPr>
        <w:t>n</w:t>
      </w:r>
      <w:r w:rsidRPr="00E22E38">
        <w:rPr>
          <w:sz w:val="24"/>
          <w:szCs w:val="24"/>
        </w:rPr>
        <w:t>º 6.513, de 30 de novembro de 1995, e a regulamentação do Plano de Carreira dos Praças visam corrigir distorções históricas e oferecer um caminho de progressão mais justo e transparente.</w:t>
      </w:r>
      <w:r>
        <w:rPr>
          <w:sz w:val="24"/>
          <w:szCs w:val="24"/>
        </w:rPr>
        <w:t xml:space="preserve"> </w:t>
      </w:r>
    </w:p>
    <w:p w14:paraId="3ECEAEE7" w14:textId="0F914410" w:rsidR="00C004BF" w:rsidRDefault="00C004BF" w:rsidP="00C77678">
      <w:pPr>
        <w:spacing w:line="276" w:lineRule="auto"/>
        <w:ind w:firstLine="567"/>
        <w:jc w:val="both"/>
        <w:rPr>
          <w:sz w:val="24"/>
          <w:szCs w:val="24"/>
        </w:rPr>
      </w:pPr>
      <w:r w:rsidRPr="00C004BF">
        <w:rPr>
          <w:sz w:val="24"/>
          <w:szCs w:val="24"/>
        </w:rPr>
        <w:t>Atualmente, o Estatuto dos Militares e o Decreto Estadual nº 19.883/2003, que dispõe sobre o Plano de Carreira dos Praças, apresentam diversas limitações que têm contribuído para a precarização e desmotivação dos Praças. O Estatuto dos Militares estabelece as bases para a carreira militar, mas não aborda de maneira detalhada a progressão dos Praças, deixando lacunas que o Decreto Estadual nº 19.883/2003 tentou preencher.</w:t>
      </w:r>
    </w:p>
    <w:p w14:paraId="52A7C6F1" w14:textId="214D8461" w:rsidR="00C004BF" w:rsidRPr="00C004BF" w:rsidRDefault="00A33203" w:rsidP="00C004BF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C004BF" w:rsidRPr="00C004BF">
        <w:rPr>
          <w:sz w:val="24"/>
          <w:szCs w:val="24"/>
        </w:rPr>
        <w:t>mbora tenha sido um avanço à época, apresenta deficiências que precisam ser sanadas para garantir uma carreira mais justa e motivadora. As principais críticas a este decreto incluem a falta de clareza nos critérios de promoção, a ausência de incentivos claros para a qualificação profissional e a existência de barreiras artificiais que impedem a progressão dos Praças.</w:t>
      </w:r>
    </w:p>
    <w:p w14:paraId="774CF66C" w14:textId="0987FFEB" w:rsidR="00C004BF" w:rsidRDefault="00C004BF" w:rsidP="00C004BF">
      <w:pPr>
        <w:spacing w:line="276" w:lineRule="auto"/>
        <w:ind w:firstLine="567"/>
        <w:jc w:val="both"/>
        <w:rPr>
          <w:sz w:val="24"/>
          <w:szCs w:val="24"/>
        </w:rPr>
      </w:pPr>
      <w:r w:rsidRPr="00C004BF">
        <w:rPr>
          <w:sz w:val="24"/>
          <w:szCs w:val="24"/>
        </w:rPr>
        <w:t>Esses problemas resultaram em uma carreira estagnada para muitos Praças, desmotivação generalizada e uma percepção de injustiça dentro da corporação. A falta de um plano de carreira bem definido e transparente tem contribuído para um ambiente de trabalho desmotivador, afetando diretamente a eficiência e a eficácia dos serviços prestados à sociedade maranhense.</w:t>
      </w:r>
    </w:p>
    <w:p w14:paraId="33EADA41" w14:textId="175E1459" w:rsidR="007128D8" w:rsidRDefault="00C004BF" w:rsidP="00297791">
      <w:pPr>
        <w:spacing w:line="276" w:lineRule="auto"/>
        <w:ind w:firstLine="567"/>
        <w:jc w:val="both"/>
        <w:rPr>
          <w:sz w:val="24"/>
          <w:szCs w:val="24"/>
        </w:rPr>
      </w:pPr>
      <w:r w:rsidRPr="00C004BF">
        <w:rPr>
          <w:sz w:val="24"/>
          <w:szCs w:val="24"/>
        </w:rPr>
        <w:t>A unificação dos Quadros de Oficiais da Administração (QOA) e de Oficiais Especialistas (QOE) no Quadro de Oficiais de Gestão e Especialidades (QOGE) visa criar uma estrutura mais coesa e integrada, valorizando tanto as habilidades administrativas quanto as técnicas. Essa unificação permitirá uma gestão mais eficiente dos recursos humanos e oferecerá uma carreira mais atrativa e dinâmica para os oficiais</w:t>
      </w:r>
      <w:r w:rsidR="00297791">
        <w:rPr>
          <w:sz w:val="24"/>
          <w:szCs w:val="24"/>
        </w:rPr>
        <w:t xml:space="preserve">, </w:t>
      </w:r>
      <w:r w:rsidR="007128D8" w:rsidRPr="007128D8">
        <w:rPr>
          <w:sz w:val="24"/>
          <w:szCs w:val="24"/>
        </w:rPr>
        <w:t>reflet</w:t>
      </w:r>
      <w:r w:rsidR="00297791">
        <w:rPr>
          <w:sz w:val="24"/>
          <w:szCs w:val="24"/>
        </w:rPr>
        <w:t>indo</w:t>
      </w:r>
      <w:r w:rsidR="007128D8" w:rsidRPr="007128D8">
        <w:rPr>
          <w:sz w:val="24"/>
          <w:szCs w:val="24"/>
        </w:rPr>
        <w:t xml:space="preserve"> a nova estrutura de carreira e assegura que os cursos estejam alinhados com as necessidades e especificidades do QOGE.</w:t>
      </w:r>
      <w:r w:rsidR="007128D8">
        <w:rPr>
          <w:sz w:val="24"/>
          <w:szCs w:val="24"/>
        </w:rPr>
        <w:t xml:space="preserve"> </w:t>
      </w:r>
    </w:p>
    <w:p w14:paraId="1CDD8335" w14:textId="62773197" w:rsidR="00297791" w:rsidRDefault="00691DC6" w:rsidP="00297791">
      <w:pPr>
        <w:spacing w:line="276" w:lineRule="auto"/>
        <w:ind w:firstLine="567"/>
        <w:jc w:val="both"/>
        <w:rPr>
          <w:sz w:val="24"/>
          <w:szCs w:val="24"/>
        </w:rPr>
      </w:pPr>
      <w:r w:rsidRPr="00691DC6">
        <w:rPr>
          <w:sz w:val="24"/>
          <w:szCs w:val="24"/>
        </w:rPr>
        <w:t>A revisão dos critérios de promoção, com ênfase no merecimento e antiguidade, busca garantir que as promoções sejam justas e transparentes. A inclusão de um sistema de pontuação detalhado incentivará os Praças a buscarem qualificação contínua, contribuindo para a melhoria dos serviços prestados à sociedade.</w:t>
      </w:r>
    </w:p>
    <w:p w14:paraId="4E069681" w14:textId="38FF78C1" w:rsidR="00691DC6" w:rsidRDefault="00691DC6" w:rsidP="00297791">
      <w:pPr>
        <w:spacing w:line="276" w:lineRule="auto"/>
        <w:ind w:firstLine="567"/>
        <w:jc w:val="both"/>
        <w:rPr>
          <w:sz w:val="24"/>
          <w:szCs w:val="24"/>
        </w:rPr>
      </w:pPr>
      <w:r w:rsidRPr="00691DC6">
        <w:rPr>
          <w:sz w:val="24"/>
          <w:szCs w:val="24"/>
        </w:rPr>
        <w:t>A introdução de um sistema de pontuação para a redução do interstício de promoção incentivará os Praças a realizarem mais cursos de qualificação. Para os postos a partir de primeiro-tenente, a pontuação mínima necessária será aumentada, incentivando ainda mais a busca por qualificação contínua.</w:t>
      </w:r>
    </w:p>
    <w:p w14:paraId="5B439604" w14:textId="0F8E7240" w:rsidR="00691DC6" w:rsidRDefault="00691DC6" w:rsidP="00297791">
      <w:pPr>
        <w:spacing w:line="276" w:lineRule="auto"/>
        <w:ind w:firstLine="567"/>
        <w:jc w:val="both"/>
        <w:rPr>
          <w:sz w:val="24"/>
          <w:szCs w:val="24"/>
        </w:rPr>
      </w:pPr>
      <w:r w:rsidRPr="00691DC6">
        <w:rPr>
          <w:sz w:val="24"/>
          <w:szCs w:val="24"/>
        </w:rPr>
        <w:t xml:space="preserve">A inclusão de um Praça da Polícia Militar de mais alto posto na Comissão de Promoção, desde que não esteja no interstício de promoção e nem que participará da </w:t>
      </w:r>
      <w:r w:rsidRPr="00691DC6">
        <w:rPr>
          <w:sz w:val="24"/>
          <w:szCs w:val="24"/>
        </w:rPr>
        <w:lastRenderedPageBreak/>
        <w:t>promoção pelos próximos 3 anos, assegura que os interesses dos Praças sejam representados e que o processo seja transparente e justo. Além disso, a comissão terá caráter permanente, mas com rotatividade dos membros, garantindo a imparcialidade e renovação das avaliações.</w:t>
      </w:r>
    </w:p>
    <w:p w14:paraId="478EAA18" w14:textId="558D07DD" w:rsidR="00691DC6" w:rsidRDefault="00691DC6" w:rsidP="00297791">
      <w:pPr>
        <w:spacing w:line="276" w:lineRule="auto"/>
        <w:ind w:firstLine="567"/>
        <w:jc w:val="both"/>
        <w:rPr>
          <w:sz w:val="24"/>
          <w:szCs w:val="24"/>
        </w:rPr>
      </w:pPr>
      <w:r w:rsidRPr="00691DC6">
        <w:rPr>
          <w:sz w:val="24"/>
          <w:szCs w:val="24"/>
        </w:rPr>
        <w:t>A exigência de um relatório detalhado ao final de cada processo de promoção, contendo informações como lista completa dos candidatos, pontuações e avaliações, justificativas para promoções concedidas ou negadas, deliberações e votações da Comissão de Promoção, e observações e recomendações, garantirá a transparência e a lisura do processo de promoção.</w:t>
      </w:r>
    </w:p>
    <w:p w14:paraId="112340F5" w14:textId="2EB8567C" w:rsidR="00A33203" w:rsidRPr="00A33203" w:rsidRDefault="00A33203" w:rsidP="00A33203">
      <w:pPr>
        <w:spacing w:line="276" w:lineRule="auto"/>
        <w:ind w:firstLine="567"/>
        <w:jc w:val="both"/>
        <w:rPr>
          <w:sz w:val="24"/>
          <w:szCs w:val="24"/>
        </w:rPr>
      </w:pPr>
      <w:r w:rsidRPr="00A33203">
        <w:rPr>
          <w:sz w:val="24"/>
          <w:szCs w:val="24"/>
        </w:rPr>
        <w:t>As mudanças propostas irão modernizar a carreira dos Praças, tornando-a mais atrativa e motivadora. Um sistema de promoção mais justo e transparente, aliado a incentivos claros para a qualificação profissional, resultará em uma corporação mais eficiente, motivada e preparada para enfrentar os desafios da segurança pública no Maranhão.</w:t>
      </w:r>
    </w:p>
    <w:p w14:paraId="0EDB49EB" w14:textId="2439EB91" w:rsidR="00A33203" w:rsidRPr="00A33203" w:rsidRDefault="00A33203" w:rsidP="00A33203">
      <w:pPr>
        <w:spacing w:line="276" w:lineRule="auto"/>
        <w:ind w:firstLine="567"/>
        <w:jc w:val="both"/>
        <w:rPr>
          <w:sz w:val="24"/>
          <w:szCs w:val="24"/>
        </w:rPr>
      </w:pPr>
      <w:r w:rsidRPr="00A33203">
        <w:rPr>
          <w:sz w:val="24"/>
          <w:szCs w:val="24"/>
        </w:rPr>
        <w:t>A valorização dos Praças é fundamental para a melhoria dos serviços prestados à sociedade. Este projeto de lei representa um passo significativo na defesa dos direitos e interesses dos militares, especialmente dos Praças, garantindo que tenham uma carreira digna, justa e motivadora.</w:t>
      </w:r>
    </w:p>
    <w:p w14:paraId="5D95BE14" w14:textId="1605B17B" w:rsidR="00691DC6" w:rsidRPr="007128D8" w:rsidRDefault="00A33203" w:rsidP="00A33203">
      <w:pPr>
        <w:spacing w:line="276" w:lineRule="auto"/>
        <w:ind w:firstLine="567"/>
        <w:jc w:val="both"/>
        <w:rPr>
          <w:sz w:val="24"/>
          <w:szCs w:val="24"/>
        </w:rPr>
      </w:pPr>
      <w:r w:rsidRPr="00A33203">
        <w:rPr>
          <w:sz w:val="24"/>
          <w:szCs w:val="24"/>
        </w:rPr>
        <w:t>Solicito o apoio dos Nobres Pares</w:t>
      </w:r>
      <w:r w:rsidR="00B808AC">
        <w:rPr>
          <w:sz w:val="24"/>
          <w:szCs w:val="24"/>
        </w:rPr>
        <w:t xml:space="preserve">, desta Egrégia Casa, </w:t>
      </w:r>
      <w:r w:rsidRPr="00A33203">
        <w:rPr>
          <w:sz w:val="24"/>
          <w:szCs w:val="24"/>
        </w:rPr>
        <w:t xml:space="preserve">para a aprovação deste </w:t>
      </w:r>
      <w:r w:rsidR="00986631">
        <w:rPr>
          <w:sz w:val="24"/>
          <w:szCs w:val="24"/>
        </w:rPr>
        <w:t>P</w:t>
      </w:r>
      <w:r w:rsidRPr="00A33203">
        <w:rPr>
          <w:sz w:val="24"/>
          <w:szCs w:val="24"/>
        </w:rPr>
        <w:t xml:space="preserve">rojeto de </w:t>
      </w:r>
      <w:r w:rsidR="00986631">
        <w:rPr>
          <w:sz w:val="24"/>
          <w:szCs w:val="24"/>
        </w:rPr>
        <w:t>L</w:t>
      </w:r>
      <w:r w:rsidRPr="00A33203">
        <w:rPr>
          <w:sz w:val="24"/>
          <w:szCs w:val="24"/>
        </w:rPr>
        <w:t>ei, que representa um avanço significativo para a Polícia Militar do Estado do Maranhão, contribuindo para a construção de uma segurança pública mais eficiente e justa para todos os maranhenses.</w:t>
      </w:r>
    </w:p>
    <w:p w14:paraId="46794801" w14:textId="47765B83" w:rsidR="008D389B" w:rsidRDefault="008D389B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247F02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27F5025F" w14:textId="5E1C5500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389BD" w14:textId="77777777" w:rsidR="00B162F7" w:rsidRDefault="00B162F7">
      <w:r>
        <w:separator/>
      </w:r>
    </w:p>
  </w:endnote>
  <w:endnote w:type="continuationSeparator" w:id="0">
    <w:p w14:paraId="00A79A92" w14:textId="77777777" w:rsidR="00B162F7" w:rsidRDefault="00B16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35A9B0CC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35A9B0CC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26396" w14:textId="77777777" w:rsidR="00B162F7" w:rsidRDefault="00B162F7">
      <w:r>
        <w:separator/>
      </w:r>
    </w:p>
  </w:footnote>
  <w:footnote w:type="continuationSeparator" w:id="0">
    <w:p w14:paraId="6A9AF1EE" w14:textId="77777777" w:rsidR="00B162F7" w:rsidRDefault="00B16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32F3"/>
    <w:rsid w:val="00017289"/>
    <w:rsid w:val="00022582"/>
    <w:rsid w:val="00036A14"/>
    <w:rsid w:val="000413D1"/>
    <w:rsid w:val="0005163B"/>
    <w:rsid w:val="0005437A"/>
    <w:rsid w:val="00054A9C"/>
    <w:rsid w:val="0006077C"/>
    <w:rsid w:val="00064E44"/>
    <w:rsid w:val="00075259"/>
    <w:rsid w:val="0008162E"/>
    <w:rsid w:val="000829A6"/>
    <w:rsid w:val="00087678"/>
    <w:rsid w:val="00093F10"/>
    <w:rsid w:val="000942A3"/>
    <w:rsid w:val="000B25EC"/>
    <w:rsid w:val="000B7C3A"/>
    <w:rsid w:val="000C41C6"/>
    <w:rsid w:val="000C6D94"/>
    <w:rsid w:val="000D0DB9"/>
    <w:rsid w:val="000D3FE9"/>
    <w:rsid w:val="000D5E9F"/>
    <w:rsid w:val="000D7AA1"/>
    <w:rsid w:val="000E73D5"/>
    <w:rsid w:val="000F0BD0"/>
    <w:rsid w:val="00103E69"/>
    <w:rsid w:val="0010716E"/>
    <w:rsid w:val="00112018"/>
    <w:rsid w:val="001156E7"/>
    <w:rsid w:val="00115E4A"/>
    <w:rsid w:val="00116D02"/>
    <w:rsid w:val="00117C86"/>
    <w:rsid w:val="0012229F"/>
    <w:rsid w:val="00123328"/>
    <w:rsid w:val="001266F3"/>
    <w:rsid w:val="00151AF8"/>
    <w:rsid w:val="001644D5"/>
    <w:rsid w:val="00166792"/>
    <w:rsid w:val="0017066A"/>
    <w:rsid w:val="00173429"/>
    <w:rsid w:val="00183B03"/>
    <w:rsid w:val="0018585A"/>
    <w:rsid w:val="00187C66"/>
    <w:rsid w:val="001C275D"/>
    <w:rsid w:val="001E68DE"/>
    <w:rsid w:val="001F4C99"/>
    <w:rsid w:val="00200B15"/>
    <w:rsid w:val="00221736"/>
    <w:rsid w:val="002326FA"/>
    <w:rsid w:val="00247F02"/>
    <w:rsid w:val="00255ECC"/>
    <w:rsid w:val="00260B6C"/>
    <w:rsid w:val="002631F6"/>
    <w:rsid w:val="00267406"/>
    <w:rsid w:val="0026748D"/>
    <w:rsid w:val="002775A4"/>
    <w:rsid w:val="00291AB8"/>
    <w:rsid w:val="002976E8"/>
    <w:rsid w:val="00297791"/>
    <w:rsid w:val="002C65A9"/>
    <w:rsid w:val="002D65A0"/>
    <w:rsid w:val="002F39C9"/>
    <w:rsid w:val="00314281"/>
    <w:rsid w:val="00320B99"/>
    <w:rsid w:val="003239A4"/>
    <w:rsid w:val="00327A55"/>
    <w:rsid w:val="00331B4F"/>
    <w:rsid w:val="00335B84"/>
    <w:rsid w:val="003376D4"/>
    <w:rsid w:val="00345BC0"/>
    <w:rsid w:val="00365952"/>
    <w:rsid w:val="00376591"/>
    <w:rsid w:val="003801DD"/>
    <w:rsid w:val="003803DB"/>
    <w:rsid w:val="0038338F"/>
    <w:rsid w:val="0039272A"/>
    <w:rsid w:val="003A0713"/>
    <w:rsid w:val="003A69AC"/>
    <w:rsid w:val="003B483D"/>
    <w:rsid w:val="003B5600"/>
    <w:rsid w:val="003C38EF"/>
    <w:rsid w:val="003C579D"/>
    <w:rsid w:val="003C681B"/>
    <w:rsid w:val="003C745E"/>
    <w:rsid w:val="003D7F3B"/>
    <w:rsid w:val="003E2976"/>
    <w:rsid w:val="003E4BEC"/>
    <w:rsid w:val="003E6303"/>
    <w:rsid w:val="003F210E"/>
    <w:rsid w:val="00402033"/>
    <w:rsid w:val="00407C6C"/>
    <w:rsid w:val="0041270A"/>
    <w:rsid w:val="004153C2"/>
    <w:rsid w:val="004171F0"/>
    <w:rsid w:val="0043687C"/>
    <w:rsid w:val="00441106"/>
    <w:rsid w:val="00441FC5"/>
    <w:rsid w:val="00442600"/>
    <w:rsid w:val="00450DF1"/>
    <w:rsid w:val="004527CE"/>
    <w:rsid w:val="004769BB"/>
    <w:rsid w:val="00484D80"/>
    <w:rsid w:val="004A2854"/>
    <w:rsid w:val="004A4F6C"/>
    <w:rsid w:val="004A5B76"/>
    <w:rsid w:val="004A77A9"/>
    <w:rsid w:val="004B0595"/>
    <w:rsid w:val="004B234B"/>
    <w:rsid w:val="004C2990"/>
    <w:rsid w:val="004D0D0C"/>
    <w:rsid w:val="004D1187"/>
    <w:rsid w:val="004D1AEA"/>
    <w:rsid w:val="004D2172"/>
    <w:rsid w:val="004D3DAA"/>
    <w:rsid w:val="004D726D"/>
    <w:rsid w:val="004D7865"/>
    <w:rsid w:val="004E110F"/>
    <w:rsid w:val="004E1612"/>
    <w:rsid w:val="004E350E"/>
    <w:rsid w:val="004E3E03"/>
    <w:rsid w:val="004E56C3"/>
    <w:rsid w:val="004E69A0"/>
    <w:rsid w:val="004E70D8"/>
    <w:rsid w:val="004F45F7"/>
    <w:rsid w:val="005104D2"/>
    <w:rsid w:val="00514A9A"/>
    <w:rsid w:val="0051506B"/>
    <w:rsid w:val="005210E0"/>
    <w:rsid w:val="00530369"/>
    <w:rsid w:val="00530E04"/>
    <w:rsid w:val="0053448F"/>
    <w:rsid w:val="00543860"/>
    <w:rsid w:val="0054619A"/>
    <w:rsid w:val="0054718A"/>
    <w:rsid w:val="00547CF6"/>
    <w:rsid w:val="00562FFE"/>
    <w:rsid w:val="005706DA"/>
    <w:rsid w:val="005904AC"/>
    <w:rsid w:val="00595189"/>
    <w:rsid w:val="005953D6"/>
    <w:rsid w:val="0059681F"/>
    <w:rsid w:val="005A049F"/>
    <w:rsid w:val="005B13F8"/>
    <w:rsid w:val="005B2997"/>
    <w:rsid w:val="005B3567"/>
    <w:rsid w:val="005B453A"/>
    <w:rsid w:val="005B5066"/>
    <w:rsid w:val="005B6721"/>
    <w:rsid w:val="005D0790"/>
    <w:rsid w:val="005D2F60"/>
    <w:rsid w:val="005D3A5B"/>
    <w:rsid w:val="005D58B1"/>
    <w:rsid w:val="005E7E18"/>
    <w:rsid w:val="005F5CFE"/>
    <w:rsid w:val="00602166"/>
    <w:rsid w:val="00602C3E"/>
    <w:rsid w:val="00607D08"/>
    <w:rsid w:val="0061232E"/>
    <w:rsid w:val="006134C9"/>
    <w:rsid w:val="006138A7"/>
    <w:rsid w:val="0061654F"/>
    <w:rsid w:val="00617BB4"/>
    <w:rsid w:val="00623B09"/>
    <w:rsid w:val="00625C49"/>
    <w:rsid w:val="006341B7"/>
    <w:rsid w:val="0063656E"/>
    <w:rsid w:val="00637149"/>
    <w:rsid w:val="00642BF0"/>
    <w:rsid w:val="00645D39"/>
    <w:rsid w:val="006512D7"/>
    <w:rsid w:val="006514F6"/>
    <w:rsid w:val="0065444D"/>
    <w:rsid w:val="006561A7"/>
    <w:rsid w:val="00663B05"/>
    <w:rsid w:val="00670EEE"/>
    <w:rsid w:val="00672DB7"/>
    <w:rsid w:val="00691DC6"/>
    <w:rsid w:val="006A6558"/>
    <w:rsid w:val="006A6928"/>
    <w:rsid w:val="006D05FD"/>
    <w:rsid w:val="006D1181"/>
    <w:rsid w:val="006D1228"/>
    <w:rsid w:val="006F2550"/>
    <w:rsid w:val="00701027"/>
    <w:rsid w:val="007039D3"/>
    <w:rsid w:val="007063C0"/>
    <w:rsid w:val="007128D8"/>
    <w:rsid w:val="00716C31"/>
    <w:rsid w:val="00736C63"/>
    <w:rsid w:val="0079290C"/>
    <w:rsid w:val="00796CFF"/>
    <w:rsid w:val="007A21AC"/>
    <w:rsid w:val="007A624F"/>
    <w:rsid w:val="007B30E7"/>
    <w:rsid w:val="007C0D1E"/>
    <w:rsid w:val="007C5BBB"/>
    <w:rsid w:val="007C6174"/>
    <w:rsid w:val="007E6C8D"/>
    <w:rsid w:val="007F59FD"/>
    <w:rsid w:val="008008F6"/>
    <w:rsid w:val="0080246A"/>
    <w:rsid w:val="00805BE8"/>
    <w:rsid w:val="00813EA1"/>
    <w:rsid w:val="00814479"/>
    <w:rsid w:val="00815CF8"/>
    <w:rsid w:val="00842A34"/>
    <w:rsid w:val="00856811"/>
    <w:rsid w:val="008627C2"/>
    <w:rsid w:val="008700EA"/>
    <w:rsid w:val="008810B1"/>
    <w:rsid w:val="00884A92"/>
    <w:rsid w:val="00891AF4"/>
    <w:rsid w:val="008C0055"/>
    <w:rsid w:val="008D389B"/>
    <w:rsid w:val="008E5897"/>
    <w:rsid w:val="008F3790"/>
    <w:rsid w:val="008F4492"/>
    <w:rsid w:val="00917FA5"/>
    <w:rsid w:val="00923109"/>
    <w:rsid w:val="00936F5B"/>
    <w:rsid w:val="00944F23"/>
    <w:rsid w:val="009460E9"/>
    <w:rsid w:val="00963C6C"/>
    <w:rsid w:val="00972A61"/>
    <w:rsid w:val="00972EBA"/>
    <w:rsid w:val="009751EE"/>
    <w:rsid w:val="00983BEF"/>
    <w:rsid w:val="009864AE"/>
    <w:rsid w:val="00986631"/>
    <w:rsid w:val="00991198"/>
    <w:rsid w:val="009A3C49"/>
    <w:rsid w:val="009A7322"/>
    <w:rsid w:val="009B1DFB"/>
    <w:rsid w:val="009B602A"/>
    <w:rsid w:val="009C2F4E"/>
    <w:rsid w:val="009C356D"/>
    <w:rsid w:val="009D0948"/>
    <w:rsid w:val="009D30E0"/>
    <w:rsid w:val="009D625A"/>
    <w:rsid w:val="009D7D28"/>
    <w:rsid w:val="009E3251"/>
    <w:rsid w:val="009F0B91"/>
    <w:rsid w:val="00A0256B"/>
    <w:rsid w:val="00A03613"/>
    <w:rsid w:val="00A07ACF"/>
    <w:rsid w:val="00A07F12"/>
    <w:rsid w:val="00A104A9"/>
    <w:rsid w:val="00A21121"/>
    <w:rsid w:val="00A26A2A"/>
    <w:rsid w:val="00A33088"/>
    <w:rsid w:val="00A33203"/>
    <w:rsid w:val="00A40AF9"/>
    <w:rsid w:val="00A443EE"/>
    <w:rsid w:val="00A44AF5"/>
    <w:rsid w:val="00A45261"/>
    <w:rsid w:val="00A47F22"/>
    <w:rsid w:val="00A50CA1"/>
    <w:rsid w:val="00A51507"/>
    <w:rsid w:val="00A55F64"/>
    <w:rsid w:val="00A632E0"/>
    <w:rsid w:val="00A64DB2"/>
    <w:rsid w:val="00A66FDC"/>
    <w:rsid w:val="00A866B4"/>
    <w:rsid w:val="00A915DC"/>
    <w:rsid w:val="00A9206C"/>
    <w:rsid w:val="00A946B4"/>
    <w:rsid w:val="00AA31E2"/>
    <w:rsid w:val="00AA51BA"/>
    <w:rsid w:val="00AA588B"/>
    <w:rsid w:val="00AA63DC"/>
    <w:rsid w:val="00AA6A18"/>
    <w:rsid w:val="00AB3298"/>
    <w:rsid w:val="00AC28CB"/>
    <w:rsid w:val="00AC2DF9"/>
    <w:rsid w:val="00AC4337"/>
    <w:rsid w:val="00AD2A56"/>
    <w:rsid w:val="00AE2B90"/>
    <w:rsid w:val="00AE2CD6"/>
    <w:rsid w:val="00AF3636"/>
    <w:rsid w:val="00AF3B8B"/>
    <w:rsid w:val="00B02DFE"/>
    <w:rsid w:val="00B14995"/>
    <w:rsid w:val="00B162F7"/>
    <w:rsid w:val="00B23FFE"/>
    <w:rsid w:val="00B274B1"/>
    <w:rsid w:val="00B32A82"/>
    <w:rsid w:val="00B44657"/>
    <w:rsid w:val="00B51067"/>
    <w:rsid w:val="00B53B1E"/>
    <w:rsid w:val="00B66CFF"/>
    <w:rsid w:val="00B73E58"/>
    <w:rsid w:val="00B808AC"/>
    <w:rsid w:val="00BC5E27"/>
    <w:rsid w:val="00BD4E0A"/>
    <w:rsid w:val="00BD5349"/>
    <w:rsid w:val="00BE04C4"/>
    <w:rsid w:val="00BF3CC3"/>
    <w:rsid w:val="00C004BF"/>
    <w:rsid w:val="00C0062B"/>
    <w:rsid w:val="00C149EC"/>
    <w:rsid w:val="00C20708"/>
    <w:rsid w:val="00C20B19"/>
    <w:rsid w:val="00C23C47"/>
    <w:rsid w:val="00C31AF5"/>
    <w:rsid w:val="00C35429"/>
    <w:rsid w:val="00C4656C"/>
    <w:rsid w:val="00C61691"/>
    <w:rsid w:val="00C62E8B"/>
    <w:rsid w:val="00C652B5"/>
    <w:rsid w:val="00C764D2"/>
    <w:rsid w:val="00C77678"/>
    <w:rsid w:val="00C83F77"/>
    <w:rsid w:val="00C860E4"/>
    <w:rsid w:val="00C86196"/>
    <w:rsid w:val="00C93060"/>
    <w:rsid w:val="00C93328"/>
    <w:rsid w:val="00CA5B59"/>
    <w:rsid w:val="00CA6BC1"/>
    <w:rsid w:val="00CC01B5"/>
    <w:rsid w:val="00CC0A06"/>
    <w:rsid w:val="00CD0219"/>
    <w:rsid w:val="00CD4CBD"/>
    <w:rsid w:val="00CD533D"/>
    <w:rsid w:val="00CD7E14"/>
    <w:rsid w:val="00CE0C02"/>
    <w:rsid w:val="00CF6BD7"/>
    <w:rsid w:val="00D00ECA"/>
    <w:rsid w:val="00D01E58"/>
    <w:rsid w:val="00D04C1F"/>
    <w:rsid w:val="00D11D70"/>
    <w:rsid w:val="00D303FD"/>
    <w:rsid w:val="00D30BDF"/>
    <w:rsid w:val="00D30DC2"/>
    <w:rsid w:val="00D52520"/>
    <w:rsid w:val="00D60E28"/>
    <w:rsid w:val="00D66B74"/>
    <w:rsid w:val="00D729B1"/>
    <w:rsid w:val="00D8101B"/>
    <w:rsid w:val="00D83F1D"/>
    <w:rsid w:val="00D87E9F"/>
    <w:rsid w:val="00D976C6"/>
    <w:rsid w:val="00DA6CDF"/>
    <w:rsid w:val="00DC0DFE"/>
    <w:rsid w:val="00DC5872"/>
    <w:rsid w:val="00DD0724"/>
    <w:rsid w:val="00DD4921"/>
    <w:rsid w:val="00DD5B16"/>
    <w:rsid w:val="00DE03FC"/>
    <w:rsid w:val="00DE0F4F"/>
    <w:rsid w:val="00DE2CAF"/>
    <w:rsid w:val="00E00029"/>
    <w:rsid w:val="00E06B85"/>
    <w:rsid w:val="00E1653D"/>
    <w:rsid w:val="00E17B50"/>
    <w:rsid w:val="00E22E38"/>
    <w:rsid w:val="00E2333F"/>
    <w:rsid w:val="00E234EB"/>
    <w:rsid w:val="00E269B7"/>
    <w:rsid w:val="00E27DC8"/>
    <w:rsid w:val="00E32434"/>
    <w:rsid w:val="00E3398A"/>
    <w:rsid w:val="00E33C78"/>
    <w:rsid w:val="00E427D3"/>
    <w:rsid w:val="00E97FCA"/>
    <w:rsid w:val="00EA04C8"/>
    <w:rsid w:val="00EA08E8"/>
    <w:rsid w:val="00EA21BE"/>
    <w:rsid w:val="00EA4364"/>
    <w:rsid w:val="00EA4368"/>
    <w:rsid w:val="00EA63C5"/>
    <w:rsid w:val="00EA7010"/>
    <w:rsid w:val="00EC1EA2"/>
    <w:rsid w:val="00EC2EDA"/>
    <w:rsid w:val="00EC76EE"/>
    <w:rsid w:val="00ED08DC"/>
    <w:rsid w:val="00ED1FDB"/>
    <w:rsid w:val="00ED4ADC"/>
    <w:rsid w:val="00ED576C"/>
    <w:rsid w:val="00ED5D31"/>
    <w:rsid w:val="00EE016A"/>
    <w:rsid w:val="00EE0469"/>
    <w:rsid w:val="00EF5930"/>
    <w:rsid w:val="00F02C92"/>
    <w:rsid w:val="00F07E03"/>
    <w:rsid w:val="00F3214B"/>
    <w:rsid w:val="00F40C35"/>
    <w:rsid w:val="00F44725"/>
    <w:rsid w:val="00F4656D"/>
    <w:rsid w:val="00F64AE2"/>
    <w:rsid w:val="00F7647C"/>
    <w:rsid w:val="00FA7681"/>
    <w:rsid w:val="00FB51B3"/>
    <w:rsid w:val="00FD1F18"/>
    <w:rsid w:val="00FF2E06"/>
    <w:rsid w:val="00FF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61654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165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97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3162</Words>
  <Characters>17080</Characters>
  <Application>Microsoft Office Word</Application>
  <DocSecurity>0</DocSecurity>
  <Lines>142</Lines>
  <Paragraphs>40</Paragraphs>
  <ScaleCrop>false</ScaleCrop>
  <Company/>
  <LinksUpToDate>false</LinksUpToDate>
  <CharactersWithSpaces>20202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2</cp:revision>
  <cp:lastPrinted>2024-08-27T12:51:00Z</cp:lastPrinted>
  <dcterms:created xsi:type="dcterms:W3CDTF">2024-08-27T12:57:00Z</dcterms:created>
  <dcterms:modified xsi:type="dcterms:W3CDTF">2024-08-27T12:57:00Z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