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28823A" w14:textId="36BA8B27" w:rsidR="007C0A66" w:rsidRDefault="007C0A66" w:rsidP="007C0A66">
      <w:pPr>
        <w:pStyle w:val="Corpodetexto"/>
        <w:spacing w:before="90"/>
      </w:pPr>
      <w:r>
        <w:t>PROJETO DE LEI</w:t>
      </w:r>
      <w:r>
        <w:rPr>
          <w:spacing w:val="-8"/>
        </w:rPr>
        <w:t xml:space="preserve"> </w:t>
      </w:r>
      <w:r>
        <w:t>N°</w:t>
      </w:r>
      <w:r>
        <w:rPr>
          <w:spacing w:val="-7"/>
        </w:rPr>
        <w:t xml:space="preserve"> </w:t>
      </w:r>
      <w:r>
        <w:t>XX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XX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XXXXXXX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2024</w:t>
      </w:r>
    </w:p>
    <w:p w14:paraId="40635787" w14:textId="77777777" w:rsidR="000559B3" w:rsidRDefault="000559B3">
      <w:pPr>
        <w:pStyle w:val="Corpodetexto"/>
        <w:spacing w:before="2"/>
      </w:pPr>
    </w:p>
    <w:p w14:paraId="52E8967F" w14:textId="21AAE86C" w:rsidR="002B7B13" w:rsidRPr="00AD5FEF" w:rsidRDefault="00795024" w:rsidP="00FF61A3">
      <w:pPr>
        <w:pStyle w:val="Corpodetexto"/>
        <w:spacing w:before="2"/>
        <w:ind w:left="4536"/>
        <w:jc w:val="both"/>
      </w:pPr>
      <w:r>
        <w:t>Dispõe sobre a desburocratização do licenciamento empresarial no Estado do Maranhão, e dá outras providências.</w:t>
      </w:r>
    </w:p>
    <w:p w14:paraId="61FDD0B5" w14:textId="77777777" w:rsidR="00B43385" w:rsidRDefault="00B43385" w:rsidP="00B43385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 GOVERNADOR DO ESTADO DO MARANHÃO,</w:t>
      </w:r>
    </w:p>
    <w:p w14:paraId="613C9368" w14:textId="77777777" w:rsidR="00B43385" w:rsidRDefault="00B43385" w:rsidP="00B4338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Faço saber a todos os seus habitantes que a Assembleia Legislativa do Estado decretou e eu sanciono a seguinte Lei:</w:t>
      </w:r>
    </w:p>
    <w:p w14:paraId="246725C0" w14:textId="2917208E" w:rsidR="00FB0871" w:rsidRDefault="00FB0871" w:rsidP="00FB0871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CAPÍTULO I</w:t>
      </w:r>
    </w:p>
    <w:p w14:paraId="3BB8B536" w14:textId="793F8A41" w:rsidR="00FB0871" w:rsidRPr="00FB0871" w:rsidRDefault="00FB0871" w:rsidP="00FB0871"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DISPOSIÇÕES GERAIS</w:t>
      </w:r>
    </w:p>
    <w:p w14:paraId="532794F5" w14:textId="69B9868E" w:rsidR="001638FD" w:rsidRDefault="00766F55" w:rsidP="00795024">
      <w:pPr>
        <w:pStyle w:val="Corpodetexto"/>
        <w:spacing w:before="2"/>
        <w:ind w:firstLine="567"/>
        <w:jc w:val="both"/>
      </w:pPr>
      <w:r>
        <w:rPr>
          <w:b/>
          <w:bCs/>
        </w:rPr>
        <w:t>Art. 1</w:t>
      </w:r>
      <w:r w:rsidR="001872EE">
        <w:rPr>
          <w:b/>
          <w:bCs/>
        </w:rPr>
        <w:t>°</w:t>
      </w:r>
      <w:r w:rsidR="001872EE">
        <w:t xml:space="preserve">. </w:t>
      </w:r>
      <w:r w:rsidR="00795024">
        <w:t>Fica estabelecida a desburocratização do licenciamento empresarial no Estado do Maranhão, simplificando os procedimentos para o exercício de atividades econômicas de baixo risco, em conformidade com a Lei Federal n° 13.874, de 20 de setembro de 2019, e a Lei Estadual n° 12.209, de 22 de fevereiro de 2024, que dispõem sobre garantias de livre iniciativa e livre exercício de atividade econômica.</w:t>
      </w:r>
    </w:p>
    <w:p w14:paraId="7F685315" w14:textId="5C74DEF9" w:rsidR="00795024" w:rsidRDefault="00795024" w:rsidP="00795024">
      <w:pPr>
        <w:pStyle w:val="Corpodetexto"/>
        <w:spacing w:before="2"/>
        <w:ind w:firstLine="567"/>
        <w:jc w:val="both"/>
      </w:pPr>
      <w:r>
        <w:rPr>
          <w:b/>
          <w:bCs/>
        </w:rPr>
        <w:t>Art. 2°</w:t>
      </w:r>
      <w:r>
        <w:t>. Esta Lei tem por objetivo:</w:t>
      </w:r>
    </w:p>
    <w:p w14:paraId="729CE99A" w14:textId="316107E7" w:rsidR="00795024" w:rsidRDefault="00795024" w:rsidP="00795024">
      <w:pPr>
        <w:pStyle w:val="Corpodetexto"/>
        <w:spacing w:before="2"/>
        <w:ind w:firstLine="567"/>
        <w:jc w:val="both"/>
      </w:pPr>
      <w:r>
        <w:rPr>
          <w:b/>
          <w:bCs/>
        </w:rPr>
        <w:t>I</w:t>
      </w:r>
      <w:r>
        <w:t xml:space="preserve"> – Facilitar o processo de licenciamento e registro de empresas de baixo risco no Estado do Maranhão.</w:t>
      </w:r>
    </w:p>
    <w:p w14:paraId="257D3465" w14:textId="2530335C" w:rsidR="00795024" w:rsidRDefault="00795024" w:rsidP="00795024">
      <w:pPr>
        <w:pStyle w:val="Corpodetexto"/>
        <w:spacing w:before="2"/>
        <w:ind w:firstLine="567"/>
        <w:jc w:val="both"/>
      </w:pPr>
      <w:r>
        <w:rPr>
          <w:b/>
          <w:bCs/>
        </w:rPr>
        <w:t>II</w:t>
      </w:r>
      <w:r>
        <w:t xml:space="preserve"> – Promover a simplificação dos procedimentos administrativos necessários para o funcionamento de micro e pequenas empresas.</w:t>
      </w:r>
    </w:p>
    <w:p w14:paraId="39A0EA1D" w14:textId="42184ED4" w:rsidR="00795024" w:rsidRDefault="00795024" w:rsidP="00795024">
      <w:pPr>
        <w:pStyle w:val="Corpodetexto"/>
        <w:spacing w:before="2"/>
        <w:ind w:firstLine="567"/>
        <w:jc w:val="both"/>
      </w:pPr>
      <w:r>
        <w:rPr>
          <w:b/>
          <w:bCs/>
        </w:rPr>
        <w:t>III</w:t>
      </w:r>
      <w:r>
        <w:t xml:space="preserve"> – Reduzir os custos e o tempo para a obtenção de licenças, alvarás e demais autorizações exigitas para atividades de baixo risco.</w:t>
      </w:r>
    </w:p>
    <w:p w14:paraId="779F27BB" w14:textId="38477B1B" w:rsidR="00795024" w:rsidRPr="00795024" w:rsidRDefault="00795024" w:rsidP="00795024">
      <w:pPr>
        <w:pStyle w:val="Corpodetexto"/>
        <w:spacing w:before="2"/>
        <w:ind w:firstLine="567"/>
        <w:jc w:val="both"/>
      </w:pPr>
      <w:r>
        <w:rPr>
          <w:b/>
          <w:bCs/>
        </w:rPr>
        <w:t>IV</w:t>
      </w:r>
      <w:r>
        <w:t xml:space="preserve"> – Incentivar a formalização de empresas, ampliando a regularização de negócios informais.</w:t>
      </w:r>
    </w:p>
    <w:p w14:paraId="3F1794FF" w14:textId="34CCD1B8" w:rsidR="00FA1134" w:rsidRDefault="00FA1134" w:rsidP="00FA1134">
      <w:pPr>
        <w:pStyle w:val="Corpodetexto"/>
        <w:spacing w:before="2"/>
        <w:jc w:val="center"/>
        <w:rPr>
          <w:b/>
          <w:bCs/>
        </w:rPr>
      </w:pPr>
      <w:r>
        <w:rPr>
          <w:b/>
          <w:bCs/>
        </w:rPr>
        <w:t>CAPÍTULO II</w:t>
      </w:r>
    </w:p>
    <w:p w14:paraId="135D1BDA" w14:textId="32240460" w:rsidR="00FA1134" w:rsidRDefault="001638FD" w:rsidP="00FA1134">
      <w:pPr>
        <w:pStyle w:val="Corpodetexto"/>
        <w:spacing w:before="2"/>
        <w:jc w:val="center"/>
      </w:pPr>
      <w:r>
        <w:rPr>
          <w:b/>
          <w:bCs/>
        </w:rPr>
        <w:t>D</w:t>
      </w:r>
      <w:r w:rsidR="00351E9E">
        <w:rPr>
          <w:b/>
          <w:bCs/>
        </w:rPr>
        <w:t>A DISPENSA DE LICENÇAS E ALVARÁS</w:t>
      </w:r>
    </w:p>
    <w:p w14:paraId="6CDB817D" w14:textId="219E4C95" w:rsidR="001638FD" w:rsidRDefault="00FA1134" w:rsidP="00351E9E">
      <w:pPr>
        <w:pStyle w:val="Corpodetexto"/>
        <w:spacing w:before="2"/>
        <w:ind w:firstLine="567"/>
        <w:jc w:val="both"/>
      </w:pPr>
      <w:r>
        <w:rPr>
          <w:b/>
          <w:bCs/>
        </w:rPr>
        <w:t xml:space="preserve">Art. </w:t>
      </w:r>
      <w:r w:rsidR="00681293">
        <w:rPr>
          <w:b/>
          <w:bCs/>
        </w:rPr>
        <w:t>3°</w:t>
      </w:r>
      <w:r w:rsidR="00681293">
        <w:t xml:space="preserve">. </w:t>
      </w:r>
      <w:r w:rsidR="00351E9E">
        <w:t>As atividades econômicas classificadas como de baixo risco, conforme o Anexo Único da Lei Estadual n° 12.209, de 22 de fevereiro de 2024, ficam dispensadas de atos públicos de liberação, tais como alvarás e licenças de funcionamento, desde que não envolvam riscos à saúde, segurança, meio ambiente e/ou patrimônio histórico, nos termos da Lei Federal n° 13.874, de 20 de setembro de 2019.</w:t>
      </w:r>
    </w:p>
    <w:p w14:paraId="216441F3" w14:textId="23BD3631" w:rsidR="00351E9E" w:rsidRDefault="00351E9E" w:rsidP="00351E9E">
      <w:pPr>
        <w:pStyle w:val="Corpodetexto"/>
        <w:spacing w:before="2"/>
        <w:ind w:firstLine="567"/>
        <w:jc w:val="both"/>
      </w:pPr>
      <w:r>
        <w:rPr>
          <w:b/>
          <w:bCs/>
        </w:rPr>
        <w:t>Art. 4°</w:t>
      </w:r>
      <w:r>
        <w:t>. Consideram-se atividades de baixo risco aquelas que, conforme regulamentação estadual e federal, apresentam leve, irrelevante ou inexistente potencial de causar danos ao meio ambiente, à saúde pública ou à segurança.</w:t>
      </w:r>
    </w:p>
    <w:p w14:paraId="77D8DEA8" w14:textId="7901BB5E" w:rsidR="00351E9E" w:rsidRPr="00351E9E" w:rsidRDefault="00351E9E" w:rsidP="00351E9E">
      <w:pPr>
        <w:pStyle w:val="Corpodetexto"/>
        <w:spacing w:before="2"/>
        <w:ind w:firstLine="567"/>
        <w:jc w:val="both"/>
      </w:pPr>
      <w:r>
        <w:rPr>
          <w:b/>
          <w:bCs/>
        </w:rPr>
        <w:t>Art. 5°</w:t>
      </w:r>
      <w:r>
        <w:t>. As empresas que se enquadram na categoria de baixo risco poderão iniciar suas atividades imediatamente após a apresentação de autodeclaração, sem a necessidade de aguardar a emissão de licenças ou alvarás, salvo em casos ex</w:t>
      </w:r>
      <w:r w:rsidR="00B30D17">
        <w:t>cepcionais de segurança pública ou ambiental, conforme legislação vigente.</w:t>
      </w:r>
    </w:p>
    <w:p w14:paraId="62155979" w14:textId="03AFC4C1" w:rsidR="00BE117D" w:rsidRDefault="00BE117D" w:rsidP="00BE117D">
      <w:pPr>
        <w:pStyle w:val="Corpodetexto"/>
        <w:spacing w:before="2"/>
        <w:jc w:val="center"/>
        <w:rPr>
          <w:b/>
          <w:bCs/>
        </w:rPr>
      </w:pPr>
      <w:r>
        <w:rPr>
          <w:b/>
          <w:bCs/>
        </w:rPr>
        <w:t>CAPÍTULO III</w:t>
      </w:r>
    </w:p>
    <w:p w14:paraId="78E7B01F" w14:textId="00E1EB29" w:rsidR="00450B8B" w:rsidRDefault="00EC48D2" w:rsidP="00BE117D">
      <w:pPr>
        <w:pStyle w:val="Corpodetexto"/>
        <w:spacing w:before="2"/>
        <w:jc w:val="center"/>
        <w:rPr>
          <w:b/>
          <w:bCs/>
        </w:rPr>
      </w:pPr>
      <w:r>
        <w:rPr>
          <w:b/>
          <w:bCs/>
        </w:rPr>
        <w:t>D</w:t>
      </w:r>
      <w:r w:rsidR="00CF5920">
        <w:rPr>
          <w:b/>
          <w:bCs/>
        </w:rPr>
        <w:t>OS PROCEDIMENTOS SIMPLIFICADOS</w:t>
      </w:r>
    </w:p>
    <w:p w14:paraId="04EF3FC4" w14:textId="61866C51" w:rsidR="00A802E1" w:rsidRDefault="00BE117D" w:rsidP="00CF5920">
      <w:pPr>
        <w:pStyle w:val="Corpodetexto"/>
        <w:spacing w:before="2"/>
        <w:ind w:firstLine="567"/>
        <w:jc w:val="both"/>
      </w:pPr>
      <w:r>
        <w:rPr>
          <w:b/>
          <w:bCs/>
        </w:rPr>
        <w:t>Art</w:t>
      </w:r>
      <w:r w:rsidR="005B5D81">
        <w:rPr>
          <w:b/>
          <w:bCs/>
        </w:rPr>
        <w:t xml:space="preserve">. </w:t>
      </w:r>
      <w:r w:rsidR="00CF5920">
        <w:rPr>
          <w:b/>
          <w:bCs/>
        </w:rPr>
        <w:t>6</w:t>
      </w:r>
      <w:r w:rsidR="005B5D81">
        <w:rPr>
          <w:b/>
          <w:bCs/>
        </w:rPr>
        <w:t>°</w:t>
      </w:r>
      <w:r w:rsidR="005B5D81">
        <w:t xml:space="preserve">. </w:t>
      </w:r>
      <w:r w:rsidR="00CF5920">
        <w:t>O licenciamento de empresas</w:t>
      </w:r>
      <w:r w:rsidR="00591626">
        <w:t xml:space="preserve"> no Estado do Maranhão será simplificado mediante:</w:t>
      </w:r>
    </w:p>
    <w:p w14:paraId="0F5B7339" w14:textId="226F3A69" w:rsidR="00591626" w:rsidRDefault="00591626" w:rsidP="00CF5920">
      <w:pPr>
        <w:pStyle w:val="Corpodetexto"/>
        <w:spacing w:before="2"/>
        <w:ind w:firstLine="567"/>
        <w:jc w:val="both"/>
      </w:pPr>
      <w:r>
        <w:rPr>
          <w:b/>
          <w:bCs/>
        </w:rPr>
        <w:t>I</w:t>
      </w:r>
      <w:r>
        <w:t xml:space="preserve"> – A dispensa de vistoria prévia para atividades de baixo risco, salvo quando houver necessidade expressa de acordo com a legislação específica.</w:t>
      </w:r>
    </w:p>
    <w:p w14:paraId="1EE7CB16" w14:textId="50315B26" w:rsidR="00591626" w:rsidRDefault="00591626" w:rsidP="00CF5920">
      <w:pPr>
        <w:pStyle w:val="Corpodetexto"/>
        <w:spacing w:before="2"/>
        <w:ind w:firstLine="567"/>
        <w:jc w:val="both"/>
      </w:pPr>
      <w:r>
        <w:rPr>
          <w:b/>
          <w:bCs/>
        </w:rPr>
        <w:t>II</w:t>
      </w:r>
      <w:r>
        <w:t xml:space="preserve"> – O uso de autodeclaração eletrônica de conformidade, na qual o empresário se </w:t>
      </w:r>
      <w:r>
        <w:lastRenderedPageBreak/>
        <w:t>compromete a cumprir as normas sanitárias, ambientais, de segurança e urbanísticas pertinentes.</w:t>
      </w:r>
    </w:p>
    <w:p w14:paraId="7CF5034D" w14:textId="6B155FD6" w:rsidR="00591626" w:rsidRPr="00591626" w:rsidRDefault="00591626" w:rsidP="00CF5920">
      <w:pPr>
        <w:pStyle w:val="Corpodetexto"/>
        <w:spacing w:before="2"/>
        <w:ind w:firstLine="567"/>
        <w:jc w:val="both"/>
      </w:pPr>
      <w:r>
        <w:rPr>
          <w:b/>
          <w:bCs/>
        </w:rPr>
        <w:t>Art. 7°</w:t>
      </w:r>
      <w:r>
        <w:t>. O Poder Executivo regulamentar</w:t>
      </w:r>
      <w:r w:rsidR="00C84C08">
        <w:t>á os critérios para classificação de atividades de médio e alto risco, que continuarão sujeitas a licenciamento específico.</w:t>
      </w:r>
    </w:p>
    <w:p w14:paraId="5B770E91" w14:textId="10EA1300" w:rsidR="00F64A76" w:rsidRDefault="00F64A76" w:rsidP="00F64A76">
      <w:pPr>
        <w:pStyle w:val="Corpodetexto"/>
        <w:spacing w:before="2"/>
        <w:jc w:val="center"/>
        <w:rPr>
          <w:b/>
          <w:bCs/>
        </w:rPr>
      </w:pPr>
      <w:r>
        <w:rPr>
          <w:b/>
          <w:bCs/>
        </w:rPr>
        <w:t>CAPÍTULO IV</w:t>
      </w:r>
    </w:p>
    <w:p w14:paraId="1993642A" w14:textId="35D837FE" w:rsidR="00F64A76" w:rsidRPr="00116733" w:rsidRDefault="003934A9" w:rsidP="00F64A76">
      <w:pPr>
        <w:pStyle w:val="Corpodetexto"/>
        <w:spacing w:before="2"/>
        <w:jc w:val="center"/>
      </w:pPr>
      <w:r>
        <w:rPr>
          <w:b/>
          <w:bCs/>
        </w:rPr>
        <w:t>DAS PENALIDADES</w:t>
      </w:r>
    </w:p>
    <w:p w14:paraId="3C973D4E" w14:textId="615AFF7B" w:rsidR="00DA4BD1" w:rsidRDefault="00F64A76" w:rsidP="003934A9">
      <w:pPr>
        <w:pStyle w:val="Corpodetexto"/>
        <w:spacing w:before="2"/>
        <w:ind w:firstLine="567"/>
        <w:jc w:val="both"/>
      </w:pPr>
      <w:r>
        <w:rPr>
          <w:b/>
          <w:bCs/>
        </w:rPr>
        <w:t xml:space="preserve">Art. </w:t>
      </w:r>
      <w:r w:rsidR="003934A9">
        <w:rPr>
          <w:b/>
          <w:bCs/>
        </w:rPr>
        <w:t>8°</w:t>
      </w:r>
      <w:r w:rsidR="003934A9">
        <w:t xml:space="preserve">. O descumprimento das normais legais ou a apresentação de informações falsas nas autodeclarações será punido com: </w:t>
      </w:r>
    </w:p>
    <w:p w14:paraId="7B2256FE" w14:textId="020D6941" w:rsidR="003934A9" w:rsidRDefault="003934A9" w:rsidP="003934A9">
      <w:pPr>
        <w:pStyle w:val="Corpodetexto"/>
        <w:spacing w:before="2"/>
        <w:ind w:firstLine="567"/>
        <w:jc w:val="both"/>
      </w:pPr>
      <w:r>
        <w:rPr>
          <w:b/>
          <w:bCs/>
        </w:rPr>
        <w:t>I</w:t>
      </w:r>
      <w:r>
        <w:t xml:space="preserve"> – Multa administrativa, de acordo com a legislação estadual vigente.</w:t>
      </w:r>
    </w:p>
    <w:p w14:paraId="230F2AC1" w14:textId="5BB37852" w:rsidR="003934A9" w:rsidRDefault="003934A9" w:rsidP="003934A9">
      <w:pPr>
        <w:pStyle w:val="Corpodetexto"/>
        <w:spacing w:before="2"/>
        <w:ind w:firstLine="567"/>
        <w:jc w:val="both"/>
      </w:pPr>
      <w:r>
        <w:rPr>
          <w:b/>
          <w:bCs/>
        </w:rPr>
        <w:t>II</w:t>
      </w:r>
      <w:r>
        <w:t xml:space="preserve"> – Suspensão das atividades empresariais até a regularização da situação.</w:t>
      </w:r>
    </w:p>
    <w:p w14:paraId="36197FBD" w14:textId="1651B12C" w:rsidR="003934A9" w:rsidRDefault="003934A9" w:rsidP="003934A9">
      <w:pPr>
        <w:pStyle w:val="Corpodetexto"/>
        <w:spacing w:before="2"/>
        <w:ind w:firstLine="567"/>
        <w:jc w:val="both"/>
      </w:pPr>
      <w:r>
        <w:rPr>
          <w:b/>
          <w:bCs/>
        </w:rPr>
        <w:t>III</w:t>
      </w:r>
      <w:r>
        <w:t xml:space="preserve"> – Cancelamento do registro empresarial em caso de reincidência ou fraude comprovada.</w:t>
      </w:r>
    </w:p>
    <w:p w14:paraId="12526829" w14:textId="07278F7D" w:rsidR="009608AA" w:rsidRPr="009608AA" w:rsidRDefault="009608AA" w:rsidP="003934A9">
      <w:pPr>
        <w:pStyle w:val="Corpodetexto"/>
        <w:spacing w:before="2"/>
        <w:ind w:firstLine="567"/>
        <w:jc w:val="both"/>
      </w:pPr>
      <w:r>
        <w:rPr>
          <w:b/>
          <w:bCs/>
        </w:rPr>
        <w:t>Art. 9°</w:t>
      </w:r>
      <w:r>
        <w:t>. A fiscalização das atividades de baixo risco será realizada de forma orientadora, priorizando a prevenção de infrações e a regularização voluntária de irregularidades.</w:t>
      </w:r>
    </w:p>
    <w:p w14:paraId="090E5C8E" w14:textId="77777777" w:rsidR="007974C3" w:rsidRDefault="007974C3" w:rsidP="007974C3">
      <w:pPr>
        <w:pStyle w:val="Corpodetexto"/>
        <w:spacing w:before="2"/>
        <w:jc w:val="center"/>
        <w:rPr>
          <w:b/>
          <w:bCs/>
        </w:rPr>
      </w:pPr>
      <w:r>
        <w:rPr>
          <w:b/>
          <w:bCs/>
        </w:rPr>
        <w:t>CAPÍTULO V</w:t>
      </w:r>
    </w:p>
    <w:p w14:paraId="56C93811" w14:textId="1D2D015F" w:rsidR="007974C3" w:rsidRDefault="007974C3" w:rsidP="007974C3">
      <w:pPr>
        <w:pStyle w:val="Corpodetexto"/>
        <w:spacing w:before="2"/>
        <w:jc w:val="center"/>
      </w:pPr>
      <w:r>
        <w:rPr>
          <w:b/>
          <w:bCs/>
        </w:rPr>
        <w:t xml:space="preserve">DA GESTÃO </w:t>
      </w:r>
      <w:r w:rsidR="00DA4BD1">
        <w:rPr>
          <w:b/>
          <w:bCs/>
        </w:rPr>
        <w:t>E ACOMPANHAMENTO</w:t>
      </w:r>
    </w:p>
    <w:p w14:paraId="47DC9549" w14:textId="5B78C1E3" w:rsidR="009608AA" w:rsidRPr="009608AA" w:rsidRDefault="007974C3" w:rsidP="009608AA">
      <w:pPr>
        <w:pStyle w:val="Corpodetexto"/>
        <w:spacing w:before="2"/>
        <w:ind w:firstLine="567"/>
        <w:jc w:val="both"/>
      </w:pPr>
      <w:r>
        <w:rPr>
          <w:b/>
          <w:bCs/>
        </w:rPr>
        <w:t xml:space="preserve">Art. </w:t>
      </w:r>
      <w:r w:rsidR="009608AA">
        <w:rPr>
          <w:b/>
          <w:bCs/>
        </w:rPr>
        <w:t>10</w:t>
      </w:r>
      <w:r w:rsidR="009608AA">
        <w:t>. O Poder Executivo publicará relatórios anuais sobre os resultados alcançados com a desburocratização do licenciamento ambiental, incluindo o número de empresas beneficiadas e o impacto na economia local.</w:t>
      </w:r>
    </w:p>
    <w:p w14:paraId="78DBB35B" w14:textId="5AC8A98D" w:rsidR="00FB0871" w:rsidRDefault="00FB0871" w:rsidP="00FB0871">
      <w:pPr>
        <w:pStyle w:val="Corpodetexto"/>
        <w:spacing w:before="2"/>
        <w:jc w:val="center"/>
        <w:rPr>
          <w:b/>
          <w:bCs/>
        </w:rPr>
      </w:pPr>
      <w:r>
        <w:rPr>
          <w:b/>
          <w:bCs/>
        </w:rPr>
        <w:t>CAPÍTULO V</w:t>
      </w:r>
      <w:r w:rsidR="009B2955">
        <w:rPr>
          <w:b/>
          <w:bCs/>
        </w:rPr>
        <w:t>I</w:t>
      </w:r>
    </w:p>
    <w:p w14:paraId="0BF918FD" w14:textId="2279C458" w:rsidR="00FB0871" w:rsidRPr="00FB0871" w:rsidRDefault="00FB0871" w:rsidP="00FB0871">
      <w:pPr>
        <w:pStyle w:val="Corpodetexto"/>
        <w:spacing w:before="2"/>
        <w:jc w:val="center"/>
        <w:rPr>
          <w:b/>
          <w:bCs/>
        </w:rPr>
      </w:pPr>
      <w:r>
        <w:rPr>
          <w:b/>
          <w:bCs/>
        </w:rPr>
        <w:t>DISPOSIÇÕES FINAIS</w:t>
      </w:r>
    </w:p>
    <w:p w14:paraId="0859EC9C" w14:textId="6B6A8273" w:rsidR="004A2A80" w:rsidRDefault="004A2A80" w:rsidP="002221BB">
      <w:pPr>
        <w:pStyle w:val="Corpodetexto"/>
        <w:spacing w:before="2"/>
        <w:ind w:firstLine="567"/>
        <w:jc w:val="both"/>
      </w:pPr>
      <w:r>
        <w:rPr>
          <w:b/>
          <w:bCs/>
        </w:rPr>
        <w:t xml:space="preserve">Art. </w:t>
      </w:r>
      <w:r w:rsidR="006E3D80">
        <w:rPr>
          <w:b/>
          <w:bCs/>
        </w:rPr>
        <w:t>1</w:t>
      </w:r>
      <w:r w:rsidR="009608AA">
        <w:rPr>
          <w:b/>
          <w:bCs/>
        </w:rPr>
        <w:t>1</w:t>
      </w:r>
      <w:r>
        <w:t>. O Poder Executivo regulamentará esta Lei em até 60 (sessenta) dias, a contar da data de sua publicação.</w:t>
      </w:r>
    </w:p>
    <w:p w14:paraId="7956798F" w14:textId="649BDD31" w:rsidR="004A2A80" w:rsidRPr="004A2A80" w:rsidRDefault="004A2A80" w:rsidP="002221BB">
      <w:pPr>
        <w:pStyle w:val="Corpodetexto"/>
        <w:spacing w:before="2"/>
        <w:ind w:firstLine="567"/>
        <w:jc w:val="both"/>
      </w:pPr>
      <w:r>
        <w:rPr>
          <w:b/>
          <w:bCs/>
        </w:rPr>
        <w:t xml:space="preserve">Art. </w:t>
      </w:r>
      <w:r w:rsidR="006E3D80">
        <w:rPr>
          <w:b/>
          <w:bCs/>
        </w:rPr>
        <w:t>1</w:t>
      </w:r>
      <w:r w:rsidR="009608AA">
        <w:rPr>
          <w:b/>
          <w:bCs/>
        </w:rPr>
        <w:t>2</w:t>
      </w:r>
      <w:r>
        <w:t>. Esta Lei entra em vigor na data de sua publicação.</w:t>
      </w:r>
    </w:p>
    <w:p w14:paraId="25068F6F" w14:textId="77777777" w:rsidR="00AE2B62" w:rsidRDefault="00AE2B62" w:rsidP="004A2A80">
      <w:pPr>
        <w:pStyle w:val="Corpodetexto"/>
        <w:spacing w:before="2"/>
        <w:jc w:val="both"/>
      </w:pPr>
    </w:p>
    <w:p w14:paraId="6D3E4EB5" w14:textId="77777777" w:rsidR="00AE2B62" w:rsidRDefault="00AE2B62" w:rsidP="00AE2B62">
      <w:pPr>
        <w:pStyle w:val="Corpodetexto"/>
        <w:spacing w:before="2"/>
        <w:jc w:val="center"/>
      </w:pPr>
    </w:p>
    <w:p w14:paraId="32E5B317" w14:textId="1881A1F4" w:rsidR="00097C32" w:rsidRDefault="00097C32" w:rsidP="00AE2B62">
      <w:pPr>
        <w:pStyle w:val="Corpodetexto"/>
        <w:spacing w:before="2"/>
        <w:jc w:val="center"/>
      </w:pPr>
      <w:r>
        <w:t xml:space="preserve">São Luís, </w:t>
      </w:r>
      <w:r w:rsidR="004A2A80">
        <w:t>XX</w:t>
      </w:r>
      <w:r>
        <w:t xml:space="preserve"> de </w:t>
      </w:r>
      <w:r w:rsidR="004A2A80">
        <w:t>XXXXXX</w:t>
      </w:r>
      <w:r>
        <w:t xml:space="preserve"> de 202</w:t>
      </w:r>
      <w:r w:rsidR="004A2A80">
        <w:t>4</w:t>
      </w:r>
    </w:p>
    <w:p w14:paraId="07C0B4D1" w14:textId="77777777" w:rsidR="00097C32" w:rsidRDefault="00097C32" w:rsidP="00AE2B62">
      <w:pPr>
        <w:pStyle w:val="Corpodetexto"/>
        <w:spacing w:before="2"/>
        <w:jc w:val="center"/>
      </w:pPr>
    </w:p>
    <w:p w14:paraId="2D11832C" w14:textId="77777777" w:rsidR="00097C32" w:rsidRDefault="00097C32" w:rsidP="00AE2B62">
      <w:pPr>
        <w:pStyle w:val="Corpodetexto"/>
        <w:spacing w:before="2"/>
        <w:jc w:val="center"/>
      </w:pPr>
    </w:p>
    <w:p w14:paraId="7F4899B2" w14:textId="69A59D43" w:rsidR="00AE2B62" w:rsidRDefault="00AE2B62" w:rsidP="00AE2B62">
      <w:pPr>
        <w:pStyle w:val="Corpodetexto"/>
        <w:spacing w:before="2"/>
        <w:jc w:val="center"/>
      </w:pPr>
      <w:r>
        <w:t>FERNANDO SALIM BRAIDE</w:t>
      </w:r>
    </w:p>
    <w:p w14:paraId="4962A170" w14:textId="6EF238F5" w:rsidR="008E38BA" w:rsidRDefault="00AE2B62" w:rsidP="009B2955">
      <w:pPr>
        <w:pStyle w:val="Corpodetexto"/>
        <w:spacing w:before="2"/>
        <w:jc w:val="center"/>
        <w:rPr>
          <w:b/>
          <w:bCs/>
        </w:rPr>
      </w:pPr>
      <w:r>
        <w:rPr>
          <w:b/>
          <w:bCs/>
        </w:rPr>
        <w:t>DEPUTADO ESTADUAL</w:t>
      </w:r>
    </w:p>
    <w:p w14:paraId="2D604325" w14:textId="77777777" w:rsidR="00DA4BD1" w:rsidRDefault="00DA4BD1" w:rsidP="00AE2B62">
      <w:pPr>
        <w:pStyle w:val="Corpodetexto"/>
        <w:spacing w:before="2"/>
        <w:jc w:val="center"/>
        <w:rPr>
          <w:b/>
          <w:bCs/>
        </w:rPr>
      </w:pPr>
    </w:p>
    <w:p w14:paraId="5ACD07F5" w14:textId="77777777" w:rsidR="00DA4BD1" w:rsidRDefault="00DA4BD1" w:rsidP="00AE2B62">
      <w:pPr>
        <w:pStyle w:val="Corpodetexto"/>
        <w:spacing w:before="2"/>
        <w:jc w:val="center"/>
        <w:rPr>
          <w:b/>
          <w:bCs/>
        </w:rPr>
      </w:pPr>
    </w:p>
    <w:p w14:paraId="3A40D8CE" w14:textId="77777777" w:rsidR="00DA4BD1" w:rsidRDefault="00DA4BD1" w:rsidP="00AE2B62">
      <w:pPr>
        <w:pStyle w:val="Corpodetexto"/>
        <w:spacing w:before="2"/>
        <w:jc w:val="center"/>
        <w:rPr>
          <w:b/>
          <w:bCs/>
        </w:rPr>
      </w:pPr>
    </w:p>
    <w:p w14:paraId="68B7444B" w14:textId="77777777" w:rsidR="009608AA" w:rsidRDefault="009608AA" w:rsidP="00AE2B62">
      <w:pPr>
        <w:pStyle w:val="Corpodetexto"/>
        <w:spacing w:before="2"/>
        <w:jc w:val="center"/>
        <w:rPr>
          <w:b/>
          <w:bCs/>
        </w:rPr>
      </w:pPr>
    </w:p>
    <w:p w14:paraId="4B2430B1" w14:textId="77777777" w:rsidR="009608AA" w:rsidRDefault="009608AA" w:rsidP="00AE2B62">
      <w:pPr>
        <w:pStyle w:val="Corpodetexto"/>
        <w:spacing w:before="2"/>
        <w:jc w:val="center"/>
        <w:rPr>
          <w:b/>
          <w:bCs/>
        </w:rPr>
      </w:pPr>
    </w:p>
    <w:p w14:paraId="5A25E7F8" w14:textId="77777777" w:rsidR="009608AA" w:rsidRDefault="009608AA" w:rsidP="00AE2B62">
      <w:pPr>
        <w:pStyle w:val="Corpodetexto"/>
        <w:spacing w:before="2"/>
        <w:jc w:val="center"/>
        <w:rPr>
          <w:b/>
          <w:bCs/>
        </w:rPr>
      </w:pPr>
    </w:p>
    <w:p w14:paraId="0787FC91" w14:textId="77777777" w:rsidR="009608AA" w:rsidRDefault="009608AA" w:rsidP="00AE2B62">
      <w:pPr>
        <w:pStyle w:val="Corpodetexto"/>
        <w:spacing w:before="2"/>
        <w:jc w:val="center"/>
        <w:rPr>
          <w:b/>
          <w:bCs/>
        </w:rPr>
      </w:pPr>
    </w:p>
    <w:p w14:paraId="648309CE" w14:textId="77777777" w:rsidR="009608AA" w:rsidRDefault="009608AA" w:rsidP="00AE2B62">
      <w:pPr>
        <w:pStyle w:val="Corpodetexto"/>
        <w:spacing w:before="2"/>
        <w:jc w:val="center"/>
        <w:rPr>
          <w:b/>
          <w:bCs/>
        </w:rPr>
      </w:pPr>
    </w:p>
    <w:p w14:paraId="5A43C076" w14:textId="77777777" w:rsidR="009608AA" w:rsidRDefault="009608AA" w:rsidP="00AE2B62">
      <w:pPr>
        <w:pStyle w:val="Corpodetexto"/>
        <w:spacing w:before="2"/>
        <w:jc w:val="center"/>
        <w:rPr>
          <w:b/>
          <w:bCs/>
        </w:rPr>
      </w:pPr>
    </w:p>
    <w:p w14:paraId="2485F537" w14:textId="77777777" w:rsidR="009608AA" w:rsidRDefault="009608AA" w:rsidP="00AE2B62">
      <w:pPr>
        <w:pStyle w:val="Corpodetexto"/>
        <w:spacing w:before="2"/>
        <w:jc w:val="center"/>
        <w:rPr>
          <w:b/>
          <w:bCs/>
        </w:rPr>
      </w:pPr>
    </w:p>
    <w:p w14:paraId="70CF87A6" w14:textId="77777777" w:rsidR="009608AA" w:rsidRDefault="009608AA" w:rsidP="00AE2B62">
      <w:pPr>
        <w:pStyle w:val="Corpodetexto"/>
        <w:spacing w:before="2"/>
        <w:jc w:val="center"/>
        <w:rPr>
          <w:b/>
          <w:bCs/>
        </w:rPr>
      </w:pPr>
    </w:p>
    <w:p w14:paraId="3A24E0C1" w14:textId="77777777" w:rsidR="00DA4BD1" w:rsidRDefault="00DA4BD1" w:rsidP="00AE2B62">
      <w:pPr>
        <w:pStyle w:val="Corpodetexto"/>
        <w:spacing w:before="2"/>
        <w:jc w:val="center"/>
        <w:rPr>
          <w:b/>
          <w:bCs/>
        </w:rPr>
      </w:pPr>
    </w:p>
    <w:p w14:paraId="2DB62A64" w14:textId="77777777" w:rsidR="00DA4BD1" w:rsidRDefault="00DA4BD1" w:rsidP="00AE2B62">
      <w:pPr>
        <w:pStyle w:val="Corpodetexto"/>
        <w:spacing w:before="2"/>
        <w:jc w:val="center"/>
        <w:rPr>
          <w:b/>
          <w:bCs/>
        </w:rPr>
      </w:pPr>
    </w:p>
    <w:p w14:paraId="161B2D32" w14:textId="33CF2B20" w:rsidR="00A4504F" w:rsidRDefault="00A4504F" w:rsidP="00AE2B62">
      <w:pPr>
        <w:pStyle w:val="Corpodetexto"/>
        <w:spacing w:before="2"/>
        <w:jc w:val="center"/>
      </w:pPr>
      <w:r>
        <w:rPr>
          <w:b/>
          <w:bCs/>
        </w:rPr>
        <w:lastRenderedPageBreak/>
        <w:t>JUSTIFICATIVA</w:t>
      </w:r>
    </w:p>
    <w:p w14:paraId="0B9D4DCA" w14:textId="77777777" w:rsidR="00BB3EBD" w:rsidRDefault="00BB3EBD" w:rsidP="00BB3EBD">
      <w:pPr>
        <w:pStyle w:val="Corpodetexto"/>
        <w:spacing w:before="2"/>
        <w:ind w:firstLine="567"/>
        <w:jc w:val="both"/>
      </w:pPr>
      <w:r>
        <w:t>O presente projeto de lei visa promover a desburocratização do licenciamento empresarial no Estado do Maranhão, em conformidade com a Lei Federal nº 13.874/2019 (Lei de Liberdade Econômica) e a Lei Estadual nº 12.209/2024, que dispõem sobre a simplificação e desoneração de atividades econômicas de baixo risco.</w:t>
      </w:r>
      <w:r>
        <w:t xml:space="preserve"> </w:t>
      </w:r>
    </w:p>
    <w:p w14:paraId="29C7596C" w14:textId="5DD00DDE" w:rsidR="00BB3EBD" w:rsidRDefault="00BB3EBD" w:rsidP="00BB3EBD">
      <w:pPr>
        <w:pStyle w:val="Corpodetexto"/>
        <w:spacing w:before="2"/>
        <w:ind w:firstLine="567"/>
        <w:jc w:val="both"/>
      </w:pPr>
      <w:r>
        <w:t>A burocracia é uma das principais barreiras enfrentadas pelos empreendedores no Brasil, dificultando a criação e formalização de empresas, especialmente as de pequeno porte. Este projeto busca reduzir essas barreiras, dispensando licenças e alvarás para atividades de baixo risco, permitindo que os empresários iniciem suas operações de forma mais rápida e menos onerosa.</w:t>
      </w:r>
    </w:p>
    <w:p w14:paraId="236B64C0" w14:textId="35B50FF2" w:rsidR="00BB3EBD" w:rsidRDefault="00BB3EBD" w:rsidP="00BB3EBD">
      <w:pPr>
        <w:pStyle w:val="Corpodetexto"/>
        <w:spacing w:before="2"/>
        <w:ind w:firstLine="567"/>
        <w:jc w:val="both"/>
      </w:pPr>
      <w:r>
        <w:t>Com a implementação, espera-se um aumento na formalização de negócios informais, a melhoria do ambiente de negócios e a promoção da economia local, por meio da redução de custos e da simplificação dos procedimentos administrativos. Além disso, o uso da tecnologia para agilizar o processo de licenciamento contribuirá para a modernização da gestão pública e o fortalecimento do empreendedorismo no Maranhão.</w:t>
      </w:r>
    </w:p>
    <w:p w14:paraId="38616D39" w14:textId="6A04E9D9" w:rsidR="00EE7869" w:rsidRDefault="00BB3EBD" w:rsidP="00BB3EBD">
      <w:pPr>
        <w:pStyle w:val="Corpodetexto"/>
        <w:spacing w:before="2"/>
        <w:ind w:firstLine="567"/>
        <w:jc w:val="both"/>
      </w:pPr>
      <w:r>
        <w:t>Conto com o apoio dos nobres parlamentares para a aprovação deste importante projeto de lei, que representa um passo significativo para a promoção de um ambiente econômico mais livre e dinâmico.</w:t>
      </w:r>
    </w:p>
    <w:p w14:paraId="4A43DF0F" w14:textId="77777777" w:rsidR="00BB3EBD" w:rsidRDefault="00BB3EBD" w:rsidP="00F774F8">
      <w:pPr>
        <w:pStyle w:val="Corpodetexto"/>
        <w:spacing w:before="2"/>
        <w:jc w:val="center"/>
      </w:pPr>
    </w:p>
    <w:p w14:paraId="78BE59FC" w14:textId="77777777" w:rsidR="00BB3EBD" w:rsidRDefault="00BB3EBD" w:rsidP="00F774F8">
      <w:pPr>
        <w:pStyle w:val="Corpodetexto"/>
        <w:spacing w:before="2"/>
        <w:jc w:val="center"/>
      </w:pPr>
    </w:p>
    <w:p w14:paraId="3ED5709B" w14:textId="77777777" w:rsidR="00BB3EBD" w:rsidRDefault="00BB3EBD" w:rsidP="00F774F8">
      <w:pPr>
        <w:pStyle w:val="Corpodetexto"/>
        <w:spacing w:before="2"/>
        <w:jc w:val="center"/>
      </w:pPr>
    </w:p>
    <w:p w14:paraId="58A08FCA" w14:textId="398F0591" w:rsidR="00F774F8" w:rsidRDefault="00F774F8" w:rsidP="00F774F8">
      <w:pPr>
        <w:pStyle w:val="Corpodetexto"/>
        <w:spacing w:before="2"/>
        <w:jc w:val="center"/>
      </w:pPr>
      <w:r>
        <w:t>FERNANDO SALIM BRAIDE</w:t>
      </w:r>
    </w:p>
    <w:p w14:paraId="23423CC4" w14:textId="3B27842D" w:rsidR="00F774F8" w:rsidRPr="00F774F8" w:rsidRDefault="00F774F8" w:rsidP="00F774F8">
      <w:pPr>
        <w:pStyle w:val="Corpodetexto"/>
        <w:spacing w:before="2"/>
        <w:jc w:val="center"/>
      </w:pPr>
      <w:r>
        <w:rPr>
          <w:b/>
          <w:bCs/>
        </w:rPr>
        <w:t>DEPUTADO ESTADUAL</w:t>
      </w:r>
    </w:p>
    <w:sectPr w:rsidR="00F774F8" w:rsidRPr="00F774F8">
      <w:headerReference w:type="default" r:id="rId7"/>
      <w:footerReference w:type="default" r:id="rId8"/>
      <w:pgSz w:w="11910" w:h="16840"/>
      <w:pgMar w:top="2860" w:right="1600" w:bottom="1380" w:left="1600" w:header="708" w:footer="11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D3CD55" w14:textId="77777777" w:rsidR="001341D0" w:rsidRDefault="001341D0">
      <w:r>
        <w:separator/>
      </w:r>
    </w:p>
  </w:endnote>
  <w:endnote w:type="continuationSeparator" w:id="0">
    <w:p w14:paraId="563AB016" w14:textId="77777777" w:rsidR="001341D0" w:rsidRDefault="00134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F27BD4" w14:textId="39B93B31" w:rsidR="00DC5872" w:rsidRDefault="000D0DB9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9440" behindDoc="1" locked="0" layoutInCell="1" allowOverlap="1" wp14:anchorId="3C09EAAD" wp14:editId="0256098E">
              <wp:simplePos x="0" y="0"/>
              <wp:positionH relativeFrom="page">
                <wp:posOffset>1613535</wp:posOffset>
              </wp:positionH>
              <wp:positionV relativeFrom="page">
                <wp:posOffset>9798685</wp:posOffset>
              </wp:positionV>
              <wp:extent cx="4331970" cy="385445"/>
              <wp:effectExtent l="0" t="0" r="0" b="0"/>
              <wp:wrapNone/>
              <wp:docPr id="1100120006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31970" cy="385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337DB1" w14:textId="77777777" w:rsidR="00DC5872" w:rsidRDefault="005A3D27">
                          <w:pPr>
                            <w:spacing w:before="10"/>
                            <w:ind w:left="44" w:right="4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Avenida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Jerônimo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Albuquerque,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s/n,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Sítio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Rangedor</w:t>
                          </w:r>
                          <w:r>
                            <w:rPr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Cohafuma</w:t>
                          </w:r>
                        </w:p>
                        <w:p w14:paraId="3F69CD43" w14:textId="77777777" w:rsidR="00DC5872" w:rsidRDefault="005A3D27">
                          <w:pPr>
                            <w:spacing w:before="116"/>
                            <w:ind w:left="44" w:right="44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São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Luís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MA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65.071-750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Tel.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(98)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3269-3425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dep.fernandobraide@ma.leg.br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09EAAD" id="_x0000_t202" coordsize="21600,21600" o:spt="202" path="m,l,21600r21600,l21600,xe">
              <v:stroke joinstyle="miter"/>
              <v:path gradientshapeok="t" o:connecttype="rect"/>
            </v:shapetype>
            <v:shape id="docshape2" o:spid="_x0000_s1027" type="#_x0000_t202" style="position:absolute;margin-left:127.05pt;margin-top:771.55pt;width:341.1pt;height:30.35pt;z-index:-1576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" filled="f" stroked="f">
              <v:textbox inset="0,0,0,0">
                <w:txbxContent>
                  <w:p w14:paraId="51337DB1" w14:textId="77777777" w:rsidR="00DC5872" w:rsidRDefault="005A3D27">
                    <w:pPr>
                      <w:spacing w:before="10"/>
                      <w:ind w:left="44" w:right="4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Avenida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Jerônimo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Albuquerque,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s/n,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Sítio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Rangedor</w:t>
                    </w:r>
                    <w:r>
                      <w:rPr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Cohafuma</w:t>
                    </w:r>
                  </w:p>
                  <w:p w14:paraId="3F69CD43" w14:textId="77777777" w:rsidR="00DC5872" w:rsidRDefault="005A3D27">
                    <w:pPr>
                      <w:spacing w:before="116"/>
                      <w:ind w:left="44" w:right="44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São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Luís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MA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65.071-750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Tel.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(98)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3269-3425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hyperlink r:id="rId2">
                      <w:r>
                        <w:rPr>
                          <w:spacing w:val="-2"/>
                          <w:sz w:val="20"/>
                        </w:rPr>
                        <w:t>dep.fernandobraide@ma.leg.br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DBF6B8" w14:textId="77777777" w:rsidR="001341D0" w:rsidRDefault="001341D0">
      <w:r>
        <w:separator/>
      </w:r>
    </w:p>
  </w:footnote>
  <w:footnote w:type="continuationSeparator" w:id="0">
    <w:p w14:paraId="1C56FC23" w14:textId="77777777" w:rsidR="001341D0" w:rsidRDefault="001341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A75552" w14:textId="62263AB5" w:rsidR="00DC5872" w:rsidRDefault="00914894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8928" behindDoc="1" locked="0" layoutInCell="1" allowOverlap="1" wp14:anchorId="0530CBDF" wp14:editId="4CE82CEF">
              <wp:simplePos x="0" y="0"/>
              <wp:positionH relativeFrom="page">
                <wp:posOffset>1635125</wp:posOffset>
              </wp:positionH>
              <wp:positionV relativeFrom="page">
                <wp:posOffset>1153795</wp:posOffset>
              </wp:positionV>
              <wp:extent cx="4286250" cy="544830"/>
              <wp:effectExtent l="0" t="0" r="0" b="0"/>
              <wp:wrapNone/>
              <wp:docPr id="577717370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86250" cy="544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7CBF52" w14:textId="77777777" w:rsidR="00DC5872" w:rsidRDefault="005A3D27">
                          <w:pPr>
                            <w:spacing w:before="10"/>
                            <w:ind w:left="21" w:right="14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MARANHÃO</w:t>
                          </w:r>
                        </w:p>
                        <w:p w14:paraId="43C489C6" w14:textId="77777777" w:rsidR="00DC5872" w:rsidRDefault="005A3D27">
                          <w:pPr>
                            <w:ind w:left="21" w:right="1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ASSEMBLEIA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LEGISLATIVA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MARANHÃO GABINETE DO DEPUTADO FERNANDO BRAIDE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30CBDF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128.75pt;margin-top:90.85pt;width:337.5pt;height:42.9pt;z-index:-1576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" filled="f" stroked="f">
              <v:textbox inset="0,0,0,0">
                <w:txbxContent>
                  <w:p w14:paraId="637CBF52" w14:textId="77777777" w:rsidR="00DC5872" w:rsidRDefault="005A3D27">
                    <w:pPr>
                      <w:spacing w:before="10"/>
                      <w:ind w:left="21" w:right="14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MARANHÃO</w:t>
                    </w:r>
                  </w:p>
                  <w:p w14:paraId="43C489C6" w14:textId="77777777" w:rsidR="00DC5872" w:rsidRDefault="005A3D27">
                    <w:pPr>
                      <w:ind w:left="21" w:right="1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ASSEMBLEIA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LEGISLATIVA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MARANHÃO GABINETE DO DEPUTADO FERNANDO BRAIDE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A3D27">
      <w:rPr>
        <w:noProof/>
      </w:rPr>
      <w:drawing>
        <wp:anchor distT="0" distB="0" distL="0" distR="0" simplePos="0" relativeHeight="251657728" behindDoc="1" locked="0" layoutInCell="1" allowOverlap="1" wp14:anchorId="1C68BB02" wp14:editId="6715C4B4">
          <wp:simplePos x="0" y="0"/>
          <wp:positionH relativeFrom="page">
            <wp:posOffset>3341370</wp:posOffset>
          </wp:positionH>
          <wp:positionV relativeFrom="page">
            <wp:posOffset>287020</wp:posOffset>
          </wp:positionV>
          <wp:extent cx="873493" cy="75120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3493" cy="7512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76232E"/>
    <w:multiLevelType w:val="hybridMultilevel"/>
    <w:tmpl w:val="6B004240"/>
    <w:lvl w:ilvl="0" w:tplc="A7C83862">
      <w:start w:val="1"/>
      <w:numFmt w:val="upperRoman"/>
      <w:lvlText w:val="%1-"/>
      <w:lvlJc w:val="left"/>
      <w:pPr>
        <w:ind w:left="1287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1115115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872"/>
    <w:rsid w:val="00015D67"/>
    <w:rsid w:val="00037C13"/>
    <w:rsid w:val="000559B3"/>
    <w:rsid w:val="00072868"/>
    <w:rsid w:val="00097C32"/>
    <w:rsid w:val="000D0805"/>
    <w:rsid w:val="000D0D18"/>
    <w:rsid w:val="000D0DB9"/>
    <w:rsid w:val="00106AD3"/>
    <w:rsid w:val="00114CF0"/>
    <w:rsid w:val="00116733"/>
    <w:rsid w:val="00123B09"/>
    <w:rsid w:val="0012730F"/>
    <w:rsid w:val="001341D0"/>
    <w:rsid w:val="00142447"/>
    <w:rsid w:val="001638FD"/>
    <w:rsid w:val="001872EE"/>
    <w:rsid w:val="00187B98"/>
    <w:rsid w:val="001B79D5"/>
    <w:rsid w:val="001E2BAB"/>
    <w:rsid w:val="0020326B"/>
    <w:rsid w:val="00213E27"/>
    <w:rsid w:val="002221BB"/>
    <w:rsid w:val="00231CE6"/>
    <w:rsid w:val="00264E0F"/>
    <w:rsid w:val="00274A9B"/>
    <w:rsid w:val="002B7B13"/>
    <w:rsid w:val="002C2B62"/>
    <w:rsid w:val="002E63AE"/>
    <w:rsid w:val="002F4378"/>
    <w:rsid w:val="002F577F"/>
    <w:rsid w:val="00302DA2"/>
    <w:rsid w:val="00332FDE"/>
    <w:rsid w:val="00351E9E"/>
    <w:rsid w:val="003559F0"/>
    <w:rsid w:val="00385FF2"/>
    <w:rsid w:val="003934A9"/>
    <w:rsid w:val="003C7BD1"/>
    <w:rsid w:val="003F1F43"/>
    <w:rsid w:val="00411026"/>
    <w:rsid w:val="00421350"/>
    <w:rsid w:val="00450B8B"/>
    <w:rsid w:val="00453D70"/>
    <w:rsid w:val="00487EC2"/>
    <w:rsid w:val="004958A8"/>
    <w:rsid w:val="004A2A80"/>
    <w:rsid w:val="004D537F"/>
    <w:rsid w:val="004D7A43"/>
    <w:rsid w:val="00511DC9"/>
    <w:rsid w:val="00515BD7"/>
    <w:rsid w:val="005221FF"/>
    <w:rsid w:val="00550DC4"/>
    <w:rsid w:val="005766AB"/>
    <w:rsid w:val="00591626"/>
    <w:rsid w:val="005937E1"/>
    <w:rsid w:val="0059541A"/>
    <w:rsid w:val="005A3D27"/>
    <w:rsid w:val="005B5D81"/>
    <w:rsid w:val="005D3AA6"/>
    <w:rsid w:val="005F2B97"/>
    <w:rsid w:val="00654B10"/>
    <w:rsid w:val="00655142"/>
    <w:rsid w:val="00667C7B"/>
    <w:rsid w:val="00681293"/>
    <w:rsid w:val="00683487"/>
    <w:rsid w:val="006A58E0"/>
    <w:rsid w:val="006D241C"/>
    <w:rsid w:val="006E3D80"/>
    <w:rsid w:val="007333EC"/>
    <w:rsid w:val="00740F3D"/>
    <w:rsid w:val="00742FC2"/>
    <w:rsid w:val="0074670C"/>
    <w:rsid w:val="00765307"/>
    <w:rsid w:val="00766F55"/>
    <w:rsid w:val="0076729A"/>
    <w:rsid w:val="007707A2"/>
    <w:rsid w:val="00795024"/>
    <w:rsid w:val="007974C3"/>
    <w:rsid w:val="007B4DFD"/>
    <w:rsid w:val="007C0A66"/>
    <w:rsid w:val="007C1AD2"/>
    <w:rsid w:val="0080135C"/>
    <w:rsid w:val="00803E89"/>
    <w:rsid w:val="00851F11"/>
    <w:rsid w:val="00855D6F"/>
    <w:rsid w:val="008644AA"/>
    <w:rsid w:val="008669FA"/>
    <w:rsid w:val="00873784"/>
    <w:rsid w:val="008870D3"/>
    <w:rsid w:val="00890369"/>
    <w:rsid w:val="00890BC1"/>
    <w:rsid w:val="00897FBE"/>
    <w:rsid w:val="008A1375"/>
    <w:rsid w:val="008A6BB3"/>
    <w:rsid w:val="008E38BA"/>
    <w:rsid w:val="00910DDD"/>
    <w:rsid w:val="00914894"/>
    <w:rsid w:val="00930E50"/>
    <w:rsid w:val="009608AA"/>
    <w:rsid w:val="0096475D"/>
    <w:rsid w:val="00975D8D"/>
    <w:rsid w:val="00994122"/>
    <w:rsid w:val="009B2955"/>
    <w:rsid w:val="009C701C"/>
    <w:rsid w:val="009D531C"/>
    <w:rsid w:val="009E57AC"/>
    <w:rsid w:val="00A104A9"/>
    <w:rsid w:val="00A25A1F"/>
    <w:rsid w:val="00A33D3A"/>
    <w:rsid w:val="00A4504F"/>
    <w:rsid w:val="00A560F6"/>
    <w:rsid w:val="00A63F8B"/>
    <w:rsid w:val="00A732AB"/>
    <w:rsid w:val="00A76AAF"/>
    <w:rsid w:val="00A802E1"/>
    <w:rsid w:val="00AC61F6"/>
    <w:rsid w:val="00AD5FEF"/>
    <w:rsid w:val="00AE2B62"/>
    <w:rsid w:val="00AF630F"/>
    <w:rsid w:val="00B1296F"/>
    <w:rsid w:val="00B235AC"/>
    <w:rsid w:val="00B24AE5"/>
    <w:rsid w:val="00B30D17"/>
    <w:rsid w:val="00B424C1"/>
    <w:rsid w:val="00B43385"/>
    <w:rsid w:val="00B577D5"/>
    <w:rsid w:val="00B83EA9"/>
    <w:rsid w:val="00B9145B"/>
    <w:rsid w:val="00B96F71"/>
    <w:rsid w:val="00BB3EBD"/>
    <w:rsid w:val="00BD23A7"/>
    <w:rsid w:val="00BD4B9C"/>
    <w:rsid w:val="00BE117D"/>
    <w:rsid w:val="00BE1B53"/>
    <w:rsid w:val="00BF3013"/>
    <w:rsid w:val="00C06E5C"/>
    <w:rsid w:val="00C143D7"/>
    <w:rsid w:val="00C164B9"/>
    <w:rsid w:val="00C662D0"/>
    <w:rsid w:val="00C74878"/>
    <w:rsid w:val="00C84C08"/>
    <w:rsid w:val="00CB7720"/>
    <w:rsid w:val="00CE3B72"/>
    <w:rsid w:val="00CF5920"/>
    <w:rsid w:val="00DA4BD1"/>
    <w:rsid w:val="00DC44DF"/>
    <w:rsid w:val="00DC5872"/>
    <w:rsid w:val="00DC6550"/>
    <w:rsid w:val="00E156F4"/>
    <w:rsid w:val="00E35205"/>
    <w:rsid w:val="00E36ADB"/>
    <w:rsid w:val="00E427D3"/>
    <w:rsid w:val="00E738C1"/>
    <w:rsid w:val="00E9543F"/>
    <w:rsid w:val="00EB7B0B"/>
    <w:rsid w:val="00EC3D0C"/>
    <w:rsid w:val="00EC48D2"/>
    <w:rsid w:val="00ED1179"/>
    <w:rsid w:val="00ED2BB8"/>
    <w:rsid w:val="00EE7869"/>
    <w:rsid w:val="00EF34CC"/>
    <w:rsid w:val="00F25DCC"/>
    <w:rsid w:val="00F36FB9"/>
    <w:rsid w:val="00F37223"/>
    <w:rsid w:val="00F64A76"/>
    <w:rsid w:val="00F774F8"/>
    <w:rsid w:val="00F8178C"/>
    <w:rsid w:val="00FA1134"/>
    <w:rsid w:val="00FB0871"/>
    <w:rsid w:val="00FC36B2"/>
    <w:rsid w:val="00FF1FE5"/>
    <w:rsid w:val="00FF6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AD4661"/>
  <w15:docId w15:val="{12A62DCB-5DDA-432D-92D2-8E1426F9C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1" w:right="2750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CorpodetextoChar">
    <w:name w:val="Corpo de texto Char"/>
    <w:basedOn w:val="Fontepargpadro"/>
    <w:link w:val="Corpodetexto"/>
    <w:uiPriority w:val="1"/>
    <w:rsid w:val="007C0A66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91489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14894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91489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14894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.fernandobraide@ma.leg.br" TargetMode="External"/><Relationship Id="rId1" Type="http://schemas.openxmlformats.org/officeDocument/2006/relationships/hyperlink" Target="mailto:dep.fernandobraide@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825</Words>
  <Characters>4461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 232</dc:creator>
  <cp:lastModifiedBy>Wilson França</cp:lastModifiedBy>
  <cp:revision>11</cp:revision>
  <dcterms:created xsi:type="dcterms:W3CDTF">2024-09-19T00:16:00Z</dcterms:created>
  <dcterms:modified xsi:type="dcterms:W3CDTF">2024-09-19T00:34:00Z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2023-08-22T00:00:00Z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2023-08-28T00:00:00Z</vt:filetime>
  </property>
  <property fmtid="{D5CDD505-2E9C-101B-9397-08002B2CF9AE}" pid="5" name="Producer">
    <vt:lpwstr>Microsoft® Word para Office 365</vt:lpwstr>
  </property>
</Properties>
</file>