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28823A" w14:textId="36BA8B27" w:rsidR="007C0A66" w:rsidRDefault="007C0A66" w:rsidP="007C0A66">
      <w:pPr>
        <w:pStyle w:val="Corpodetexto"/>
        <w:spacing w:before="90"/>
      </w:pPr>
      <w:r>
        <w:t>PROJETO DE LEI</w:t>
      </w:r>
      <w:r>
        <w:rPr>
          <w:spacing w:val="-8"/>
        </w:rPr>
        <w:t xml:space="preserve"> </w:t>
      </w:r>
      <w:r>
        <w:t>N°</w:t>
      </w:r>
      <w:r>
        <w:rPr>
          <w:spacing w:val="-7"/>
        </w:rPr>
        <w:t xml:space="preserve"> </w:t>
      </w:r>
      <w:r>
        <w:t>XX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XX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XXXXXXX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2024</w:t>
      </w:r>
    </w:p>
    <w:p w14:paraId="40635787" w14:textId="77777777" w:rsidR="000559B3" w:rsidRDefault="000559B3">
      <w:pPr>
        <w:pStyle w:val="Corpodetexto"/>
        <w:spacing w:before="2"/>
      </w:pPr>
    </w:p>
    <w:p w14:paraId="52E8967F" w14:textId="0FE6B8BD" w:rsidR="002B7B13" w:rsidRPr="00AD5FEF" w:rsidRDefault="00AC61F6" w:rsidP="00FF61A3">
      <w:pPr>
        <w:pStyle w:val="Corpodetexto"/>
        <w:spacing w:before="2"/>
        <w:ind w:left="4536"/>
        <w:jc w:val="both"/>
      </w:pPr>
      <w:r>
        <w:t>Institui o Plano Estadual de Redução de Custos para Pequenos Negócios, e dá outras providências.</w:t>
      </w:r>
    </w:p>
    <w:p w14:paraId="61FDD0B5" w14:textId="77777777" w:rsidR="00B43385" w:rsidRDefault="00B43385" w:rsidP="00B43385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 GOVERNADOR DO ESTADO DO MARANHÃO,</w:t>
      </w:r>
    </w:p>
    <w:p w14:paraId="613C9368" w14:textId="77777777" w:rsidR="00B43385" w:rsidRDefault="00B43385" w:rsidP="00B433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Faço saber a todos os seus habitantes que a Assembleia Legislativa do Estado decretou e eu sanciono a seguinte Lei:</w:t>
      </w:r>
    </w:p>
    <w:p w14:paraId="246725C0" w14:textId="2917208E" w:rsidR="00FB0871" w:rsidRDefault="00FB0871" w:rsidP="00FB087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CAPÍTULO I</w:t>
      </w:r>
    </w:p>
    <w:p w14:paraId="3BB8B536" w14:textId="793F8A41" w:rsidR="00FB0871" w:rsidRPr="00FB0871" w:rsidRDefault="00FB0871" w:rsidP="00FB0871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DISPOSIÇÕES GERAIS</w:t>
      </w:r>
    </w:p>
    <w:p w14:paraId="2A34501D" w14:textId="3F8DBEC2" w:rsidR="00681293" w:rsidRDefault="00766F55" w:rsidP="001872EE">
      <w:pPr>
        <w:pStyle w:val="Corpodetexto"/>
        <w:spacing w:before="2"/>
        <w:ind w:firstLine="567"/>
        <w:jc w:val="both"/>
      </w:pPr>
      <w:r>
        <w:rPr>
          <w:b/>
          <w:bCs/>
        </w:rPr>
        <w:t>Art. 1</w:t>
      </w:r>
      <w:r w:rsidR="001872EE">
        <w:rPr>
          <w:b/>
          <w:bCs/>
        </w:rPr>
        <w:t>°</w:t>
      </w:r>
      <w:r w:rsidR="001872EE">
        <w:t xml:space="preserve">. Fica instituído o Plano Estadual de Redução de Custos para Pequenos Negócios, com o objetivo de reduzir a carga tributária, simplificar procedimentos administrativos e promover o ambiente de negócios para as micro e pequenas empresas no Estado do Maranhão, em conformidade com as disposições da Lei Federal n° </w:t>
      </w:r>
      <w:r w:rsidR="000D0D18">
        <w:t>13.874, de 20 de setembro de 2019 e da Lei Estadual n° 12.209, de 2</w:t>
      </w:r>
      <w:r w:rsidR="001638FD">
        <w:t>2</w:t>
      </w:r>
      <w:r w:rsidR="000D0D18">
        <w:t xml:space="preserve"> de fevereiro de 2024.</w:t>
      </w:r>
    </w:p>
    <w:p w14:paraId="5484ED59" w14:textId="2FE5E531" w:rsidR="000D0D18" w:rsidRDefault="000D0D18" w:rsidP="001872EE">
      <w:pPr>
        <w:pStyle w:val="Corpodetexto"/>
        <w:spacing w:before="2"/>
        <w:ind w:firstLine="567"/>
        <w:jc w:val="both"/>
        <w:rPr>
          <w:b/>
          <w:bCs/>
        </w:rPr>
      </w:pPr>
      <w:r>
        <w:rPr>
          <w:b/>
          <w:bCs/>
        </w:rPr>
        <w:t>Art 2°</w:t>
      </w:r>
      <w:r>
        <w:t xml:space="preserve">. O Plano visa: </w:t>
      </w:r>
    </w:p>
    <w:p w14:paraId="1CEC31F3" w14:textId="77241EAD" w:rsidR="000D0D18" w:rsidRDefault="000D0D18" w:rsidP="001872EE">
      <w:pPr>
        <w:pStyle w:val="Corpodetexto"/>
        <w:spacing w:before="2"/>
        <w:ind w:firstLine="567"/>
        <w:jc w:val="both"/>
      </w:pPr>
      <w:r>
        <w:rPr>
          <w:b/>
          <w:bCs/>
        </w:rPr>
        <w:t>I</w:t>
      </w:r>
      <w:r>
        <w:t xml:space="preserve"> – Reduzir os custos operacionais e tributários para as micro e pequenas empresas.</w:t>
      </w:r>
    </w:p>
    <w:p w14:paraId="562A73BF" w14:textId="3607AFB8" w:rsidR="000D0D18" w:rsidRDefault="000D0D18" w:rsidP="001872EE">
      <w:pPr>
        <w:pStyle w:val="Corpodetexto"/>
        <w:spacing w:before="2"/>
        <w:ind w:firstLine="567"/>
        <w:jc w:val="both"/>
      </w:pPr>
      <w:r>
        <w:rPr>
          <w:b/>
          <w:bCs/>
        </w:rPr>
        <w:t>II</w:t>
      </w:r>
      <w:r>
        <w:t xml:space="preserve"> – Simplificar o processo de registro, licenciamento e regularização das empresas.</w:t>
      </w:r>
    </w:p>
    <w:p w14:paraId="1E8A773F" w14:textId="4FC0DDC0" w:rsidR="000D0D18" w:rsidRDefault="000D0D18" w:rsidP="001872EE">
      <w:pPr>
        <w:pStyle w:val="Corpodetexto"/>
        <w:spacing w:before="2"/>
        <w:ind w:firstLine="567"/>
        <w:jc w:val="both"/>
      </w:pPr>
      <w:r>
        <w:rPr>
          <w:b/>
          <w:bCs/>
        </w:rPr>
        <w:t>III</w:t>
      </w:r>
      <w:r>
        <w:t xml:space="preserve"> – Facilitar o acesso a linhas de crédito e incentivos fiscais.</w:t>
      </w:r>
    </w:p>
    <w:p w14:paraId="0C728F05" w14:textId="354D11D0" w:rsidR="000D0D18" w:rsidRDefault="000D0D18" w:rsidP="001872EE">
      <w:pPr>
        <w:pStyle w:val="Corpodetexto"/>
        <w:spacing w:before="2"/>
        <w:ind w:firstLine="567"/>
        <w:jc w:val="both"/>
      </w:pPr>
      <w:r>
        <w:rPr>
          <w:b/>
          <w:bCs/>
        </w:rPr>
        <w:t>IV</w:t>
      </w:r>
      <w:r>
        <w:t xml:space="preserve"> – Promover a formalização de empreendimentos informais.</w:t>
      </w:r>
    </w:p>
    <w:p w14:paraId="532794F5" w14:textId="45E464D5" w:rsidR="001638FD" w:rsidRPr="001638FD" w:rsidRDefault="000D0D18" w:rsidP="001638FD">
      <w:pPr>
        <w:pStyle w:val="Corpodetexto"/>
        <w:spacing w:before="2"/>
        <w:ind w:firstLine="567"/>
        <w:jc w:val="both"/>
      </w:pPr>
      <w:r>
        <w:rPr>
          <w:b/>
          <w:bCs/>
        </w:rPr>
        <w:t>V</w:t>
      </w:r>
      <w:r>
        <w:t xml:space="preserve"> – Incentivar a competitividade e a inovação dos pequenos negócios.</w:t>
      </w:r>
    </w:p>
    <w:p w14:paraId="3F1794FF" w14:textId="34CCD1B8" w:rsidR="00FA1134" w:rsidRDefault="00FA1134" w:rsidP="00FA1134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CAPÍTULO II</w:t>
      </w:r>
    </w:p>
    <w:p w14:paraId="135D1BDA" w14:textId="2E8714DC" w:rsidR="00FA1134" w:rsidRDefault="001638FD" w:rsidP="00FA1134">
      <w:pPr>
        <w:pStyle w:val="Corpodetexto"/>
        <w:spacing w:before="2"/>
        <w:jc w:val="center"/>
      </w:pPr>
      <w:r>
        <w:rPr>
          <w:b/>
          <w:bCs/>
        </w:rPr>
        <w:t>DOS BENEFÍCIOS E INCENTIVOS</w:t>
      </w:r>
    </w:p>
    <w:p w14:paraId="7E208E67" w14:textId="4F705B11" w:rsidR="00A63F8B" w:rsidRDefault="00FA1134" w:rsidP="001638FD">
      <w:pPr>
        <w:pStyle w:val="Corpodetexto"/>
        <w:spacing w:before="2"/>
        <w:ind w:firstLine="567"/>
        <w:jc w:val="both"/>
      </w:pPr>
      <w:r>
        <w:rPr>
          <w:b/>
          <w:bCs/>
        </w:rPr>
        <w:t xml:space="preserve">Art. </w:t>
      </w:r>
      <w:r w:rsidR="00681293">
        <w:rPr>
          <w:b/>
          <w:bCs/>
        </w:rPr>
        <w:t>3°</w:t>
      </w:r>
      <w:r w:rsidR="00681293">
        <w:t xml:space="preserve">. </w:t>
      </w:r>
      <w:r w:rsidR="001638FD">
        <w:t>As micro e pequenas empresas que aderirem ao Plano poderão ter acesso a:</w:t>
      </w:r>
    </w:p>
    <w:p w14:paraId="72F02C70" w14:textId="5D55955A" w:rsidR="001638FD" w:rsidRDefault="001638FD" w:rsidP="001638FD">
      <w:pPr>
        <w:pStyle w:val="Corpodetexto"/>
        <w:spacing w:before="2"/>
        <w:ind w:firstLine="567"/>
        <w:jc w:val="both"/>
      </w:pPr>
      <w:r>
        <w:rPr>
          <w:b/>
          <w:bCs/>
        </w:rPr>
        <w:t>I</w:t>
      </w:r>
      <w:r>
        <w:t xml:space="preserve"> – Redução da carga tributária, conforme regulamentação a ser estabelecida pelo Poder Executivo.</w:t>
      </w:r>
    </w:p>
    <w:p w14:paraId="7FBD8806" w14:textId="7E569154" w:rsidR="001638FD" w:rsidRDefault="001638FD" w:rsidP="001638FD">
      <w:pPr>
        <w:pStyle w:val="Corpodetexto"/>
        <w:spacing w:before="2"/>
        <w:ind w:firstLine="567"/>
        <w:jc w:val="both"/>
      </w:pPr>
      <w:r>
        <w:rPr>
          <w:b/>
          <w:bCs/>
        </w:rPr>
        <w:t>II</w:t>
      </w:r>
      <w:r>
        <w:t xml:space="preserve"> – Redução ou isenção de taxas de registro e licenciamento empresarial para atividades classificadas como de baixo risco, conforme definido na Lei Estadual n° 12.209, de 22 de fevereiro de 2024.</w:t>
      </w:r>
    </w:p>
    <w:p w14:paraId="2857D570" w14:textId="0F710993" w:rsidR="001638FD" w:rsidRDefault="001638FD" w:rsidP="001638FD">
      <w:pPr>
        <w:pStyle w:val="Corpodetexto"/>
        <w:spacing w:before="2"/>
        <w:ind w:firstLine="567"/>
        <w:jc w:val="both"/>
      </w:pPr>
      <w:r>
        <w:rPr>
          <w:b/>
          <w:bCs/>
        </w:rPr>
        <w:t>III</w:t>
      </w:r>
      <w:r>
        <w:t xml:space="preserve"> – Condições facilitadas para o pagamento de tributos estaduais, com possibilidade de parcelamento especial.</w:t>
      </w:r>
    </w:p>
    <w:p w14:paraId="67D5F788" w14:textId="11782A4E" w:rsidR="001638FD" w:rsidRDefault="001638FD" w:rsidP="001638FD">
      <w:pPr>
        <w:pStyle w:val="Corpodetexto"/>
        <w:spacing w:before="2"/>
        <w:ind w:firstLine="567"/>
        <w:jc w:val="both"/>
      </w:pPr>
      <w:r>
        <w:rPr>
          <w:b/>
          <w:bCs/>
        </w:rPr>
        <w:t>IV</w:t>
      </w:r>
      <w:r>
        <w:t xml:space="preserve"> – Acesso a linhas de crédito com condições especiais por meio de parcerias com instituições financeiras públicas e privadas.</w:t>
      </w:r>
    </w:p>
    <w:p w14:paraId="553A7810" w14:textId="149E463C" w:rsidR="001638FD" w:rsidRDefault="001638FD" w:rsidP="001638FD">
      <w:pPr>
        <w:pStyle w:val="Corpodetexto"/>
        <w:spacing w:before="2"/>
        <w:ind w:firstLine="567"/>
        <w:jc w:val="both"/>
      </w:pPr>
      <w:r>
        <w:rPr>
          <w:b/>
          <w:bCs/>
        </w:rPr>
        <w:t>V</w:t>
      </w:r>
      <w:r>
        <w:t xml:space="preserve"> – Incentivos fiscais para a adoção de tecnologias inovadoras e práticas sustentáveis.</w:t>
      </w:r>
    </w:p>
    <w:p w14:paraId="6CDB817D" w14:textId="08ACD3A6" w:rsidR="001638FD" w:rsidRPr="001638FD" w:rsidRDefault="001638FD" w:rsidP="001638FD">
      <w:pPr>
        <w:pStyle w:val="Corpodetexto"/>
        <w:spacing w:before="2"/>
        <w:ind w:firstLine="567"/>
        <w:jc w:val="both"/>
      </w:pPr>
      <w:r>
        <w:rPr>
          <w:b/>
          <w:bCs/>
        </w:rPr>
        <w:t>Art. 4°</w:t>
      </w:r>
      <w:r>
        <w:t>. As empresas que optarem pela formalização ou regularização no âmbito deste Plano terão isenção de determinadas taxas de licenciamento, conforme o disposto na Lei Federal n° 13.874, de 20 de setembro de 2019, e na Lei Estadual n° 12.204, de 2</w:t>
      </w:r>
      <w:r w:rsidR="0096475D">
        <w:t>2 de fevereiro de 2024.</w:t>
      </w:r>
    </w:p>
    <w:p w14:paraId="62155979" w14:textId="03AFC4C1" w:rsidR="00BE117D" w:rsidRDefault="00BE117D" w:rsidP="00BE117D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CAPÍTULO III</w:t>
      </w:r>
    </w:p>
    <w:p w14:paraId="78E7B01F" w14:textId="69E78823" w:rsidR="00450B8B" w:rsidRDefault="00EC48D2" w:rsidP="00BE117D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DA SIMPLIFICAÇÃO DE PROCEDIMENTOS</w:t>
      </w:r>
    </w:p>
    <w:p w14:paraId="6F4A0D53" w14:textId="20915574" w:rsidR="005B5D81" w:rsidRDefault="00BE117D" w:rsidP="00EC48D2">
      <w:pPr>
        <w:pStyle w:val="Corpodetexto"/>
        <w:spacing w:before="2"/>
        <w:ind w:firstLine="567"/>
        <w:jc w:val="both"/>
      </w:pPr>
      <w:r>
        <w:rPr>
          <w:b/>
          <w:bCs/>
        </w:rPr>
        <w:t>Art</w:t>
      </w:r>
      <w:r w:rsidR="005B5D81">
        <w:rPr>
          <w:b/>
          <w:bCs/>
        </w:rPr>
        <w:t>. 5°</w:t>
      </w:r>
      <w:r w:rsidR="005B5D81">
        <w:t xml:space="preserve">. </w:t>
      </w:r>
      <w:r w:rsidR="00EC48D2">
        <w:t>O Plano estabelece a simplificação de procedimentos para o registro e licenciamento de micro e pequenas empresas, com base nos seguintes princípios:</w:t>
      </w:r>
    </w:p>
    <w:p w14:paraId="38657688" w14:textId="44DC77E1" w:rsidR="00EC48D2" w:rsidRDefault="00EC48D2" w:rsidP="00EC48D2">
      <w:pPr>
        <w:pStyle w:val="Corpodetexto"/>
        <w:spacing w:before="2"/>
        <w:ind w:firstLine="567"/>
        <w:jc w:val="both"/>
      </w:pPr>
      <w:r>
        <w:rPr>
          <w:b/>
          <w:bCs/>
        </w:rPr>
        <w:t>I</w:t>
      </w:r>
      <w:r>
        <w:t xml:space="preserve"> – </w:t>
      </w:r>
      <w:r w:rsidR="00A802E1">
        <w:t>Dispensa de alvarás e licenças para atividades econômicas de baixo risco, nos termos da Lei Federal n° 13.874, de 20 de setembro de 2019, e da Lei Estadual n° 12.209, de 22 de fevereiro de 2024.</w:t>
      </w:r>
    </w:p>
    <w:p w14:paraId="04EF3FC4" w14:textId="18453D4C" w:rsidR="00A802E1" w:rsidRDefault="00A802E1" w:rsidP="00EC48D2">
      <w:pPr>
        <w:pStyle w:val="Corpodetexto"/>
        <w:spacing w:before="2"/>
        <w:ind w:firstLine="567"/>
        <w:jc w:val="both"/>
      </w:pPr>
      <w:r>
        <w:rPr>
          <w:b/>
          <w:bCs/>
        </w:rPr>
        <w:lastRenderedPageBreak/>
        <w:t>II</w:t>
      </w:r>
      <w:r>
        <w:t xml:space="preserve"> – Agilidade no processo de concessão de licenças ambientais e sanitárias para pequenos negócios, sem prejuízo do cumprimento das normas vigentes.</w:t>
      </w:r>
    </w:p>
    <w:p w14:paraId="5B770E91" w14:textId="10EA1300" w:rsidR="00F64A76" w:rsidRDefault="00F64A76" w:rsidP="00F64A76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CAPÍTULO IV</w:t>
      </w:r>
    </w:p>
    <w:p w14:paraId="1993642A" w14:textId="791759FD" w:rsidR="00F64A76" w:rsidRPr="00116733" w:rsidRDefault="007707A2" w:rsidP="00F64A76">
      <w:pPr>
        <w:pStyle w:val="Corpodetexto"/>
        <w:spacing w:before="2"/>
        <w:jc w:val="center"/>
      </w:pPr>
      <w:r>
        <w:rPr>
          <w:b/>
          <w:bCs/>
        </w:rPr>
        <w:t>D</w:t>
      </w:r>
      <w:r w:rsidR="007974C3">
        <w:rPr>
          <w:b/>
          <w:bCs/>
        </w:rPr>
        <w:t>O</w:t>
      </w:r>
      <w:r w:rsidR="00DA4BD1">
        <w:rPr>
          <w:b/>
          <w:bCs/>
        </w:rPr>
        <w:t xml:space="preserve"> APOIO FINANCEIRO E CAPACITAÇÃO</w:t>
      </w:r>
    </w:p>
    <w:p w14:paraId="6E082F1B" w14:textId="235E7B90" w:rsidR="007974C3" w:rsidRDefault="00F64A76" w:rsidP="00DA4BD1">
      <w:pPr>
        <w:pStyle w:val="Corpodetexto"/>
        <w:spacing w:before="2"/>
        <w:ind w:firstLine="567"/>
        <w:jc w:val="both"/>
      </w:pPr>
      <w:r>
        <w:rPr>
          <w:b/>
          <w:bCs/>
        </w:rPr>
        <w:t xml:space="preserve">Art. </w:t>
      </w:r>
      <w:r w:rsidR="00DA4BD1">
        <w:rPr>
          <w:b/>
          <w:bCs/>
        </w:rPr>
        <w:t>6</w:t>
      </w:r>
      <w:r w:rsidR="007974C3">
        <w:rPr>
          <w:b/>
          <w:bCs/>
        </w:rPr>
        <w:t>°</w:t>
      </w:r>
      <w:r w:rsidR="007974C3">
        <w:t xml:space="preserve">. </w:t>
      </w:r>
      <w:r w:rsidR="00DA4BD1">
        <w:t>O Plano Estadual de Redução de Custos para Pequenos Negócios contará com os seguintes mecanismos de apoio financeiro:</w:t>
      </w:r>
    </w:p>
    <w:p w14:paraId="516F7D62" w14:textId="001FBA67" w:rsidR="00DA4BD1" w:rsidRDefault="00DA4BD1" w:rsidP="00DA4BD1">
      <w:pPr>
        <w:pStyle w:val="Corpodetexto"/>
        <w:spacing w:before="2"/>
        <w:ind w:firstLine="567"/>
        <w:jc w:val="both"/>
      </w:pPr>
      <w:r>
        <w:rPr>
          <w:b/>
          <w:bCs/>
        </w:rPr>
        <w:t>I</w:t>
      </w:r>
      <w:r>
        <w:t xml:space="preserve"> – Linhas de crédito especiais oferecidas por bancos públicos e privados para pequenos negócios, com condições diferenciadas de juros e prazos de pagamento.</w:t>
      </w:r>
    </w:p>
    <w:p w14:paraId="6C3B8C09" w14:textId="49AF4CEE" w:rsidR="00DA4BD1" w:rsidRDefault="00DA4BD1" w:rsidP="00DA4BD1">
      <w:pPr>
        <w:pStyle w:val="Corpodetexto"/>
        <w:spacing w:before="2"/>
        <w:ind w:firstLine="567"/>
        <w:jc w:val="both"/>
      </w:pPr>
      <w:r>
        <w:rPr>
          <w:b/>
          <w:bCs/>
        </w:rPr>
        <w:t>II</w:t>
      </w:r>
      <w:r>
        <w:t xml:space="preserve"> – Programas de microcrédito produtivo orientado, visando apoiar empreendedores individuais e pequenos negócios em fase inicial.</w:t>
      </w:r>
    </w:p>
    <w:p w14:paraId="2C3C770C" w14:textId="09531DC4" w:rsidR="00DA4BD1" w:rsidRDefault="00DA4BD1" w:rsidP="00DA4BD1">
      <w:pPr>
        <w:pStyle w:val="Corpodetexto"/>
        <w:spacing w:before="2"/>
        <w:ind w:firstLine="567"/>
        <w:jc w:val="both"/>
      </w:pPr>
      <w:r>
        <w:rPr>
          <w:b/>
          <w:bCs/>
        </w:rPr>
        <w:t>III</w:t>
      </w:r>
      <w:r>
        <w:t xml:space="preserve"> – Fundo de Garantia de Crédito para Pequenos Negócios, que garantirá parte dos financiamentos concedidos, reduzindo os riscos para os credores e facilitando o acesso ao crédito.</w:t>
      </w:r>
    </w:p>
    <w:p w14:paraId="1B0B2564" w14:textId="5B53189E" w:rsidR="00DA4BD1" w:rsidRDefault="00DA4BD1" w:rsidP="00DA4BD1">
      <w:pPr>
        <w:pStyle w:val="Corpodetexto"/>
        <w:spacing w:before="2"/>
        <w:ind w:firstLine="567"/>
        <w:jc w:val="both"/>
      </w:pPr>
      <w:r>
        <w:rPr>
          <w:b/>
          <w:bCs/>
        </w:rPr>
        <w:t>Art. 7°</w:t>
      </w:r>
      <w:r>
        <w:t>. O Plano incluirá também programas de capacitação para os pequenos empresários, abrangendo temas como:</w:t>
      </w:r>
    </w:p>
    <w:p w14:paraId="5AADDE0F" w14:textId="1F0CDFF1" w:rsidR="00DA4BD1" w:rsidRDefault="00DA4BD1" w:rsidP="00DA4BD1">
      <w:pPr>
        <w:pStyle w:val="Corpodetexto"/>
        <w:spacing w:before="2"/>
        <w:ind w:firstLine="567"/>
        <w:jc w:val="both"/>
      </w:pPr>
      <w:r>
        <w:rPr>
          <w:b/>
          <w:bCs/>
        </w:rPr>
        <w:t>I</w:t>
      </w:r>
      <w:r>
        <w:t xml:space="preserve"> – Gestão financeira e empresarial.</w:t>
      </w:r>
    </w:p>
    <w:p w14:paraId="7DBEC003" w14:textId="695620E8" w:rsidR="00DA4BD1" w:rsidRDefault="00DA4BD1" w:rsidP="00DA4BD1">
      <w:pPr>
        <w:pStyle w:val="Corpodetexto"/>
        <w:spacing w:before="2"/>
        <w:ind w:firstLine="567"/>
        <w:jc w:val="both"/>
      </w:pPr>
      <w:r>
        <w:rPr>
          <w:b/>
          <w:bCs/>
        </w:rPr>
        <w:t>II</w:t>
      </w:r>
      <w:r>
        <w:t xml:space="preserve"> – Inovação e transformação digital.</w:t>
      </w:r>
    </w:p>
    <w:p w14:paraId="3C973D4E" w14:textId="47C4423E" w:rsidR="00DA4BD1" w:rsidRPr="00DA4BD1" w:rsidRDefault="00DA4BD1" w:rsidP="00DA4BD1">
      <w:pPr>
        <w:pStyle w:val="Corpodetexto"/>
        <w:spacing w:before="2"/>
        <w:ind w:firstLine="567"/>
        <w:jc w:val="both"/>
      </w:pPr>
      <w:r>
        <w:rPr>
          <w:b/>
          <w:bCs/>
        </w:rPr>
        <w:t>III</w:t>
      </w:r>
      <w:r>
        <w:t xml:space="preserve"> – Formalização de negócios e acesso a mercados.</w:t>
      </w:r>
    </w:p>
    <w:p w14:paraId="090E5C8E" w14:textId="77777777" w:rsidR="007974C3" w:rsidRDefault="007974C3" w:rsidP="007974C3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CAPÍTULO V</w:t>
      </w:r>
    </w:p>
    <w:p w14:paraId="56C93811" w14:textId="1D2D015F" w:rsidR="007974C3" w:rsidRDefault="007974C3" w:rsidP="007974C3">
      <w:pPr>
        <w:pStyle w:val="Corpodetexto"/>
        <w:spacing w:before="2"/>
        <w:jc w:val="center"/>
      </w:pPr>
      <w:r>
        <w:rPr>
          <w:b/>
          <w:bCs/>
        </w:rPr>
        <w:t xml:space="preserve">DA GESTÃO </w:t>
      </w:r>
      <w:r w:rsidR="00DA4BD1">
        <w:rPr>
          <w:b/>
          <w:bCs/>
        </w:rPr>
        <w:t>E ACOMPANHAMENTO</w:t>
      </w:r>
    </w:p>
    <w:p w14:paraId="0AF44063" w14:textId="2F0B3C29" w:rsidR="00B577D5" w:rsidRDefault="007974C3" w:rsidP="00DA4BD1">
      <w:pPr>
        <w:pStyle w:val="Corpodetexto"/>
        <w:spacing w:before="2"/>
        <w:ind w:firstLine="567"/>
        <w:jc w:val="both"/>
      </w:pPr>
      <w:r>
        <w:rPr>
          <w:b/>
          <w:bCs/>
        </w:rPr>
        <w:t xml:space="preserve">Art. </w:t>
      </w:r>
      <w:r w:rsidR="00DA4BD1">
        <w:rPr>
          <w:b/>
          <w:bCs/>
        </w:rPr>
        <w:t>8</w:t>
      </w:r>
      <w:r>
        <w:rPr>
          <w:b/>
          <w:bCs/>
        </w:rPr>
        <w:t>°</w:t>
      </w:r>
      <w:r>
        <w:t xml:space="preserve">. </w:t>
      </w:r>
      <w:r w:rsidR="00DA4BD1">
        <w:t>A gestão do Plano será de responsabilidade de um Comitê Gestor, composto por representantes do Poder Executivo, do setor empresarial, de instituições financeiras e de entidades de apoio a micro e pequenas empresas.</w:t>
      </w:r>
    </w:p>
    <w:p w14:paraId="3F7FFB63" w14:textId="197A13E9" w:rsidR="00DA4BD1" w:rsidRDefault="00DA4BD1" w:rsidP="00DA4BD1">
      <w:pPr>
        <w:pStyle w:val="Corpodetexto"/>
        <w:spacing w:before="2"/>
        <w:ind w:firstLine="567"/>
        <w:jc w:val="both"/>
      </w:pPr>
      <w:r>
        <w:rPr>
          <w:b/>
          <w:bCs/>
        </w:rPr>
        <w:t>Art. 9°</w:t>
      </w:r>
      <w:r>
        <w:t>. Compete ao Comitê Gestor:</w:t>
      </w:r>
    </w:p>
    <w:p w14:paraId="5ECDD899" w14:textId="4DE73882" w:rsidR="00DA4BD1" w:rsidRDefault="00DA4BD1" w:rsidP="00DA4BD1">
      <w:pPr>
        <w:pStyle w:val="Corpodetexto"/>
        <w:spacing w:before="2"/>
        <w:ind w:firstLine="567"/>
        <w:jc w:val="both"/>
      </w:pPr>
      <w:r>
        <w:rPr>
          <w:b/>
          <w:bCs/>
        </w:rPr>
        <w:t>I</w:t>
      </w:r>
      <w:r>
        <w:t xml:space="preserve"> – Definir as diretrizes e estratégias de implementação do Plano.</w:t>
      </w:r>
    </w:p>
    <w:p w14:paraId="67800FA8" w14:textId="00D228B5" w:rsidR="00DA4BD1" w:rsidRDefault="00DA4BD1" w:rsidP="00DA4BD1">
      <w:pPr>
        <w:pStyle w:val="Corpodetexto"/>
        <w:spacing w:before="2"/>
        <w:ind w:firstLine="567"/>
        <w:jc w:val="both"/>
      </w:pPr>
      <w:r>
        <w:rPr>
          <w:b/>
          <w:bCs/>
        </w:rPr>
        <w:t>II</w:t>
      </w:r>
      <w:r>
        <w:t xml:space="preserve"> – Monitorar a execução das ações e a aplicação dos incentivos fiscais e financeiros.</w:t>
      </w:r>
    </w:p>
    <w:p w14:paraId="0762CCDC" w14:textId="28E547A7" w:rsidR="00DA4BD1" w:rsidRPr="00DA4BD1" w:rsidRDefault="00DA4BD1" w:rsidP="00DA4BD1">
      <w:pPr>
        <w:pStyle w:val="Corpodetexto"/>
        <w:spacing w:before="2"/>
        <w:ind w:firstLine="567"/>
        <w:jc w:val="both"/>
      </w:pPr>
      <w:r>
        <w:rPr>
          <w:b/>
          <w:bCs/>
        </w:rPr>
        <w:t>III</w:t>
      </w:r>
      <w:r>
        <w:t xml:space="preserve"> – Avaliar os resultados alcançados e sugerir ajustes e melhorias na execução do Plano.</w:t>
      </w:r>
    </w:p>
    <w:p w14:paraId="78DBB35B" w14:textId="5AC8A98D" w:rsidR="00FB0871" w:rsidRDefault="00FB0871" w:rsidP="00FB0871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CAPÍTULO V</w:t>
      </w:r>
      <w:r w:rsidR="009B2955">
        <w:rPr>
          <w:b/>
          <w:bCs/>
        </w:rPr>
        <w:t>I</w:t>
      </w:r>
    </w:p>
    <w:p w14:paraId="0BF918FD" w14:textId="2279C458" w:rsidR="00FB0871" w:rsidRPr="00FB0871" w:rsidRDefault="00FB0871" w:rsidP="00FB0871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DISPOSIÇÕES FINAIS</w:t>
      </w:r>
    </w:p>
    <w:p w14:paraId="0859EC9C" w14:textId="702B1C10" w:rsidR="004A2A80" w:rsidRDefault="004A2A80" w:rsidP="002221BB">
      <w:pPr>
        <w:pStyle w:val="Corpodetexto"/>
        <w:spacing w:before="2"/>
        <w:ind w:firstLine="567"/>
        <w:jc w:val="both"/>
      </w:pPr>
      <w:r>
        <w:rPr>
          <w:b/>
          <w:bCs/>
        </w:rPr>
        <w:t xml:space="preserve">Art. </w:t>
      </w:r>
      <w:r w:rsidR="006E3D80">
        <w:rPr>
          <w:b/>
          <w:bCs/>
        </w:rPr>
        <w:t>1</w:t>
      </w:r>
      <w:r w:rsidR="00DA4BD1">
        <w:rPr>
          <w:b/>
          <w:bCs/>
        </w:rPr>
        <w:t>0</w:t>
      </w:r>
      <w:r>
        <w:t>. O Poder Executivo regulamentará esta Lei em até 60 (sessenta) dias, a contar da data de sua publicação.</w:t>
      </w:r>
    </w:p>
    <w:p w14:paraId="7956798F" w14:textId="7EF5DBBC" w:rsidR="004A2A80" w:rsidRPr="004A2A80" w:rsidRDefault="004A2A80" w:rsidP="002221BB">
      <w:pPr>
        <w:pStyle w:val="Corpodetexto"/>
        <w:spacing w:before="2"/>
        <w:ind w:firstLine="567"/>
        <w:jc w:val="both"/>
      </w:pPr>
      <w:r>
        <w:rPr>
          <w:b/>
          <w:bCs/>
        </w:rPr>
        <w:t xml:space="preserve">Art. </w:t>
      </w:r>
      <w:r w:rsidR="006E3D80">
        <w:rPr>
          <w:b/>
          <w:bCs/>
        </w:rPr>
        <w:t>1</w:t>
      </w:r>
      <w:r w:rsidR="00DA4BD1">
        <w:rPr>
          <w:b/>
          <w:bCs/>
        </w:rPr>
        <w:t>1</w:t>
      </w:r>
      <w:r>
        <w:t>. Esta Lei entra em vigor na data de sua publicação.</w:t>
      </w:r>
    </w:p>
    <w:p w14:paraId="25068F6F" w14:textId="77777777" w:rsidR="00AE2B62" w:rsidRDefault="00AE2B62" w:rsidP="004A2A80">
      <w:pPr>
        <w:pStyle w:val="Corpodetexto"/>
        <w:spacing w:before="2"/>
        <w:jc w:val="both"/>
      </w:pPr>
    </w:p>
    <w:p w14:paraId="6D3E4EB5" w14:textId="77777777" w:rsidR="00AE2B62" w:rsidRDefault="00AE2B62" w:rsidP="00AE2B62">
      <w:pPr>
        <w:pStyle w:val="Corpodetexto"/>
        <w:spacing w:before="2"/>
        <w:jc w:val="center"/>
      </w:pPr>
    </w:p>
    <w:p w14:paraId="32E5B317" w14:textId="1881A1F4" w:rsidR="00097C32" w:rsidRDefault="00097C32" w:rsidP="00AE2B62">
      <w:pPr>
        <w:pStyle w:val="Corpodetexto"/>
        <w:spacing w:before="2"/>
        <w:jc w:val="center"/>
      </w:pPr>
      <w:r>
        <w:t xml:space="preserve">São Luís, </w:t>
      </w:r>
      <w:r w:rsidR="004A2A80">
        <w:t>XX</w:t>
      </w:r>
      <w:r>
        <w:t xml:space="preserve"> de </w:t>
      </w:r>
      <w:r w:rsidR="004A2A80">
        <w:t>XXXXXX</w:t>
      </w:r>
      <w:r>
        <w:t xml:space="preserve"> de 202</w:t>
      </w:r>
      <w:r w:rsidR="004A2A80">
        <w:t>4</w:t>
      </w:r>
    </w:p>
    <w:p w14:paraId="07C0B4D1" w14:textId="77777777" w:rsidR="00097C32" w:rsidRDefault="00097C32" w:rsidP="00AE2B62">
      <w:pPr>
        <w:pStyle w:val="Corpodetexto"/>
        <w:spacing w:before="2"/>
        <w:jc w:val="center"/>
      </w:pPr>
    </w:p>
    <w:p w14:paraId="2D11832C" w14:textId="77777777" w:rsidR="00097C32" w:rsidRDefault="00097C32" w:rsidP="00AE2B62">
      <w:pPr>
        <w:pStyle w:val="Corpodetexto"/>
        <w:spacing w:before="2"/>
        <w:jc w:val="center"/>
      </w:pPr>
    </w:p>
    <w:p w14:paraId="7F4899B2" w14:textId="69A59D43" w:rsidR="00AE2B62" w:rsidRDefault="00AE2B62" w:rsidP="00AE2B62">
      <w:pPr>
        <w:pStyle w:val="Corpodetexto"/>
        <w:spacing w:before="2"/>
        <w:jc w:val="center"/>
      </w:pPr>
      <w:r>
        <w:t>FERNANDO SALIM BRAIDE</w:t>
      </w:r>
    </w:p>
    <w:p w14:paraId="4962A170" w14:textId="6EF238F5" w:rsidR="008E38BA" w:rsidRDefault="00AE2B62" w:rsidP="009B2955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DEPUTADO ESTADUAL</w:t>
      </w:r>
    </w:p>
    <w:p w14:paraId="2D604325" w14:textId="77777777" w:rsidR="00DA4BD1" w:rsidRDefault="00DA4BD1" w:rsidP="00AE2B62">
      <w:pPr>
        <w:pStyle w:val="Corpodetexto"/>
        <w:spacing w:before="2"/>
        <w:jc w:val="center"/>
        <w:rPr>
          <w:b/>
          <w:bCs/>
        </w:rPr>
      </w:pPr>
    </w:p>
    <w:p w14:paraId="5ACD07F5" w14:textId="77777777" w:rsidR="00DA4BD1" w:rsidRDefault="00DA4BD1" w:rsidP="00AE2B62">
      <w:pPr>
        <w:pStyle w:val="Corpodetexto"/>
        <w:spacing w:before="2"/>
        <w:jc w:val="center"/>
        <w:rPr>
          <w:b/>
          <w:bCs/>
        </w:rPr>
      </w:pPr>
    </w:p>
    <w:p w14:paraId="3A40D8CE" w14:textId="77777777" w:rsidR="00DA4BD1" w:rsidRDefault="00DA4BD1" w:rsidP="00AE2B62">
      <w:pPr>
        <w:pStyle w:val="Corpodetexto"/>
        <w:spacing w:before="2"/>
        <w:jc w:val="center"/>
        <w:rPr>
          <w:b/>
          <w:bCs/>
        </w:rPr>
      </w:pPr>
    </w:p>
    <w:p w14:paraId="3A24E0C1" w14:textId="77777777" w:rsidR="00DA4BD1" w:rsidRDefault="00DA4BD1" w:rsidP="00AE2B62">
      <w:pPr>
        <w:pStyle w:val="Corpodetexto"/>
        <w:spacing w:before="2"/>
        <w:jc w:val="center"/>
        <w:rPr>
          <w:b/>
          <w:bCs/>
        </w:rPr>
      </w:pPr>
    </w:p>
    <w:p w14:paraId="2DB62A64" w14:textId="77777777" w:rsidR="00DA4BD1" w:rsidRDefault="00DA4BD1" w:rsidP="00AE2B62">
      <w:pPr>
        <w:pStyle w:val="Corpodetexto"/>
        <w:spacing w:before="2"/>
        <w:jc w:val="center"/>
        <w:rPr>
          <w:b/>
          <w:bCs/>
        </w:rPr>
      </w:pPr>
    </w:p>
    <w:p w14:paraId="161B2D32" w14:textId="33CF2B20" w:rsidR="00A4504F" w:rsidRDefault="00A4504F" w:rsidP="00AE2B62">
      <w:pPr>
        <w:pStyle w:val="Corpodetexto"/>
        <w:spacing w:before="2"/>
        <w:jc w:val="center"/>
      </w:pPr>
      <w:r>
        <w:rPr>
          <w:b/>
          <w:bCs/>
        </w:rPr>
        <w:lastRenderedPageBreak/>
        <w:t>JUSTIFICATIVA</w:t>
      </w:r>
    </w:p>
    <w:p w14:paraId="49E99A0B" w14:textId="761174D6" w:rsidR="008A1375" w:rsidRDefault="008A1375" w:rsidP="008A1375">
      <w:pPr>
        <w:pStyle w:val="Corpodetexto"/>
        <w:spacing w:before="2"/>
        <w:ind w:firstLine="567"/>
        <w:jc w:val="both"/>
      </w:pPr>
      <w:r>
        <w:t>O Plano Estadual de Redução de Custos para Pequenos Negócios visa criar um ambiente mais favorável ao desenvolvimento de micro e pequenas empresas no Estado do Maranhão, incentivando a formalização de negócios e promovendo a competitividade, especialmente para os empreendedores de atividades de baixo risco.</w:t>
      </w:r>
    </w:p>
    <w:p w14:paraId="796A274D" w14:textId="0DC8513F" w:rsidR="008A1375" w:rsidRDefault="008A1375" w:rsidP="008A1375">
      <w:pPr>
        <w:pStyle w:val="Corpodetexto"/>
        <w:spacing w:before="2"/>
        <w:ind w:firstLine="567"/>
        <w:jc w:val="both"/>
      </w:pPr>
      <w:r>
        <w:t>Com base nas diretrizes da Lei Federal nº 13.874/2019 (Lei de Liberdade Econômica) e da Lei Estadual nº 12.209/2024, o Plano busca desonerar os pequenos negócios de uma carga tributária excessiva e de barreiras burocráticas que frequentemente dificultam o crescimento e a sustentabilidade dessas empresas. A simplificação dos processos de registro e licenciamento, bem como a concessão de incentivos fiscais e financeiros, são essenciais para a modernização e dinamização do setor de pequenos negócios no estado.</w:t>
      </w:r>
    </w:p>
    <w:p w14:paraId="462214F1" w14:textId="799C08D7" w:rsidR="00411026" w:rsidRDefault="008A1375" w:rsidP="008A1375">
      <w:pPr>
        <w:pStyle w:val="Corpodetexto"/>
        <w:spacing w:before="2"/>
        <w:ind w:firstLine="567"/>
        <w:jc w:val="both"/>
      </w:pPr>
      <w:r>
        <w:t>O apoio financeiro, aliado a programas de capacitação e inovação, proporcionará aos micro e pequenos empresários melhores condições para crescerem de maneira sustentável, contribuindo para a geração de empregos e para o desenvolvimento econômico regional.</w:t>
      </w:r>
      <w:r>
        <w:t xml:space="preserve"> </w:t>
      </w:r>
      <w:r>
        <w:t>A aprovação deste projeto reforça o compromisso do Governo do Maranhão com o estímulo ao empreendedorismo, a inovação e o desenvolvimento econômico, especialmente em um cenário de pós-pandemia, no qual os pequenos negócios são essenciais para a recuperação da economia e para a inclusão produtiva.</w:t>
      </w:r>
    </w:p>
    <w:p w14:paraId="38616D39" w14:textId="77777777" w:rsidR="00EE7869" w:rsidRDefault="00EE7869" w:rsidP="00F774F8">
      <w:pPr>
        <w:pStyle w:val="Corpodetexto"/>
        <w:spacing w:before="2"/>
        <w:jc w:val="both"/>
      </w:pPr>
    </w:p>
    <w:p w14:paraId="58A08FCA" w14:textId="2B7BB139" w:rsidR="00F774F8" w:rsidRDefault="00F774F8" w:rsidP="00F774F8">
      <w:pPr>
        <w:pStyle w:val="Corpodetexto"/>
        <w:spacing w:before="2"/>
        <w:jc w:val="center"/>
      </w:pPr>
      <w:r>
        <w:t>FERNANDO SALIM BRAIDE</w:t>
      </w:r>
    </w:p>
    <w:p w14:paraId="23423CC4" w14:textId="3B27842D" w:rsidR="00F774F8" w:rsidRPr="00F774F8" w:rsidRDefault="00F774F8" w:rsidP="00F774F8">
      <w:pPr>
        <w:pStyle w:val="Corpodetexto"/>
        <w:spacing w:before="2"/>
        <w:jc w:val="center"/>
      </w:pPr>
      <w:r>
        <w:rPr>
          <w:b/>
          <w:bCs/>
        </w:rPr>
        <w:t>DEPUTADO ESTADUAL</w:t>
      </w:r>
    </w:p>
    <w:sectPr w:rsidR="00F774F8" w:rsidRPr="00F774F8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284AC6" w14:textId="77777777" w:rsidR="0094567E" w:rsidRDefault="0094567E">
      <w:r>
        <w:separator/>
      </w:r>
    </w:p>
  </w:endnote>
  <w:endnote w:type="continuationSeparator" w:id="0">
    <w:p w14:paraId="189E96BB" w14:textId="77777777" w:rsidR="0094567E" w:rsidRDefault="00945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5A3D27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77777777" w:rsidR="00DC5872" w:rsidRDefault="005A3D27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dep.fernandobraide@ma.leg.br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" filled="f" stroked="f">
              <v:textbox inset="0,0,0,0">
                <w:txbxContent>
                  <w:p w14:paraId="51337DB1" w14:textId="77777777" w:rsidR="00DC5872" w:rsidRDefault="005A3D27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77777777" w:rsidR="00DC5872" w:rsidRDefault="005A3D27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spacing w:val="-2"/>
                          <w:sz w:val="20"/>
                        </w:rPr>
                        <w:t>dep.fernandobraide@ma.leg.br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190916" w14:textId="77777777" w:rsidR="0094567E" w:rsidRDefault="0094567E">
      <w:r>
        <w:separator/>
      </w:r>
    </w:p>
  </w:footnote>
  <w:footnote w:type="continuationSeparator" w:id="0">
    <w:p w14:paraId="20E39E68" w14:textId="77777777" w:rsidR="0094567E" w:rsidRDefault="009456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75552" w14:textId="62263AB5" w:rsidR="00DC5872" w:rsidRDefault="00914894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8928" behindDoc="1" locked="0" layoutInCell="1" allowOverlap="1" wp14:anchorId="0530CBDF" wp14:editId="4CE82CEF">
              <wp:simplePos x="0" y="0"/>
              <wp:positionH relativeFrom="page">
                <wp:posOffset>1635125</wp:posOffset>
              </wp:positionH>
              <wp:positionV relativeFrom="page">
                <wp:posOffset>1153795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5A3D27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77777777" w:rsidR="00DC5872" w:rsidRDefault="005A3D27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MARANHÃO GABINETE DO DEPUTADO FERNANDO BRAIDE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8.75pt;margin-top:90.85pt;width:337.5pt;height:42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" filled="f" stroked="f">
              <v:textbox inset="0,0,0,0">
                <w:txbxContent>
                  <w:p w14:paraId="637CBF52" w14:textId="77777777" w:rsidR="00DC5872" w:rsidRDefault="005A3D27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77777777" w:rsidR="00DC5872" w:rsidRDefault="005A3D27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MARANHÃO GABINETE DO DEPUTADO FERNANDO BRAIDE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A3D27">
      <w:rPr>
        <w:noProof/>
      </w:rPr>
      <w:drawing>
        <wp:anchor distT="0" distB="0" distL="0" distR="0" simplePos="0" relativeHeight="251657728" behindDoc="1" locked="0" layoutInCell="1" allowOverlap="1" wp14:anchorId="1C68BB02" wp14:editId="6715C4B4">
          <wp:simplePos x="0" y="0"/>
          <wp:positionH relativeFrom="page">
            <wp:posOffset>3341370</wp:posOffset>
          </wp:positionH>
          <wp:positionV relativeFrom="page">
            <wp:posOffset>287020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76232E"/>
    <w:multiLevelType w:val="hybridMultilevel"/>
    <w:tmpl w:val="6B004240"/>
    <w:lvl w:ilvl="0" w:tplc="A7C83862">
      <w:start w:val="1"/>
      <w:numFmt w:val="upperRoman"/>
      <w:lvlText w:val="%1-"/>
      <w:lvlJc w:val="left"/>
      <w:pPr>
        <w:ind w:left="1287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111511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15D67"/>
    <w:rsid w:val="00037C13"/>
    <w:rsid w:val="000559B3"/>
    <w:rsid w:val="00072868"/>
    <w:rsid w:val="00097C32"/>
    <w:rsid w:val="000D0805"/>
    <w:rsid w:val="000D0D18"/>
    <w:rsid w:val="000D0DB9"/>
    <w:rsid w:val="00106AD3"/>
    <w:rsid w:val="00114CF0"/>
    <w:rsid w:val="00116733"/>
    <w:rsid w:val="0012730F"/>
    <w:rsid w:val="001341D0"/>
    <w:rsid w:val="00142447"/>
    <w:rsid w:val="001638FD"/>
    <w:rsid w:val="001872EE"/>
    <w:rsid w:val="00187B98"/>
    <w:rsid w:val="001B79D5"/>
    <w:rsid w:val="001E2BAB"/>
    <w:rsid w:val="0020326B"/>
    <w:rsid w:val="00213E27"/>
    <w:rsid w:val="002221BB"/>
    <w:rsid w:val="00231CE6"/>
    <w:rsid w:val="00264E0F"/>
    <w:rsid w:val="00274A9B"/>
    <w:rsid w:val="002B7B13"/>
    <w:rsid w:val="002C2B62"/>
    <w:rsid w:val="002E63AE"/>
    <w:rsid w:val="002F4378"/>
    <w:rsid w:val="002F577F"/>
    <w:rsid w:val="00302DA2"/>
    <w:rsid w:val="00332FDE"/>
    <w:rsid w:val="003559F0"/>
    <w:rsid w:val="00385FF2"/>
    <w:rsid w:val="003C7BD1"/>
    <w:rsid w:val="003F1F43"/>
    <w:rsid w:val="00411026"/>
    <w:rsid w:val="00421350"/>
    <w:rsid w:val="00450B8B"/>
    <w:rsid w:val="00453D70"/>
    <w:rsid w:val="00487EC2"/>
    <w:rsid w:val="004958A8"/>
    <w:rsid w:val="004A2A80"/>
    <w:rsid w:val="004D537F"/>
    <w:rsid w:val="004D7A43"/>
    <w:rsid w:val="00511DC9"/>
    <w:rsid w:val="00515BD7"/>
    <w:rsid w:val="005221FF"/>
    <w:rsid w:val="00550DC4"/>
    <w:rsid w:val="005766AB"/>
    <w:rsid w:val="005937E1"/>
    <w:rsid w:val="0059541A"/>
    <w:rsid w:val="005A3D27"/>
    <w:rsid w:val="005B5D81"/>
    <w:rsid w:val="005D3AA6"/>
    <w:rsid w:val="005F2B97"/>
    <w:rsid w:val="00654B10"/>
    <w:rsid w:val="00655142"/>
    <w:rsid w:val="00667C7B"/>
    <w:rsid w:val="00681293"/>
    <w:rsid w:val="00683487"/>
    <w:rsid w:val="006A58E0"/>
    <w:rsid w:val="006D241C"/>
    <w:rsid w:val="006E3D80"/>
    <w:rsid w:val="007333EC"/>
    <w:rsid w:val="00740F3D"/>
    <w:rsid w:val="00742FC2"/>
    <w:rsid w:val="0074670C"/>
    <w:rsid w:val="00765307"/>
    <w:rsid w:val="00766F55"/>
    <w:rsid w:val="0076729A"/>
    <w:rsid w:val="007707A2"/>
    <w:rsid w:val="007974C3"/>
    <w:rsid w:val="007B4DFD"/>
    <w:rsid w:val="007C0A66"/>
    <w:rsid w:val="007C1AD2"/>
    <w:rsid w:val="0080135C"/>
    <w:rsid w:val="00803E89"/>
    <w:rsid w:val="00851F11"/>
    <w:rsid w:val="00855D6F"/>
    <w:rsid w:val="008644AA"/>
    <w:rsid w:val="008669FA"/>
    <w:rsid w:val="00873784"/>
    <w:rsid w:val="008870D3"/>
    <w:rsid w:val="00890369"/>
    <w:rsid w:val="00890BC1"/>
    <w:rsid w:val="00897FBE"/>
    <w:rsid w:val="008A1375"/>
    <w:rsid w:val="008A6BB3"/>
    <w:rsid w:val="008E38BA"/>
    <w:rsid w:val="00910DDD"/>
    <w:rsid w:val="00914894"/>
    <w:rsid w:val="00930E50"/>
    <w:rsid w:val="0094567E"/>
    <w:rsid w:val="0096475D"/>
    <w:rsid w:val="00975D8D"/>
    <w:rsid w:val="00994122"/>
    <w:rsid w:val="009B2955"/>
    <w:rsid w:val="009C701C"/>
    <w:rsid w:val="009D531C"/>
    <w:rsid w:val="009E57AC"/>
    <w:rsid w:val="00A104A9"/>
    <w:rsid w:val="00A25A1F"/>
    <w:rsid w:val="00A33D3A"/>
    <w:rsid w:val="00A4504F"/>
    <w:rsid w:val="00A560F6"/>
    <w:rsid w:val="00A63F8B"/>
    <w:rsid w:val="00A732AB"/>
    <w:rsid w:val="00A76AAF"/>
    <w:rsid w:val="00A802E1"/>
    <w:rsid w:val="00AC61F6"/>
    <w:rsid w:val="00AD5FEF"/>
    <w:rsid w:val="00AE2B62"/>
    <w:rsid w:val="00AF630F"/>
    <w:rsid w:val="00B1296F"/>
    <w:rsid w:val="00B235AC"/>
    <w:rsid w:val="00B24AE5"/>
    <w:rsid w:val="00B424C1"/>
    <w:rsid w:val="00B43385"/>
    <w:rsid w:val="00B577D5"/>
    <w:rsid w:val="00B83EA9"/>
    <w:rsid w:val="00B9145B"/>
    <w:rsid w:val="00B96F71"/>
    <w:rsid w:val="00BD23A7"/>
    <w:rsid w:val="00BD4B9C"/>
    <w:rsid w:val="00BE117D"/>
    <w:rsid w:val="00BE1B53"/>
    <w:rsid w:val="00BF3013"/>
    <w:rsid w:val="00C06E5C"/>
    <w:rsid w:val="00C143D7"/>
    <w:rsid w:val="00C164B9"/>
    <w:rsid w:val="00C662D0"/>
    <w:rsid w:val="00C74878"/>
    <w:rsid w:val="00CB7720"/>
    <w:rsid w:val="00CE3B72"/>
    <w:rsid w:val="00DA4BD1"/>
    <w:rsid w:val="00DC44DF"/>
    <w:rsid w:val="00DC5872"/>
    <w:rsid w:val="00DC6550"/>
    <w:rsid w:val="00E156F4"/>
    <w:rsid w:val="00E35205"/>
    <w:rsid w:val="00E36ADB"/>
    <w:rsid w:val="00E427D3"/>
    <w:rsid w:val="00E738C1"/>
    <w:rsid w:val="00E9543F"/>
    <w:rsid w:val="00EB7B0B"/>
    <w:rsid w:val="00EC3D0C"/>
    <w:rsid w:val="00EC48D2"/>
    <w:rsid w:val="00ED1179"/>
    <w:rsid w:val="00ED2BB8"/>
    <w:rsid w:val="00EE7869"/>
    <w:rsid w:val="00EF34CC"/>
    <w:rsid w:val="00F25DCC"/>
    <w:rsid w:val="00F36FB9"/>
    <w:rsid w:val="00F37223"/>
    <w:rsid w:val="00F64A76"/>
    <w:rsid w:val="00F774F8"/>
    <w:rsid w:val="00F8178C"/>
    <w:rsid w:val="00FA1134"/>
    <w:rsid w:val="00FB0871"/>
    <w:rsid w:val="00FC36B2"/>
    <w:rsid w:val="00FF1FE5"/>
    <w:rsid w:val="00FF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7C0A66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9148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1489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9148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14894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fernandobraide@ma.leg.br" TargetMode="External"/><Relationship Id="rId1" Type="http://schemas.openxmlformats.org/officeDocument/2006/relationships/hyperlink" Target="mailto:dep.fernandobraide@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911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Wilson França</cp:lastModifiedBy>
  <cp:revision>11</cp:revision>
  <dcterms:created xsi:type="dcterms:W3CDTF">2024-09-18T23:57:00Z</dcterms:created>
  <dcterms:modified xsi:type="dcterms:W3CDTF">2024-09-19T00:15:00Z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