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FCC0D" w14:textId="77777777" w:rsidR="00DD7239" w:rsidRPr="00DE3954" w:rsidRDefault="00DD7239" w:rsidP="00DD7239">
      <w:pPr>
        <w:tabs>
          <w:tab w:val="left" w:pos="1134"/>
        </w:tabs>
        <w:spacing w:line="360" w:lineRule="auto"/>
        <w:ind w:firstLine="567"/>
        <w:rPr>
          <w:b/>
          <w:sz w:val="24"/>
          <w:szCs w:val="24"/>
        </w:rPr>
      </w:pPr>
      <w:r w:rsidRPr="00DE3954">
        <w:rPr>
          <w:b/>
          <w:sz w:val="24"/>
          <w:szCs w:val="24"/>
        </w:rPr>
        <w:t>PROJETO DE RESOLUÇÃO LEGISLATIVA Nº                 /2024.</w:t>
      </w:r>
    </w:p>
    <w:p w14:paraId="20D3DCF3" w14:textId="77777777" w:rsidR="00DD7239" w:rsidRPr="00DE3954" w:rsidRDefault="00DD7239" w:rsidP="00DD7239">
      <w:pPr>
        <w:spacing w:line="360" w:lineRule="auto"/>
        <w:ind w:firstLine="567"/>
        <w:rPr>
          <w:sz w:val="24"/>
          <w:szCs w:val="24"/>
        </w:rPr>
      </w:pPr>
    </w:p>
    <w:p w14:paraId="7AD02207" w14:textId="1375DA16" w:rsidR="00DD7239" w:rsidRPr="00DE3954" w:rsidRDefault="00DD7239" w:rsidP="00DD7239">
      <w:pPr>
        <w:spacing w:line="360" w:lineRule="auto"/>
        <w:ind w:left="4111"/>
        <w:jc w:val="both"/>
        <w:rPr>
          <w:b/>
          <w:sz w:val="24"/>
          <w:szCs w:val="24"/>
        </w:rPr>
      </w:pPr>
      <w:r w:rsidRPr="00DE3954">
        <w:rPr>
          <w:b/>
          <w:bCs/>
          <w:sz w:val="24"/>
          <w:szCs w:val="24"/>
        </w:rPr>
        <w:t xml:space="preserve">CONCEDE A MEDALHA DO MÉRITO LEGISLATIVO </w:t>
      </w:r>
      <w:r w:rsidR="00C86D54" w:rsidRPr="00DE3954">
        <w:rPr>
          <w:b/>
          <w:bCs/>
          <w:sz w:val="24"/>
          <w:szCs w:val="24"/>
        </w:rPr>
        <w:t>SARGENTO SÁ</w:t>
      </w:r>
      <w:r w:rsidRPr="00DE3954">
        <w:rPr>
          <w:sz w:val="24"/>
          <w:szCs w:val="24"/>
        </w:rPr>
        <w:t xml:space="preserve"> </w:t>
      </w:r>
      <w:r w:rsidRPr="00DE3954">
        <w:rPr>
          <w:b/>
          <w:bCs/>
          <w:i/>
          <w:iCs/>
          <w:sz w:val="24"/>
          <w:szCs w:val="24"/>
        </w:rPr>
        <w:t>AO SR</w:t>
      </w:r>
      <w:r w:rsidR="00C86D54" w:rsidRPr="00DE3954">
        <w:rPr>
          <w:b/>
          <w:bCs/>
          <w:i/>
          <w:iCs/>
          <w:sz w:val="24"/>
          <w:szCs w:val="24"/>
        </w:rPr>
        <w:t>.</w:t>
      </w:r>
      <w:r w:rsidRPr="00DE3954">
        <w:rPr>
          <w:b/>
          <w:bCs/>
          <w:i/>
          <w:iCs/>
          <w:sz w:val="24"/>
          <w:szCs w:val="24"/>
        </w:rPr>
        <w:t xml:space="preserve"> </w:t>
      </w:r>
      <w:r w:rsidR="00C86D54" w:rsidRPr="00DE3954">
        <w:rPr>
          <w:b/>
          <w:bCs/>
          <w:i/>
          <w:iCs/>
          <w:sz w:val="24"/>
          <w:szCs w:val="24"/>
        </w:rPr>
        <w:t>NEUBERTH FROZ DUARTE</w:t>
      </w:r>
    </w:p>
    <w:p w14:paraId="1DB658E3" w14:textId="77777777" w:rsidR="00DD7239" w:rsidRPr="00DE3954" w:rsidRDefault="00DD7239" w:rsidP="00DD7239">
      <w:pPr>
        <w:spacing w:line="360" w:lineRule="auto"/>
        <w:ind w:left="4111"/>
        <w:jc w:val="both"/>
        <w:rPr>
          <w:b/>
          <w:bCs/>
          <w:sz w:val="24"/>
          <w:szCs w:val="24"/>
        </w:rPr>
      </w:pPr>
    </w:p>
    <w:p w14:paraId="777CB721" w14:textId="77777777" w:rsidR="00DD7239" w:rsidRPr="00DE3954" w:rsidRDefault="00DD7239" w:rsidP="00DD7239">
      <w:pPr>
        <w:spacing w:line="360" w:lineRule="auto"/>
        <w:ind w:left="4111"/>
        <w:jc w:val="both"/>
        <w:rPr>
          <w:b/>
          <w:bCs/>
          <w:sz w:val="24"/>
          <w:szCs w:val="24"/>
        </w:rPr>
      </w:pPr>
    </w:p>
    <w:p w14:paraId="068A75D0" w14:textId="7778C2D7" w:rsidR="00DD7239" w:rsidRPr="00DE3954" w:rsidRDefault="00DD7239" w:rsidP="00DD7239">
      <w:pPr>
        <w:pStyle w:val="Recuodecorpodetexto"/>
        <w:spacing w:line="360" w:lineRule="auto"/>
        <w:ind w:firstLine="1134"/>
      </w:pPr>
      <w:r w:rsidRPr="00DE3954">
        <w:t>Art. 1º</w:t>
      </w:r>
      <w:r w:rsidRPr="00DE3954">
        <w:rPr>
          <w:b/>
        </w:rPr>
        <w:t xml:space="preserve"> - </w:t>
      </w:r>
      <w:r w:rsidRPr="00DE3954">
        <w:t>Fica</w:t>
      </w:r>
      <w:r w:rsidRPr="00DE3954">
        <w:rPr>
          <w:b/>
        </w:rPr>
        <w:t xml:space="preserve"> </w:t>
      </w:r>
      <w:r w:rsidRPr="00DE3954">
        <w:t xml:space="preserve">concedida a Medalha do Mérito Legislativo </w:t>
      </w:r>
      <w:r w:rsidR="00C86D54" w:rsidRPr="00DE3954">
        <w:t>Sargento Sá</w:t>
      </w:r>
      <w:r w:rsidRPr="00DE3954">
        <w:t xml:space="preserve"> ao Senhor </w:t>
      </w:r>
      <w:r w:rsidR="00C86D54" w:rsidRPr="00DE3954">
        <w:t>Neuberth Froz Duarte, Coronel da Polícia Militar do Maranhão</w:t>
      </w:r>
      <w:r w:rsidR="00B43F2E" w:rsidRPr="00DE3954">
        <w:t>.</w:t>
      </w:r>
    </w:p>
    <w:p w14:paraId="08D653C1" w14:textId="77777777" w:rsidR="00DD7239" w:rsidRPr="00DE3954" w:rsidRDefault="00DD7239" w:rsidP="00DD7239">
      <w:pPr>
        <w:pStyle w:val="Recuodecorpodetexto"/>
        <w:spacing w:line="360" w:lineRule="auto"/>
        <w:ind w:firstLine="0"/>
      </w:pPr>
    </w:p>
    <w:p w14:paraId="2157C684" w14:textId="77777777" w:rsidR="00DD7239" w:rsidRPr="00DE3954" w:rsidRDefault="00DD7239" w:rsidP="00DD7239">
      <w:pPr>
        <w:pStyle w:val="Recuodecorpodetexto"/>
        <w:spacing w:line="360" w:lineRule="auto"/>
        <w:ind w:firstLine="1134"/>
      </w:pPr>
      <w:r w:rsidRPr="00DE3954">
        <w:t>Art. 2º- Este Projeto de Resolução entrará em vigor na data de sua publicação, revogadas as disposições em contrário.</w:t>
      </w:r>
    </w:p>
    <w:p w14:paraId="3F6780A8" w14:textId="77777777" w:rsidR="00DD7239" w:rsidRPr="00DE3954" w:rsidRDefault="00DD7239" w:rsidP="00DD7239">
      <w:pPr>
        <w:spacing w:line="360" w:lineRule="auto"/>
        <w:jc w:val="both"/>
        <w:rPr>
          <w:sz w:val="24"/>
          <w:szCs w:val="24"/>
        </w:rPr>
      </w:pPr>
    </w:p>
    <w:p w14:paraId="00BF8A8C" w14:textId="42FAF47B" w:rsidR="00DD7239" w:rsidRPr="00DE3954" w:rsidRDefault="00DD7239" w:rsidP="00DD7239">
      <w:pPr>
        <w:spacing w:line="360" w:lineRule="auto"/>
        <w:jc w:val="center"/>
        <w:rPr>
          <w:sz w:val="24"/>
          <w:szCs w:val="24"/>
        </w:rPr>
      </w:pPr>
      <w:r w:rsidRPr="00DE3954">
        <w:rPr>
          <w:sz w:val="24"/>
          <w:szCs w:val="24"/>
        </w:rPr>
        <w:t xml:space="preserve">Assembleia Legislativa do Maranhão, em </w:t>
      </w:r>
      <w:r w:rsidR="00C86D54" w:rsidRPr="00DE3954">
        <w:rPr>
          <w:sz w:val="24"/>
          <w:szCs w:val="24"/>
        </w:rPr>
        <w:t>24</w:t>
      </w:r>
      <w:r w:rsidRPr="00DE3954">
        <w:rPr>
          <w:sz w:val="24"/>
          <w:szCs w:val="24"/>
        </w:rPr>
        <w:t xml:space="preserve"> de </w:t>
      </w:r>
      <w:r w:rsidR="00C86D54" w:rsidRPr="00DE3954">
        <w:rPr>
          <w:sz w:val="24"/>
          <w:szCs w:val="24"/>
        </w:rPr>
        <w:t>Outubro</w:t>
      </w:r>
      <w:r w:rsidRPr="00DE3954">
        <w:rPr>
          <w:sz w:val="24"/>
          <w:szCs w:val="24"/>
        </w:rPr>
        <w:t xml:space="preserve"> de 2024.</w:t>
      </w:r>
    </w:p>
    <w:p w14:paraId="018D42FB" w14:textId="77777777" w:rsidR="000E1449" w:rsidRPr="00DE3954" w:rsidRDefault="000E1449" w:rsidP="000E1449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234F41BF" w14:textId="77777777" w:rsidR="000E1449" w:rsidRPr="00DE3954" w:rsidRDefault="000E1449" w:rsidP="000E1449">
      <w:pPr>
        <w:rPr>
          <w:rFonts w:ascii="Arial" w:hAnsi="Arial" w:cs="Arial"/>
          <w:b/>
          <w:sz w:val="24"/>
          <w:szCs w:val="24"/>
        </w:rPr>
      </w:pPr>
    </w:p>
    <w:p w14:paraId="3299F675" w14:textId="77777777" w:rsidR="000E1449" w:rsidRPr="00DE3954" w:rsidRDefault="000E1449" w:rsidP="000E1449">
      <w:pPr>
        <w:jc w:val="center"/>
        <w:rPr>
          <w:rFonts w:ascii="Arial" w:hAnsi="Arial" w:cs="Arial"/>
          <w:b/>
          <w:sz w:val="24"/>
          <w:szCs w:val="24"/>
        </w:rPr>
      </w:pPr>
      <w:r w:rsidRPr="00DE3954">
        <w:rPr>
          <w:rFonts w:ascii="Arial" w:hAnsi="Arial" w:cs="Arial"/>
          <w:b/>
          <w:sz w:val="24"/>
          <w:szCs w:val="24"/>
        </w:rPr>
        <w:t>GLALBERT CUTRIM</w:t>
      </w:r>
    </w:p>
    <w:p w14:paraId="65202150" w14:textId="2CBCBCA9" w:rsidR="000E1449" w:rsidRPr="00DE3954" w:rsidRDefault="000E1449" w:rsidP="000E1449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Hlk104364192"/>
      <w:r w:rsidRPr="00DE3954">
        <w:rPr>
          <w:rFonts w:ascii="Arial" w:hAnsi="Arial" w:cs="Arial"/>
          <w:b/>
          <w:sz w:val="24"/>
          <w:szCs w:val="24"/>
        </w:rPr>
        <w:t>Dep. Estadual</w:t>
      </w:r>
      <w:bookmarkEnd w:id="0"/>
    </w:p>
    <w:p w14:paraId="5790C314" w14:textId="61571727" w:rsidR="000E1449" w:rsidRPr="00DE3954" w:rsidRDefault="000E1449" w:rsidP="000E1449">
      <w:pPr>
        <w:jc w:val="center"/>
        <w:rPr>
          <w:rFonts w:ascii="Arial" w:hAnsi="Arial" w:cs="Arial"/>
          <w:b/>
          <w:sz w:val="24"/>
          <w:szCs w:val="24"/>
        </w:rPr>
      </w:pPr>
      <w:r w:rsidRPr="00DE3954">
        <w:rPr>
          <w:rFonts w:ascii="Arial" w:hAnsi="Arial" w:cs="Arial"/>
          <w:b/>
          <w:sz w:val="24"/>
          <w:szCs w:val="24"/>
        </w:rPr>
        <w:t>Líder do Bloco Parlamentar Unidos pelo Maranhão</w:t>
      </w:r>
    </w:p>
    <w:p w14:paraId="15562058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034B0903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121CEDE2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4CCF6F97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00E96C7A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2E7CA11D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1B044B16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283B3F9C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2AF8D2C4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5A6AA3E0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37600190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37477506" w14:textId="77777777" w:rsidR="00C86D54" w:rsidRPr="00DE3954" w:rsidRDefault="00C86D54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2B3A7D89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48284AA9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3F873B3A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6112F320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1421C251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1B3BC506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740B1F98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375384DE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646A2479" w14:textId="3C83A79F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  <w:r w:rsidRPr="00DE3954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375DC2A9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127F0EB4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2270E23A" w14:textId="77777777" w:rsidR="00B43F2E" w:rsidRPr="00DE3954" w:rsidRDefault="00B43F2E" w:rsidP="000E1449">
      <w:pPr>
        <w:jc w:val="center"/>
        <w:rPr>
          <w:rFonts w:ascii="Arial" w:hAnsi="Arial" w:cs="Arial"/>
          <w:b/>
          <w:sz w:val="24"/>
          <w:szCs w:val="24"/>
        </w:rPr>
      </w:pPr>
    </w:p>
    <w:p w14:paraId="3791F7C1" w14:textId="77777777" w:rsidR="00C86D54" w:rsidRPr="00DE3954" w:rsidRDefault="00C86D54" w:rsidP="00C86D54">
      <w:pPr>
        <w:pStyle w:val="NormalWeb"/>
        <w:shd w:val="clear" w:color="auto" w:fill="FFFFFF"/>
        <w:spacing w:before="0" w:beforeAutospacing="0" w:after="315" w:afterAutospacing="0" w:line="360" w:lineRule="auto"/>
        <w:ind w:firstLine="1134"/>
        <w:jc w:val="both"/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Coronel Neuberth Froz Duarte construiu uma carreira marcada pelo profissionalismo, pela competência e pela constante busca pela excelência no serviço público, especialmente no âmbito da segurança pública do Maranhão. Desde o início de sua trajetória na Polícia Militar, em 2006, Neuberth Froz demonstrou uma liderança natural, assumindo, em seus primeiros anos, posições de comando em pelotões e seções que foram fundamentais para o desenvolvimento de estratégias de segurança em diferentes regiões do Estado. Com uma formação sólida e um olhar estratégico para as necessidades da segurança pública, ele se destacou pelo seu comprometimento e capacidade de gestão.</w:t>
      </w:r>
    </w:p>
    <w:p w14:paraId="7A3EE2F2" w14:textId="75DA8AD7" w:rsidR="00C86D54" w:rsidRPr="00DE3954" w:rsidRDefault="00C86D54" w:rsidP="00C86D54">
      <w:pPr>
        <w:pStyle w:val="NormalWeb"/>
        <w:shd w:val="clear" w:color="auto" w:fill="FFFFFF"/>
        <w:spacing w:before="0" w:beforeAutospacing="0" w:after="315" w:afterAutospacing="0" w:line="360" w:lineRule="auto"/>
        <w:ind w:firstLine="1134"/>
        <w:jc w:val="both"/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Ao longo de sua carreira, foi Chefe de Seções Operacionais e táticas no Esquadrão de Polícia Montada, onde teve papel central na modernização e na coordenação de operações especializadas, particularmente no enfrentamento de situações complexas e de risco elevado. Em 2011, ao ser promovido a Subcomandante do Esquadrão, consolidou sua posição como uma referência no setor, sendo responsável pela coordenação de importantes missões no Estado, sempre pautado pela legalidade e eficiência no uso dos recursos disponíveis.</w:t>
      </w:r>
    </w:p>
    <w:p w14:paraId="17FE10DC" w14:textId="77777777" w:rsidR="008C0802" w:rsidRPr="00DE3954" w:rsidRDefault="00C86D54" w:rsidP="00C86D54">
      <w:pPr>
        <w:pStyle w:val="NormalWeb"/>
        <w:shd w:val="clear" w:color="auto" w:fill="FFFFFF"/>
        <w:spacing w:before="0" w:beforeAutospacing="0" w:after="315" w:afterAutospacing="0" w:line="360" w:lineRule="auto"/>
        <w:ind w:firstLine="1134"/>
        <w:jc w:val="both"/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partir de 2015, o Coronel Neuberth Froz ampliou seu campo de atuação ao ser requisitado pelo Tribunal de Justiça do Maranhão, um reconhecimento de sua capacidade de liderança e da confiança que instituições de renome depositaram em sua competência. Inicialmente, atuou como assessor de segurança da presidência, onde implementou medidas que reforçaram a segurança institucional do Tribunal, criando protocolos mais eficientes para proteger magistrados, servidores e o público em geral. De 2020 a 2022, sua atuação como assessor de segurança no Tribunal Regional Eleitoral durante um período de intensa atividade, com a realização de eleições, foi vital para garantir a segurança dos processos eleitorais, reforçando a estabilidade e a transparência do sistema democrático.</w:t>
      </w:r>
    </w:p>
    <w:p w14:paraId="78954E89" w14:textId="08D996C0" w:rsidR="00C86D54" w:rsidRPr="00DE3954" w:rsidRDefault="00C86D54" w:rsidP="00C86D54">
      <w:pPr>
        <w:pStyle w:val="NormalWeb"/>
        <w:shd w:val="clear" w:color="auto" w:fill="FFFFFF"/>
        <w:spacing w:before="0" w:beforeAutospacing="0" w:after="315" w:afterAutospacing="0" w:line="360" w:lineRule="auto"/>
        <w:ind w:firstLine="1134"/>
        <w:jc w:val="both"/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Em 2022, retornou ao Tribunal de Justiça como Ajudante de Ordem do Corregedor Geral, onde continuou seu trabalho voltado para a segurança institucional, e em 2024 foi nomeado Diretor de Segurança Institucional do Tribunal, posição em que teve a responsabilidade de coordenar toda a segurança do órgão, sendo uma peça-chave na preservação da integridade física e moral de seus membros. Atualmente, como Assessor Militar da Presidência do Tribunal de Justiça, ele segue desempenhando suas funções com o mesmo rigor, sempre aprimorando as práticas de segurança e promovendo um ambiente seguro para todos.</w:t>
      </w:r>
    </w:p>
    <w:p w14:paraId="49CACEAE" w14:textId="0A34AB77" w:rsidR="00C86D54" w:rsidRPr="00DE3954" w:rsidRDefault="00C86D54" w:rsidP="00C86D54">
      <w:pPr>
        <w:pStyle w:val="NormalWeb"/>
        <w:shd w:val="clear" w:color="auto" w:fill="FFFFFF"/>
        <w:spacing w:before="0" w:beforeAutospacing="0" w:after="315" w:afterAutospacing="0" w:line="360" w:lineRule="auto"/>
        <w:ind w:firstLine="1134"/>
        <w:jc w:val="both"/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 campo acadêmico, o Coronel Neuberth Froz tem buscado constantemente o aprimoramento de suas habilidades. Ele possui duas especializações importantes pela Universidade Federal do Maranhão, uma em Gestão de Segurança Pública e outra em Comando e Estado Maior, ambas em parceria com a Polícia Militar do Maranhão. Esse embasamento teórico, aliado à vasta experiência prática, lhe conferem um perfil completo e altamente qualificado para lidar com os desafios complexos da segurança pública.</w:t>
      </w:r>
    </w:p>
    <w:p w14:paraId="32D0D896" w14:textId="0467CD05" w:rsidR="00C86D54" w:rsidRPr="00DE3954" w:rsidRDefault="00C86D54" w:rsidP="00C86D54">
      <w:pPr>
        <w:pStyle w:val="NormalWeb"/>
        <w:shd w:val="clear" w:color="auto" w:fill="FFFFFF"/>
        <w:spacing w:before="0" w:beforeAutospacing="0" w:after="315" w:afterAutospacing="0" w:line="360" w:lineRule="auto"/>
        <w:ind w:firstLine="1134"/>
        <w:jc w:val="both"/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Além de sua formação acadêmica, o Coronel Neuberth Froz participou de inúmeros cursos e treinamentos, tanto na esfera militar quanto civil, que lhe proporcionaram uma visão abrangente das técnicas mais modernas de segurança e liderança. Dentre os principais cursos que ele realizou, destacam-se o Curso de Liderança Comunitária, Curso de Força Tática, Curso de Gestão de Recursos Humanos e Liderança, além de formações específicas sobre atuação policial em grupos vulneráveis e treinamento com armas de incapacitação, como a pistola Taser.</w:t>
      </w:r>
    </w:p>
    <w:p w14:paraId="446BC43C" w14:textId="1111C571" w:rsidR="00C86D54" w:rsidRPr="00DE3954" w:rsidRDefault="00C86D54" w:rsidP="00C86D54">
      <w:pPr>
        <w:pStyle w:val="NormalWeb"/>
        <w:shd w:val="clear" w:color="auto" w:fill="FFFFFF"/>
        <w:spacing w:before="0" w:beforeAutospacing="0" w:after="315" w:afterAutospacing="0" w:line="360" w:lineRule="auto"/>
        <w:ind w:firstLine="1134"/>
        <w:jc w:val="both"/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contribuições do Coronel Neuberth Froz à segurança pública e à sociedade maranhense foram amplamente reconhecidas ao longo dos anos por meio de elogios e condecorações. Em 2008, ele recebeu o título de cidadania estadual e a Medalha de Mérito, em reconhecimento à sua dedicação e aos resultados expressivos de suas ações. Entre outras honrarias, destacam-se a Medalha do Serviço Policial Militar em 2012, a Medalha Brigadeiro Falcão em 2013 e a prestigiosa Medalha Antônio Rodrigues Vellozo em 2023, todas elas evidenciando seu valor </w:t>
      </w: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como oficial da Polícia Militar e seu papel destacado na manutenção da ordem e da segurança no Estado.</w:t>
      </w:r>
    </w:p>
    <w:p w14:paraId="32A709E0" w14:textId="7364E4DE" w:rsidR="009E2B08" w:rsidRPr="00DE3954" w:rsidRDefault="00C86D54" w:rsidP="00C86D54">
      <w:pPr>
        <w:pStyle w:val="NormalWeb"/>
        <w:shd w:val="clear" w:color="auto" w:fill="FFFFFF"/>
        <w:spacing w:before="0" w:beforeAutospacing="0" w:after="315" w:afterAutospacing="0" w:line="360" w:lineRule="auto"/>
        <w:ind w:firstLine="1134"/>
        <w:jc w:val="both"/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Portanto, considerando sua carreira de mais de duas décadas dedicadas à segurança pública, suas contribuições para o fortalecimento das instituições maranhenses e o exemplo de profissionalismo e liderança que sempre demonstrou, é mais do que justificável a concessão da Medalha d</w:t>
      </w:r>
      <w:r w:rsidR="00282673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Mérito</w:t>
      </w:r>
      <w:r w:rsidR="00282673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Legislativo Sargento Sá</w:t>
      </w:r>
      <w:r w:rsidRPr="00DE3954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ao Coronel Neuberth Froz Duarte. Sua trajetória ilustra o compromisso com a proteção e o bem-estar da população, e sua atuação tanto na Polícia Militar quanto no Tribunal de Justiça e no Tribunal Regional Eleitoral do Maranhão deixaram um legado de eficiência, segurança e profissionalismo.</w:t>
      </w:r>
    </w:p>
    <w:p w14:paraId="28B3CCCA" w14:textId="77777777" w:rsidR="009E2B08" w:rsidRPr="00DE3954" w:rsidRDefault="009E2B08" w:rsidP="0097641E">
      <w:pPr>
        <w:pStyle w:val="NormalWeb"/>
        <w:shd w:val="clear" w:color="auto" w:fill="FFFFFF"/>
        <w:spacing w:before="0" w:beforeAutospacing="0" w:after="315" w:afterAutospacing="0" w:line="360" w:lineRule="auto"/>
        <w:ind w:firstLine="1701"/>
        <w:jc w:val="both"/>
        <w:rPr>
          <w:rFonts w:ascii="Arial" w:hAnsi="Arial" w:cs="Aria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B6B0D2" w14:textId="77777777" w:rsidR="009E2B08" w:rsidRPr="00DE3954" w:rsidRDefault="009E2B08" w:rsidP="009E2B08">
      <w:pPr>
        <w:rPr>
          <w:rFonts w:ascii="Arial" w:hAnsi="Arial" w:cs="Arial"/>
          <w:b/>
          <w:sz w:val="24"/>
          <w:szCs w:val="24"/>
        </w:rPr>
      </w:pPr>
    </w:p>
    <w:p w14:paraId="17AA4594" w14:textId="77777777" w:rsidR="009E2B08" w:rsidRPr="00DE3954" w:rsidRDefault="009E2B08" w:rsidP="009E2B08">
      <w:pPr>
        <w:jc w:val="center"/>
        <w:rPr>
          <w:rFonts w:ascii="Arial" w:hAnsi="Arial" w:cs="Arial"/>
          <w:b/>
          <w:sz w:val="24"/>
          <w:szCs w:val="24"/>
        </w:rPr>
      </w:pPr>
      <w:r w:rsidRPr="00DE3954">
        <w:rPr>
          <w:rFonts w:ascii="Arial" w:hAnsi="Arial" w:cs="Arial"/>
          <w:b/>
          <w:sz w:val="24"/>
          <w:szCs w:val="24"/>
        </w:rPr>
        <w:t>GLALBERT CUTRIM</w:t>
      </w:r>
    </w:p>
    <w:p w14:paraId="7A3BF7B5" w14:textId="77777777" w:rsidR="009E2B08" w:rsidRPr="00DE3954" w:rsidRDefault="009E2B08" w:rsidP="009E2B08">
      <w:pPr>
        <w:jc w:val="center"/>
        <w:rPr>
          <w:rFonts w:ascii="Arial" w:hAnsi="Arial" w:cs="Arial"/>
          <w:b/>
          <w:sz w:val="24"/>
          <w:szCs w:val="24"/>
        </w:rPr>
      </w:pPr>
      <w:r w:rsidRPr="00DE3954">
        <w:rPr>
          <w:rFonts w:ascii="Arial" w:hAnsi="Arial" w:cs="Arial"/>
          <w:b/>
          <w:sz w:val="24"/>
          <w:szCs w:val="24"/>
        </w:rPr>
        <w:t>Dep. Estadual</w:t>
      </w:r>
    </w:p>
    <w:p w14:paraId="699ADCC1" w14:textId="77777777" w:rsidR="009E2B08" w:rsidRPr="00DE3954" w:rsidRDefault="009E2B08" w:rsidP="009E2B08">
      <w:pPr>
        <w:jc w:val="center"/>
        <w:rPr>
          <w:rFonts w:ascii="Arial" w:hAnsi="Arial" w:cs="Arial"/>
          <w:b/>
          <w:sz w:val="24"/>
          <w:szCs w:val="24"/>
        </w:rPr>
      </w:pPr>
      <w:r w:rsidRPr="00DE3954">
        <w:rPr>
          <w:rFonts w:ascii="Arial" w:hAnsi="Arial" w:cs="Arial"/>
          <w:b/>
          <w:sz w:val="24"/>
          <w:szCs w:val="24"/>
        </w:rPr>
        <w:t>Líder do Bloco Parlamentar Unidos pelo Maranhão</w:t>
      </w:r>
    </w:p>
    <w:p w14:paraId="7513B7A5" w14:textId="77777777" w:rsidR="009E2B08" w:rsidRPr="00DE3954" w:rsidRDefault="009E2B08" w:rsidP="009E2B08">
      <w:pPr>
        <w:jc w:val="center"/>
        <w:rPr>
          <w:rFonts w:ascii="Arial" w:hAnsi="Arial" w:cs="Arial"/>
          <w:b/>
          <w:sz w:val="24"/>
          <w:szCs w:val="24"/>
        </w:rPr>
      </w:pPr>
    </w:p>
    <w:p w14:paraId="1079257D" w14:textId="77777777" w:rsidR="009E2B08" w:rsidRPr="00DE3954" w:rsidRDefault="009E2B08" w:rsidP="009E2B08">
      <w:pPr>
        <w:jc w:val="center"/>
        <w:rPr>
          <w:rFonts w:ascii="Arial" w:hAnsi="Arial" w:cs="Arial"/>
          <w:b/>
          <w:sz w:val="24"/>
          <w:szCs w:val="24"/>
        </w:rPr>
      </w:pPr>
    </w:p>
    <w:p w14:paraId="129FD94C" w14:textId="77777777" w:rsidR="009E2B08" w:rsidRPr="00DE3954" w:rsidRDefault="009E2B08" w:rsidP="009E2B08">
      <w:pPr>
        <w:jc w:val="center"/>
        <w:rPr>
          <w:rFonts w:ascii="Arial" w:hAnsi="Arial" w:cs="Arial"/>
          <w:b/>
          <w:sz w:val="24"/>
          <w:szCs w:val="24"/>
        </w:rPr>
      </w:pPr>
    </w:p>
    <w:p w14:paraId="50092CCD" w14:textId="6FEBEE63" w:rsidR="00B43F2E" w:rsidRPr="00DE3954" w:rsidRDefault="00EC375F" w:rsidP="009E2B08">
      <w:pPr>
        <w:pStyle w:val="NormalWeb"/>
        <w:shd w:val="clear" w:color="auto" w:fill="FFFFFF"/>
        <w:spacing w:before="0" w:beforeAutospacing="0" w:after="315" w:afterAutospacing="0" w:line="360" w:lineRule="auto"/>
        <w:ind w:firstLine="1701"/>
        <w:jc w:val="both"/>
        <w:rPr>
          <w:rFonts w:ascii="Arial" w:hAnsi="Arial" w:cs="Arial"/>
          <w:b/>
        </w:rPr>
      </w:pPr>
      <w:r w:rsidRPr="00DE3954">
        <w:rPr>
          <w:rFonts w:ascii="Arial" w:hAnsi="Arial" w:cs="Aria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1990C9F" w14:textId="77777777" w:rsidR="00B43F2E" w:rsidRPr="00DE3954" w:rsidRDefault="00B43F2E" w:rsidP="0097641E">
      <w:pPr>
        <w:spacing w:line="360" w:lineRule="auto"/>
        <w:jc w:val="center"/>
      </w:pPr>
    </w:p>
    <w:p w14:paraId="78EDF7C2" w14:textId="77777777" w:rsidR="00B602E4" w:rsidRPr="00DE3954" w:rsidRDefault="00B602E4"/>
    <w:sectPr w:rsidR="00B602E4" w:rsidRPr="00DE3954" w:rsidSect="00D8627B">
      <w:headerReference w:type="default" r:id="rId7"/>
      <w:pgSz w:w="11907" w:h="16840" w:code="9"/>
      <w:pgMar w:top="624" w:right="992" w:bottom="568" w:left="1418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2BF83" w14:textId="77777777" w:rsidR="007B2E6E" w:rsidRDefault="007B2E6E">
      <w:r>
        <w:separator/>
      </w:r>
    </w:p>
  </w:endnote>
  <w:endnote w:type="continuationSeparator" w:id="0">
    <w:p w14:paraId="5895BECF" w14:textId="77777777" w:rsidR="007B2E6E" w:rsidRDefault="007B2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0C3CF" w14:textId="77777777" w:rsidR="007B2E6E" w:rsidRDefault="007B2E6E">
      <w:r>
        <w:separator/>
      </w:r>
    </w:p>
  </w:footnote>
  <w:footnote w:type="continuationSeparator" w:id="0">
    <w:p w14:paraId="4464D0FD" w14:textId="77777777" w:rsidR="007B2E6E" w:rsidRDefault="007B2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8ACEB" w14:textId="77777777" w:rsidR="00E61A2A" w:rsidRDefault="00555426" w:rsidP="00555426">
    <w:pPr>
      <w:pStyle w:val="Cabealho"/>
      <w:spacing w:line="240" w:lineRule="atLeast"/>
      <w:jc w:val="center"/>
      <w:rPr>
        <w:noProof/>
      </w:rPr>
    </w:pPr>
    <w:r>
      <w:rPr>
        <w:noProof/>
      </w:rPr>
      <w:drawing>
        <wp:inline distT="0" distB="0" distL="0" distR="0" wp14:anchorId="1E301BE7" wp14:editId="36AB2BB5">
          <wp:extent cx="1009650" cy="1143000"/>
          <wp:effectExtent l="1905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72EA303" w14:textId="77777777" w:rsidR="00E61A2A" w:rsidRDefault="00555426" w:rsidP="0055542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ASSEMBLEIA LEGISLATIVA DO ESTADO DO MARANHÃO</w:t>
    </w:r>
  </w:p>
  <w:p w14:paraId="03309CA9" w14:textId="77777777" w:rsidR="00E61A2A" w:rsidRDefault="00555426" w:rsidP="00555426">
    <w:pPr>
      <w:pStyle w:val="Cabealho"/>
      <w:jc w:val="center"/>
      <w:rPr>
        <w:sz w:val="28"/>
      </w:rPr>
    </w:pPr>
    <w:r>
      <w:rPr>
        <w:sz w:val="28"/>
      </w:rPr>
      <w:t>Instalada em 16 de fevereiro de 1835</w:t>
    </w:r>
  </w:p>
  <w:p w14:paraId="7AF6A874" w14:textId="77777777" w:rsidR="00E61A2A" w:rsidRPr="00AF638E" w:rsidRDefault="00555426" w:rsidP="00555426">
    <w:pPr>
      <w:pStyle w:val="Cabealho"/>
      <w:jc w:val="center"/>
      <w:rPr>
        <w:sz w:val="28"/>
      </w:rPr>
    </w:pPr>
    <w:r>
      <w:rPr>
        <w:sz w:val="28"/>
      </w:rPr>
      <w:t>Gabinete do Deputado Glalbert Cutrim</w:t>
    </w:r>
  </w:p>
  <w:p w14:paraId="63A958A9" w14:textId="77777777" w:rsidR="00E61A2A" w:rsidRPr="007A62DE" w:rsidRDefault="00E61A2A" w:rsidP="00555426">
    <w:pPr>
      <w:pStyle w:val="Cabealho"/>
      <w:spacing w:line="192" w:lineRule="auto"/>
      <w:rPr>
        <w:rFonts w:ascii="Arial" w:hAnsi="Arial" w:cs="Arial"/>
        <w:sz w:val="24"/>
        <w:szCs w:val="24"/>
      </w:rPr>
    </w:pPr>
  </w:p>
  <w:p w14:paraId="72BB3929" w14:textId="77777777" w:rsidR="00E61A2A" w:rsidRPr="007A62DE" w:rsidRDefault="00E61A2A">
    <w:pPr>
      <w:pStyle w:val="Cabealho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449"/>
    <w:rsid w:val="000D3591"/>
    <w:rsid w:val="000E1449"/>
    <w:rsid w:val="002002C6"/>
    <w:rsid w:val="00226386"/>
    <w:rsid w:val="00282673"/>
    <w:rsid w:val="002F13A4"/>
    <w:rsid w:val="00326590"/>
    <w:rsid w:val="00432664"/>
    <w:rsid w:val="00497808"/>
    <w:rsid w:val="004C1348"/>
    <w:rsid w:val="00555426"/>
    <w:rsid w:val="007B2E6E"/>
    <w:rsid w:val="007C3664"/>
    <w:rsid w:val="007F7101"/>
    <w:rsid w:val="008C0802"/>
    <w:rsid w:val="0097641E"/>
    <w:rsid w:val="009E2B08"/>
    <w:rsid w:val="00B362C4"/>
    <w:rsid w:val="00B43F2E"/>
    <w:rsid w:val="00B602E4"/>
    <w:rsid w:val="00C86D54"/>
    <w:rsid w:val="00CF2C78"/>
    <w:rsid w:val="00D43771"/>
    <w:rsid w:val="00D50B19"/>
    <w:rsid w:val="00D8627B"/>
    <w:rsid w:val="00DD7239"/>
    <w:rsid w:val="00DE3954"/>
    <w:rsid w:val="00E52B30"/>
    <w:rsid w:val="00E61A2A"/>
    <w:rsid w:val="00EC375F"/>
    <w:rsid w:val="00EC4E4B"/>
    <w:rsid w:val="00F714DA"/>
    <w:rsid w:val="00FB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B80FA"/>
  <w15:docId w15:val="{1F829344-F7CC-450E-8AF7-C3916538C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44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E1449"/>
    <w:pPr>
      <w:keepNext/>
      <w:tabs>
        <w:tab w:val="left" w:pos="1418"/>
        <w:tab w:val="left" w:pos="5103"/>
      </w:tabs>
      <w:jc w:val="both"/>
      <w:outlineLvl w:val="0"/>
    </w:pPr>
    <w:rPr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1449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0E144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0E144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0E144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0E1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22638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t-BR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sid w:val="0022638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pt-PT" w:eastAsia="pt-BR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CorpoA">
    <w:name w:val="Corpo A"/>
    <w:rsid w:val="002F13A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pt-PT" w:eastAsia="pt-BR"/>
      <w14:textOutline w14:w="12700" w14:cap="flat" w14:cmpd="sng" w14:algn="ctr">
        <w14:noFill/>
        <w14:prstDash w14:val="solid"/>
        <w14:miter w14:lim="400000"/>
      </w14:textOutline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D7239"/>
    <w:pPr>
      <w:ind w:firstLine="993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D7239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2002C6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9764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7641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7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6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B1556-358E-453B-A1E5-B2CF3828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860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Andrade</dc:creator>
  <cp:keywords/>
  <dc:description/>
  <cp:lastModifiedBy>Marcio Renard Lima de Araújo</cp:lastModifiedBy>
  <cp:revision>3</cp:revision>
  <cp:lastPrinted>2024-02-06T20:48:00Z</cp:lastPrinted>
  <dcterms:created xsi:type="dcterms:W3CDTF">2024-10-24T14:09:00Z</dcterms:created>
  <dcterms:modified xsi:type="dcterms:W3CDTF">2024-10-24T14:17:00Z</dcterms:modified>
</cp:coreProperties>
</file>