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82F4FB" w14:textId="38197F90" w:rsidR="00015356" w:rsidRPr="0088419B" w:rsidRDefault="00015356" w:rsidP="00015356">
      <w:pPr>
        <w:pStyle w:val="Cabealho"/>
        <w:ind w:right="360"/>
        <w:jc w:val="center"/>
        <w:rPr>
          <w:b/>
          <w:color w:val="000080"/>
          <w:sz w:val="18"/>
          <w:szCs w:val="18"/>
        </w:rPr>
      </w:pPr>
      <w:r>
        <w:rPr>
          <w:b/>
          <w:color w:val="000080"/>
          <w:sz w:val="18"/>
          <w:szCs w:val="18"/>
        </w:rPr>
        <w:t xml:space="preserve">        </w:t>
      </w:r>
      <w:r w:rsidRPr="0088419B">
        <w:rPr>
          <w:noProof/>
          <w:sz w:val="18"/>
          <w:szCs w:val="18"/>
        </w:rPr>
        <w:drawing>
          <wp:inline distT="0" distB="0" distL="0" distR="0" wp14:anchorId="74B32BDA" wp14:editId="18A638A4">
            <wp:extent cx="952500" cy="8191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FD1627" w14:textId="77777777" w:rsidR="00015356" w:rsidRPr="0088419B" w:rsidRDefault="00015356" w:rsidP="00015356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8419B">
        <w:rPr>
          <w:rFonts w:ascii="Calibri" w:hAnsi="Calibri" w:cs="Calibri"/>
          <w:b/>
          <w:sz w:val="18"/>
          <w:szCs w:val="18"/>
        </w:rPr>
        <w:t>ESTADO DO MARANHÃO</w:t>
      </w:r>
    </w:p>
    <w:p w14:paraId="2247AF43" w14:textId="77777777" w:rsidR="00015356" w:rsidRPr="0088419B" w:rsidRDefault="00015356" w:rsidP="00015356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8419B">
        <w:rPr>
          <w:rFonts w:ascii="Calibri" w:hAnsi="Calibri" w:cs="Calibri"/>
          <w:b/>
          <w:sz w:val="18"/>
          <w:szCs w:val="18"/>
        </w:rPr>
        <w:t>ASSEMBLEIA LEGISLATIVA DO MARANHÃO</w:t>
      </w:r>
    </w:p>
    <w:p w14:paraId="331B4FB1" w14:textId="77777777" w:rsidR="00015356" w:rsidRPr="0088419B" w:rsidRDefault="00015356" w:rsidP="00015356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8419B">
        <w:rPr>
          <w:rFonts w:ascii="Calibri" w:hAnsi="Calibri" w:cs="Calibri"/>
          <w:b/>
          <w:sz w:val="18"/>
          <w:szCs w:val="18"/>
        </w:rPr>
        <w:t>INSTALADA EM 16 DE FEVEREIRO DE 1835</w:t>
      </w:r>
    </w:p>
    <w:p w14:paraId="39CD158A" w14:textId="77777777" w:rsidR="00015356" w:rsidRPr="00015356" w:rsidRDefault="00015356" w:rsidP="00015356">
      <w:pPr>
        <w:pStyle w:val="Cabealho"/>
        <w:jc w:val="center"/>
        <w:rPr>
          <w:rFonts w:ascii="Calibri" w:hAnsi="Calibri" w:cs="Calibri"/>
          <w:b/>
          <w:sz w:val="18"/>
          <w:szCs w:val="18"/>
          <w:u w:val="single"/>
        </w:rPr>
      </w:pPr>
      <w:r w:rsidRPr="00015356">
        <w:rPr>
          <w:rFonts w:ascii="Calibri" w:hAnsi="Calibri" w:cs="Calibri"/>
          <w:b/>
          <w:sz w:val="18"/>
          <w:szCs w:val="18"/>
          <w:u w:val="single"/>
        </w:rPr>
        <w:t xml:space="preserve">GAB. DEP. ROSANGELA VIDAL </w:t>
      </w:r>
    </w:p>
    <w:p w14:paraId="0BC0199D" w14:textId="77777777" w:rsidR="00015356" w:rsidRPr="002044D1" w:rsidRDefault="00015356" w:rsidP="00015356">
      <w:pPr>
        <w:pStyle w:val="Corpodetexto"/>
        <w:tabs>
          <w:tab w:val="left" w:pos="1701"/>
          <w:tab w:val="left" w:pos="1985"/>
        </w:tabs>
        <w:jc w:val="center"/>
        <w:rPr>
          <w:rFonts w:ascii="Calibri" w:hAnsi="Calibri" w:cs="Calibri"/>
          <w:sz w:val="18"/>
          <w:szCs w:val="18"/>
        </w:rPr>
      </w:pPr>
    </w:p>
    <w:p w14:paraId="63A364A4" w14:textId="77777777" w:rsidR="00015356" w:rsidRDefault="00015356" w:rsidP="00015356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58C1CC" w14:textId="7863F7F4" w:rsidR="00015356" w:rsidRPr="007F4885" w:rsidRDefault="00015356" w:rsidP="00015356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7F4885">
        <w:rPr>
          <w:rFonts w:ascii="Calibri" w:hAnsi="Calibri" w:cs="Calibri"/>
          <w:b/>
          <w:sz w:val="24"/>
          <w:szCs w:val="24"/>
        </w:rPr>
        <w:t xml:space="preserve">INDICAÇÃO Nº </w:t>
      </w:r>
    </w:p>
    <w:p w14:paraId="7E0F56E5" w14:textId="77777777" w:rsidR="00015356" w:rsidRPr="007F4885" w:rsidRDefault="00015356" w:rsidP="00015356">
      <w:pPr>
        <w:pStyle w:val="SemEspaamento"/>
        <w:jc w:val="right"/>
        <w:rPr>
          <w:rFonts w:ascii="Calibri" w:hAnsi="Calibri" w:cs="Calibri"/>
          <w:b/>
          <w:sz w:val="24"/>
          <w:szCs w:val="24"/>
        </w:rPr>
      </w:pPr>
      <w:r w:rsidRPr="007F4885">
        <w:rPr>
          <w:rFonts w:ascii="Calibri" w:hAnsi="Calibri" w:cs="Calibri"/>
          <w:b/>
          <w:sz w:val="24"/>
          <w:szCs w:val="24"/>
        </w:rPr>
        <w:t xml:space="preserve">                      </w:t>
      </w:r>
    </w:p>
    <w:p w14:paraId="2D857A57" w14:textId="77777777" w:rsidR="00015356" w:rsidRPr="007F4885" w:rsidRDefault="00015356" w:rsidP="00015356">
      <w:pPr>
        <w:pStyle w:val="SemEspaamento"/>
        <w:jc w:val="right"/>
        <w:rPr>
          <w:rFonts w:ascii="Calibri" w:hAnsi="Calibri" w:cs="Calibri"/>
          <w:b/>
          <w:sz w:val="24"/>
          <w:szCs w:val="24"/>
          <w:u w:val="single"/>
        </w:rPr>
      </w:pPr>
      <w:r w:rsidRPr="007F4885">
        <w:rPr>
          <w:rFonts w:ascii="Calibri" w:hAnsi="Calibri" w:cs="Calibri"/>
          <w:b/>
          <w:sz w:val="24"/>
          <w:szCs w:val="24"/>
        </w:rPr>
        <w:t xml:space="preserve">   </w:t>
      </w:r>
      <w:r w:rsidRPr="007F4885">
        <w:rPr>
          <w:rFonts w:ascii="Calibri" w:hAnsi="Calibri" w:cs="Calibri"/>
          <w:b/>
          <w:sz w:val="24"/>
          <w:szCs w:val="24"/>
          <w:u w:val="single"/>
        </w:rPr>
        <w:t>Autoria: Dep. Rosangela Vidal</w:t>
      </w:r>
    </w:p>
    <w:p w14:paraId="59447632" w14:textId="77777777" w:rsidR="00015356" w:rsidRPr="007F4885" w:rsidRDefault="00015356" w:rsidP="00015356">
      <w:pPr>
        <w:jc w:val="both"/>
        <w:rPr>
          <w:rFonts w:ascii="Calibri" w:hAnsi="Calibri" w:cs="Calibri"/>
          <w:b/>
          <w:sz w:val="24"/>
          <w:szCs w:val="24"/>
        </w:rPr>
      </w:pPr>
    </w:p>
    <w:p w14:paraId="037F4F46" w14:textId="2E2C43E7" w:rsidR="00015356" w:rsidRPr="007F4885" w:rsidRDefault="00015356" w:rsidP="00015356">
      <w:pPr>
        <w:jc w:val="both"/>
        <w:rPr>
          <w:rFonts w:ascii="Calibri" w:hAnsi="Calibri" w:cs="Calibri"/>
          <w:sz w:val="24"/>
          <w:szCs w:val="24"/>
        </w:rPr>
      </w:pPr>
      <w:r w:rsidRPr="007F4885">
        <w:rPr>
          <w:rFonts w:ascii="Calibri" w:hAnsi="Calibri" w:cs="Calibri"/>
          <w:b/>
          <w:sz w:val="24"/>
          <w:szCs w:val="24"/>
        </w:rPr>
        <w:t>Senhora Presidente</w:t>
      </w:r>
      <w:r w:rsidRPr="007F4885">
        <w:rPr>
          <w:rFonts w:ascii="Calibri" w:hAnsi="Calibri" w:cs="Calibri"/>
          <w:sz w:val="24"/>
          <w:szCs w:val="24"/>
        </w:rPr>
        <w:t>,</w:t>
      </w:r>
    </w:p>
    <w:p w14:paraId="4610E661" w14:textId="77777777" w:rsidR="00015356" w:rsidRPr="007F4885" w:rsidRDefault="00015356" w:rsidP="00015356">
      <w:pPr>
        <w:jc w:val="both"/>
        <w:rPr>
          <w:rFonts w:ascii="Calibri" w:hAnsi="Calibri" w:cs="Calibri"/>
          <w:sz w:val="24"/>
          <w:szCs w:val="24"/>
        </w:rPr>
      </w:pPr>
    </w:p>
    <w:p w14:paraId="1162E8B0" w14:textId="77777777" w:rsidR="00015356" w:rsidRPr="007F4885" w:rsidRDefault="00015356" w:rsidP="00015356">
      <w:pPr>
        <w:jc w:val="both"/>
        <w:rPr>
          <w:rFonts w:ascii="Calibri" w:hAnsi="Calibri" w:cs="Calibri"/>
          <w:sz w:val="24"/>
          <w:szCs w:val="24"/>
        </w:rPr>
      </w:pPr>
    </w:p>
    <w:p w14:paraId="1A856C6D" w14:textId="27FFD855" w:rsidR="00015356" w:rsidRPr="007F4885" w:rsidRDefault="00015356" w:rsidP="00015356">
      <w:pPr>
        <w:jc w:val="both"/>
        <w:rPr>
          <w:rFonts w:ascii="Calibri" w:hAnsi="Calibri" w:cs="Calibri"/>
          <w:color w:val="231F20"/>
          <w:sz w:val="24"/>
          <w:szCs w:val="24"/>
        </w:rPr>
      </w:pPr>
      <w:r w:rsidRPr="007F4885">
        <w:rPr>
          <w:rFonts w:ascii="Calibri" w:hAnsi="Calibri" w:cs="Calibri"/>
          <w:b/>
          <w:i/>
          <w:sz w:val="24"/>
          <w:szCs w:val="24"/>
        </w:rPr>
        <w:t xml:space="preserve">          </w:t>
      </w:r>
      <w:r w:rsidRPr="007F4885">
        <w:rPr>
          <w:rFonts w:ascii="Calibri" w:hAnsi="Calibri" w:cs="Calibri"/>
          <w:sz w:val="24"/>
          <w:szCs w:val="24"/>
        </w:rPr>
        <w:t xml:space="preserve">Nos termos do art. 152 do Regimento Interno da Assembleia Legislativa do Maranhão, Requeiro a Vossa Excelência que, ouvida a Mesa Diretora, seja encaminhado ofício </w:t>
      </w:r>
      <w:r w:rsidRPr="007F4885">
        <w:rPr>
          <w:rFonts w:ascii="Calibri" w:hAnsi="Calibri" w:cs="Calibri"/>
          <w:b/>
          <w:i/>
          <w:sz w:val="24"/>
          <w:szCs w:val="24"/>
          <w:u w:val="single"/>
        </w:rPr>
        <w:t>AO EXCELENT</w:t>
      </w:r>
      <w:r w:rsidRPr="007F4885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>ÍSSIMO GOVERNADOR DO ESTADO DO MARANHÃO, S</w:t>
      </w:r>
      <w:r w:rsidR="00BE0E1D" w:rsidRPr="007F4885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>E</w:t>
      </w:r>
      <w:r w:rsidRPr="007F4885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>NHOR CARLOS BRANDÃ</w:t>
      </w:r>
      <w:r w:rsidR="00BE0E1D" w:rsidRPr="007F4885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 xml:space="preserve">O, </w:t>
      </w:r>
      <w:r w:rsidR="006739C2" w:rsidRPr="007F4885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 xml:space="preserve">PARA </w:t>
      </w:r>
      <w:r w:rsidRPr="007F4885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 xml:space="preserve">QUE DETERMINE </w:t>
      </w:r>
      <w:r w:rsidR="006739C2" w:rsidRPr="007F4885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>A</w:t>
      </w:r>
      <w:r w:rsidRPr="007F4885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>O SECRETÁRIO DE ESTADO DA SEGURANÇA PÚBLICA</w:t>
      </w:r>
      <w:r w:rsidR="006739C2" w:rsidRPr="007F4885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 xml:space="preserve"> - SESP</w:t>
      </w:r>
      <w:r w:rsidR="00FE7BF3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>MA</w:t>
      </w:r>
      <w:r w:rsidRPr="007F4885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>, SENHOR</w:t>
      </w:r>
      <w:r w:rsidR="00FB21CF" w:rsidRPr="007F4885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 xml:space="preserve"> MAURICIO</w:t>
      </w:r>
      <w:r w:rsidR="00415851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 xml:space="preserve"> RIBEIRO</w:t>
      </w:r>
      <w:r w:rsidR="00FB21CF" w:rsidRPr="007F4885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 xml:space="preserve"> MARTINS</w:t>
      </w:r>
      <w:r w:rsidRPr="007F4885">
        <w:rPr>
          <w:rFonts w:ascii="Calibri" w:hAnsi="Calibri" w:cs="Calibri"/>
          <w:b/>
          <w:bCs/>
          <w:i/>
          <w:color w:val="231F20"/>
          <w:sz w:val="24"/>
          <w:szCs w:val="24"/>
        </w:rPr>
        <w:t xml:space="preserve">, </w:t>
      </w:r>
      <w:r w:rsidRPr="007F4885">
        <w:rPr>
          <w:rFonts w:ascii="Calibri" w:hAnsi="Calibri" w:cs="Calibri"/>
          <w:color w:val="231F20"/>
          <w:sz w:val="24"/>
          <w:szCs w:val="24"/>
        </w:rPr>
        <w:t xml:space="preserve">providências, no sentido de </w:t>
      </w:r>
      <w:r w:rsidR="00415851">
        <w:rPr>
          <w:rFonts w:ascii="Calibri" w:hAnsi="Calibri" w:cs="Calibri"/>
          <w:color w:val="231F20"/>
          <w:sz w:val="24"/>
          <w:szCs w:val="24"/>
        </w:rPr>
        <w:t>autorizar</w:t>
      </w:r>
      <w:r w:rsidRPr="007F4885">
        <w:rPr>
          <w:rFonts w:ascii="Calibri" w:hAnsi="Calibri" w:cs="Calibri"/>
          <w:color w:val="231F20"/>
          <w:sz w:val="24"/>
          <w:szCs w:val="24"/>
        </w:rPr>
        <w:t>, em caráter de urgência,</w:t>
      </w:r>
      <w:r w:rsidR="00FE7BF3">
        <w:rPr>
          <w:rFonts w:ascii="Calibri" w:hAnsi="Calibri" w:cs="Calibri"/>
          <w:color w:val="231F20"/>
          <w:sz w:val="24"/>
          <w:szCs w:val="24"/>
        </w:rPr>
        <w:t xml:space="preserve"> </w:t>
      </w:r>
      <w:r w:rsidR="00132B80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A</w:t>
      </w:r>
      <w:r w:rsidR="00FE7BF3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O COMANDO DO</w:t>
      </w:r>
      <w:r w:rsidRPr="007F4885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 </w:t>
      </w:r>
      <w:r w:rsidR="00FE7BF3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26º BATALHÃO DE POLICIA MILITAR, SEDE AÇAILÂNDIA, </w:t>
      </w:r>
      <w:r w:rsidR="00132B80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QUE </w:t>
      </w:r>
      <w:r w:rsidR="00FE7BF3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DISPONIBILIZE MAI</w:t>
      </w:r>
      <w:r w:rsidR="00132B80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S </w:t>
      </w:r>
      <w:r w:rsidR="00FE7BF3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POLICIAIS MILITARES</w:t>
      </w:r>
      <w:r w:rsidR="00132B80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, DO RESPECTIVO BATALHÃO, PARA </w:t>
      </w:r>
      <w:r w:rsidR="006739C2" w:rsidRPr="007F4885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PROMOVER</w:t>
      </w:r>
      <w:r w:rsidR="00132B80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EM</w:t>
      </w:r>
      <w:r w:rsidR="006739C2" w:rsidRPr="007F4885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 SEGURANÇA PÚBLICA</w:t>
      </w:r>
      <w:r w:rsidR="00FE7BF3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 OSTENSIVA</w:t>
      </w:r>
      <w:r w:rsidR="00FB21CF" w:rsidRPr="007F4885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, </w:t>
      </w:r>
      <w:r w:rsidR="00132B80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COM MAIOR FREQUÊNCIA, </w:t>
      </w:r>
      <w:r w:rsidR="006739C2" w:rsidRPr="007F4885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NO BAIRRO NOVO BACABAL, NO MUNICIPIO DE AÇAILÂNDIA</w:t>
      </w:r>
      <w:r w:rsidRPr="007F4885">
        <w:rPr>
          <w:rFonts w:ascii="Calibri" w:hAnsi="Calibri" w:cs="Calibri"/>
          <w:b/>
          <w:i/>
          <w:sz w:val="24"/>
          <w:szCs w:val="24"/>
        </w:rPr>
        <w:t xml:space="preserve">, </w:t>
      </w:r>
      <w:r w:rsidRPr="007F4885">
        <w:rPr>
          <w:rFonts w:ascii="Calibri" w:hAnsi="Calibri" w:cs="Calibri"/>
          <w:color w:val="231F20"/>
          <w:sz w:val="24"/>
          <w:szCs w:val="24"/>
        </w:rPr>
        <w:t>considerando o crescimento</w:t>
      </w:r>
      <w:r w:rsidR="00FB21CF" w:rsidRPr="007F4885">
        <w:rPr>
          <w:rFonts w:ascii="Calibri" w:hAnsi="Calibri" w:cs="Calibri"/>
          <w:color w:val="231F20"/>
          <w:sz w:val="24"/>
          <w:szCs w:val="24"/>
        </w:rPr>
        <w:t xml:space="preserve"> populacional do referido bairro,</w:t>
      </w:r>
      <w:r w:rsidR="00BE0E1D" w:rsidRPr="007F4885">
        <w:rPr>
          <w:rFonts w:ascii="Calibri" w:hAnsi="Calibri" w:cs="Calibri"/>
          <w:color w:val="231F20"/>
          <w:sz w:val="24"/>
          <w:szCs w:val="24"/>
        </w:rPr>
        <w:t xml:space="preserve"> cuja geografia se apresenta dividida pela </w:t>
      </w:r>
      <w:r w:rsidR="00FB21CF" w:rsidRPr="007F4885">
        <w:rPr>
          <w:rFonts w:ascii="Calibri" w:hAnsi="Calibri" w:cs="Calibri"/>
          <w:color w:val="231F20"/>
          <w:sz w:val="24"/>
          <w:szCs w:val="24"/>
        </w:rPr>
        <w:t>BR 222</w:t>
      </w:r>
      <w:r w:rsidR="00BE0E1D" w:rsidRPr="007F4885">
        <w:rPr>
          <w:rFonts w:ascii="Calibri" w:hAnsi="Calibri" w:cs="Calibri"/>
          <w:color w:val="231F20"/>
          <w:sz w:val="24"/>
          <w:szCs w:val="24"/>
        </w:rPr>
        <w:t xml:space="preserve">, o que produz uma dinâmica econômica sem precedentes e paralelamente crescem os mais diversos tipos de </w:t>
      </w:r>
      <w:r w:rsidRPr="007F4885">
        <w:rPr>
          <w:rFonts w:ascii="Calibri" w:hAnsi="Calibri" w:cs="Calibri"/>
          <w:color w:val="231F20"/>
          <w:sz w:val="24"/>
          <w:szCs w:val="24"/>
        </w:rPr>
        <w:t>crimes</w:t>
      </w:r>
      <w:r w:rsidR="00CC5557" w:rsidRPr="007F4885">
        <w:rPr>
          <w:rFonts w:ascii="Calibri" w:hAnsi="Calibri" w:cs="Calibri"/>
          <w:color w:val="231F20"/>
          <w:sz w:val="24"/>
          <w:szCs w:val="24"/>
        </w:rPr>
        <w:t xml:space="preserve">, dentre eles: </w:t>
      </w:r>
      <w:r w:rsidRPr="007F4885">
        <w:rPr>
          <w:rFonts w:ascii="Calibri" w:hAnsi="Calibri" w:cs="Calibri"/>
          <w:color w:val="231F20"/>
          <w:sz w:val="24"/>
          <w:szCs w:val="24"/>
        </w:rPr>
        <w:t>assaltos, arrombamentos, estupros, homicídios, latrocínios, tráfico de drogas e</w:t>
      </w:r>
      <w:r w:rsidR="00415851">
        <w:rPr>
          <w:rFonts w:ascii="Calibri" w:hAnsi="Calibri" w:cs="Calibri"/>
          <w:color w:val="231F20"/>
          <w:sz w:val="24"/>
          <w:szCs w:val="24"/>
        </w:rPr>
        <w:t xml:space="preserve"> </w:t>
      </w:r>
      <w:r w:rsidR="00CC5557" w:rsidRPr="007F4885">
        <w:rPr>
          <w:rFonts w:ascii="Calibri" w:hAnsi="Calibri" w:cs="Calibri"/>
          <w:color w:val="231F20"/>
          <w:sz w:val="24"/>
          <w:szCs w:val="24"/>
        </w:rPr>
        <w:t>outros</w:t>
      </w:r>
      <w:r w:rsidR="00415851">
        <w:rPr>
          <w:rFonts w:ascii="Calibri" w:hAnsi="Calibri" w:cs="Calibri"/>
          <w:color w:val="231F20"/>
          <w:sz w:val="24"/>
          <w:szCs w:val="24"/>
        </w:rPr>
        <w:t xml:space="preserve"> crimes</w:t>
      </w:r>
      <w:r w:rsidR="00BE0E1D" w:rsidRPr="007F4885">
        <w:rPr>
          <w:rFonts w:ascii="Calibri" w:hAnsi="Calibri" w:cs="Calibri"/>
          <w:color w:val="231F20"/>
          <w:sz w:val="24"/>
          <w:szCs w:val="24"/>
        </w:rPr>
        <w:t xml:space="preserve">. </w:t>
      </w:r>
      <w:r w:rsidRPr="007F4885">
        <w:rPr>
          <w:rFonts w:ascii="Calibri" w:hAnsi="Calibri" w:cs="Calibri"/>
          <w:color w:val="231F20"/>
          <w:sz w:val="24"/>
          <w:szCs w:val="24"/>
        </w:rPr>
        <w:t xml:space="preserve"> </w:t>
      </w:r>
    </w:p>
    <w:p w14:paraId="5A806CB6" w14:textId="1155F92B" w:rsidR="00E316C6" w:rsidRPr="007F4885" w:rsidRDefault="00015356" w:rsidP="00E316C6">
      <w:pPr>
        <w:pStyle w:val="SemEspaamento"/>
        <w:jc w:val="both"/>
        <w:rPr>
          <w:rFonts w:ascii="Calibri" w:hAnsi="Calibri" w:cs="Calibri"/>
          <w:bCs/>
          <w:sz w:val="24"/>
          <w:szCs w:val="24"/>
        </w:rPr>
      </w:pPr>
      <w:r w:rsidRPr="007F4885">
        <w:rPr>
          <w:rFonts w:ascii="Calibri" w:hAnsi="Calibri" w:cs="Calibri"/>
          <w:b/>
          <w:sz w:val="24"/>
          <w:szCs w:val="24"/>
        </w:rPr>
        <w:t xml:space="preserve">         </w:t>
      </w:r>
      <w:r w:rsidRPr="007F4885">
        <w:rPr>
          <w:rFonts w:ascii="Calibri" w:hAnsi="Calibri" w:cs="Calibri"/>
          <w:color w:val="231F20"/>
          <w:sz w:val="24"/>
          <w:szCs w:val="24"/>
        </w:rPr>
        <w:t xml:space="preserve"> A cidade de </w:t>
      </w:r>
      <w:r w:rsidR="00BE0E1D" w:rsidRPr="007F4885">
        <w:rPr>
          <w:rFonts w:ascii="Calibri" w:hAnsi="Calibri" w:cs="Calibri"/>
          <w:color w:val="231F20"/>
          <w:sz w:val="24"/>
          <w:szCs w:val="24"/>
        </w:rPr>
        <w:t xml:space="preserve">Açailândia </w:t>
      </w:r>
      <w:r w:rsidRPr="007F4885">
        <w:rPr>
          <w:rFonts w:ascii="Calibri" w:hAnsi="Calibri" w:cs="Calibri"/>
          <w:color w:val="231F20"/>
          <w:sz w:val="24"/>
          <w:szCs w:val="24"/>
        </w:rPr>
        <w:t xml:space="preserve">apresenta um </w:t>
      </w:r>
      <w:r w:rsidRPr="007F4885">
        <w:rPr>
          <w:rFonts w:ascii="Calibri" w:hAnsi="Calibri" w:cs="Calibri"/>
          <w:sz w:val="24"/>
          <w:szCs w:val="24"/>
        </w:rPr>
        <w:t xml:space="preserve">índice populacional de </w:t>
      </w:r>
      <w:r w:rsidR="00BF7594" w:rsidRPr="007F4885">
        <w:rPr>
          <w:rFonts w:ascii="Calibri" w:hAnsi="Calibri" w:cs="Calibri"/>
          <w:b/>
          <w:i/>
          <w:color w:val="333333"/>
          <w:sz w:val="24"/>
          <w:szCs w:val="24"/>
        </w:rPr>
        <w:t xml:space="preserve">106.550 </w:t>
      </w:r>
      <w:r w:rsidRPr="007F4885">
        <w:rPr>
          <w:rFonts w:ascii="Calibri" w:hAnsi="Calibri" w:cs="Calibri"/>
          <w:b/>
          <w:i/>
          <w:color w:val="333333"/>
          <w:sz w:val="24"/>
          <w:szCs w:val="24"/>
        </w:rPr>
        <w:t>habitantes</w:t>
      </w:r>
      <w:r w:rsidRPr="007F4885">
        <w:rPr>
          <w:rFonts w:ascii="Calibri" w:hAnsi="Calibri" w:cs="Calibri"/>
          <w:color w:val="333333"/>
          <w:sz w:val="24"/>
          <w:szCs w:val="24"/>
        </w:rPr>
        <w:t>,</w:t>
      </w:r>
      <w:r w:rsidR="00BF7594" w:rsidRPr="007F4885">
        <w:rPr>
          <w:rFonts w:ascii="Calibri" w:hAnsi="Calibri" w:cs="Calibri"/>
          <w:color w:val="333333"/>
          <w:sz w:val="24"/>
          <w:szCs w:val="24"/>
        </w:rPr>
        <w:t xml:space="preserve"> </w:t>
      </w:r>
      <w:r w:rsidR="00BF7594" w:rsidRPr="007F4885">
        <w:rPr>
          <w:rFonts w:ascii="Calibri" w:hAnsi="Calibri" w:cs="Calibri"/>
          <w:b/>
          <w:bCs/>
          <w:i/>
          <w:iCs/>
          <w:color w:val="333333"/>
          <w:sz w:val="24"/>
          <w:szCs w:val="24"/>
        </w:rPr>
        <w:t xml:space="preserve">Censo IBGE ano 2022, </w:t>
      </w:r>
      <w:r w:rsidRPr="007F4885">
        <w:rPr>
          <w:rFonts w:ascii="Calibri" w:hAnsi="Calibri" w:cs="Calibri"/>
          <w:color w:val="333333"/>
          <w:sz w:val="24"/>
          <w:szCs w:val="24"/>
        </w:rPr>
        <w:t xml:space="preserve">está localizada geograficamente na </w:t>
      </w:r>
      <w:r w:rsidR="00BF7594" w:rsidRPr="007F4885">
        <w:rPr>
          <w:rFonts w:ascii="Calibri" w:hAnsi="Calibri" w:cs="Calibri"/>
          <w:color w:val="333333"/>
          <w:sz w:val="24"/>
          <w:szCs w:val="24"/>
        </w:rPr>
        <w:t xml:space="preserve">Região Tocantina, </w:t>
      </w:r>
      <w:r w:rsidR="00E316C6" w:rsidRPr="007F4885">
        <w:rPr>
          <w:rFonts w:ascii="Calibri" w:hAnsi="Calibri" w:cs="Calibri"/>
          <w:bCs/>
          <w:iCs/>
          <w:sz w:val="24"/>
          <w:szCs w:val="24"/>
        </w:rPr>
        <w:t xml:space="preserve">região promissora, com uma economia pujante e, portanto, </w:t>
      </w:r>
      <w:r w:rsidR="00E316C6" w:rsidRPr="007F4885">
        <w:rPr>
          <w:rFonts w:ascii="Calibri" w:hAnsi="Calibri" w:cs="Calibri"/>
          <w:bCs/>
          <w:sz w:val="24"/>
          <w:szCs w:val="24"/>
        </w:rPr>
        <w:t xml:space="preserve">a população Açailandense, especialmente a do bairro Novo Bacabal é merecedora de políticas </w:t>
      </w:r>
      <w:r w:rsidR="0087542D" w:rsidRPr="007F4885">
        <w:rPr>
          <w:rFonts w:ascii="Calibri" w:hAnsi="Calibri" w:cs="Calibri"/>
          <w:bCs/>
          <w:sz w:val="24"/>
          <w:szCs w:val="24"/>
        </w:rPr>
        <w:t>públicas</w:t>
      </w:r>
      <w:r w:rsidR="00E316C6" w:rsidRPr="007F4885">
        <w:rPr>
          <w:rFonts w:ascii="Calibri" w:hAnsi="Calibri" w:cs="Calibri"/>
          <w:bCs/>
          <w:sz w:val="24"/>
          <w:szCs w:val="24"/>
        </w:rPr>
        <w:t xml:space="preserve"> a exemplo da segurança pública</w:t>
      </w:r>
    </w:p>
    <w:p w14:paraId="473BF2B3" w14:textId="077D9811" w:rsidR="00015356" w:rsidRPr="007F4885" w:rsidRDefault="00015356" w:rsidP="00015356">
      <w:pPr>
        <w:jc w:val="both"/>
        <w:rPr>
          <w:rFonts w:ascii="Calibri" w:hAnsi="Calibri" w:cs="Calibri"/>
          <w:color w:val="231F20"/>
          <w:sz w:val="24"/>
          <w:szCs w:val="24"/>
        </w:rPr>
      </w:pPr>
      <w:r w:rsidRPr="007F4885">
        <w:rPr>
          <w:rFonts w:ascii="Calibri" w:hAnsi="Calibri" w:cs="Calibri"/>
          <w:b/>
          <w:sz w:val="24"/>
          <w:szCs w:val="24"/>
        </w:rPr>
        <w:t xml:space="preserve">           </w:t>
      </w:r>
      <w:r w:rsidRPr="007F4885">
        <w:rPr>
          <w:rFonts w:ascii="Calibri" w:hAnsi="Calibri" w:cs="Calibri"/>
          <w:sz w:val="24"/>
          <w:szCs w:val="24"/>
        </w:rPr>
        <w:t xml:space="preserve">Portanto, na qualidade de representante neste Parlamento da população do município de </w:t>
      </w:r>
      <w:r w:rsidR="00E316C6" w:rsidRPr="007F4885">
        <w:rPr>
          <w:rFonts w:ascii="Calibri" w:hAnsi="Calibri" w:cs="Calibri"/>
          <w:sz w:val="24"/>
          <w:szCs w:val="24"/>
        </w:rPr>
        <w:t xml:space="preserve">Açailândia </w:t>
      </w:r>
      <w:r w:rsidRPr="007F4885">
        <w:rPr>
          <w:rFonts w:ascii="Calibri" w:hAnsi="Calibri" w:cs="Calibri"/>
          <w:sz w:val="24"/>
          <w:szCs w:val="24"/>
        </w:rPr>
        <w:t xml:space="preserve">e municípios da região, solicito a Sua Excelência o </w:t>
      </w:r>
      <w:r w:rsidR="00E316C6" w:rsidRPr="007F4885">
        <w:rPr>
          <w:rFonts w:ascii="Calibri" w:hAnsi="Calibri" w:cs="Calibri"/>
          <w:sz w:val="24"/>
          <w:szCs w:val="24"/>
        </w:rPr>
        <w:t xml:space="preserve">Governador, que </w:t>
      </w:r>
      <w:r w:rsidRPr="007F4885">
        <w:rPr>
          <w:rFonts w:ascii="Calibri" w:hAnsi="Calibri" w:cs="Calibri"/>
          <w:sz w:val="24"/>
          <w:szCs w:val="24"/>
        </w:rPr>
        <w:t xml:space="preserve">dê a atenção devida a nossa propositura e que a mesma mereça uma </w:t>
      </w:r>
      <w:r w:rsidR="00E316C6" w:rsidRPr="007F4885">
        <w:rPr>
          <w:rFonts w:ascii="Calibri" w:hAnsi="Calibri" w:cs="Calibri"/>
          <w:sz w:val="24"/>
          <w:szCs w:val="24"/>
        </w:rPr>
        <w:t xml:space="preserve">acolhida </w:t>
      </w:r>
      <w:r w:rsidRPr="007F4885">
        <w:rPr>
          <w:rFonts w:ascii="Calibri" w:hAnsi="Calibri" w:cs="Calibri"/>
          <w:sz w:val="24"/>
          <w:szCs w:val="24"/>
        </w:rPr>
        <w:t>ainda em 20</w:t>
      </w:r>
      <w:r w:rsidR="00E316C6" w:rsidRPr="007F4885">
        <w:rPr>
          <w:rFonts w:ascii="Calibri" w:hAnsi="Calibri" w:cs="Calibri"/>
          <w:sz w:val="24"/>
          <w:szCs w:val="24"/>
        </w:rPr>
        <w:t>24</w:t>
      </w:r>
      <w:r w:rsidRPr="007F4885">
        <w:rPr>
          <w:rFonts w:ascii="Calibri" w:hAnsi="Calibri" w:cs="Calibri"/>
          <w:sz w:val="24"/>
          <w:szCs w:val="24"/>
        </w:rPr>
        <w:t>.</w:t>
      </w:r>
    </w:p>
    <w:p w14:paraId="328D36BB" w14:textId="02C33766" w:rsidR="007F4885" w:rsidRPr="007F4885" w:rsidRDefault="007F4885" w:rsidP="007F4885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  <w:r w:rsidRPr="007F4885">
        <w:rPr>
          <w:rFonts w:ascii="Calibri" w:hAnsi="Calibri" w:cs="Calibri"/>
          <w:b/>
          <w:sz w:val="24"/>
          <w:szCs w:val="24"/>
        </w:rPr>
        <w:t xml:space="preserve">Assembleia Legislativa do Maranhão, Plenário Deputado “Nagib Haickel”, Palácio “Manoel Bequimão”, em São Luís, </w:t>
      </w:r>
      <w:r w:rsidR="00415851">
        <w:rPr>
          <w:rFonts w:ascii="Calibri" w:hAnsi="Calibri" w:cs="Calibri"/>
          <w:b/>
          <w:sz w:val="24"/>
          <w:szCs w:val="24"/>
        </w:rPr>
        <w:t>2</w:t>
      </w:r>
      <w:r w:rsidR="00016402">
        <w:rPr>
          <w:rFonts w:ascii="Calibri" w:hAnsi="Calibri" w:cs="Calibri"/>
          <w:b/>
          <w:sz w:val="24"/>
          <w:szCs w:val="24"/>
        </w:rPr>
        <w:t>3</w:t>
      </w:r>
      <w:r w:rsidRPr="007F4885">
        <w:rPr>
          <w:rFonts w:ascii="Calibri" w:hAnsi="Calibri" w:cs="Calibri"/>
          <w:b/>
          <w:sz w:val="24"/>
          <w:szCs w:val="24"/>
        </w:rPr>
        <w:t xml:space="preserve"> de </w:t>
      </w:r>
      <w:r w:rsidR="00415851">
        <w:rPr>
          <w:rFonts w:ascii="Calibri" w:hAnsi="Calibri" w:cs="Calibri"/>
          <w:b/>
          <w:sz w:val="24"/>
          <w:szCs w:val="24"/>
        </w:rPr>
        <w:t>outu</w:t>
      </w:r>
      <w:r w:rsidRPr="007F4885">
        <w:rPr>
          <w:rFonts w:ascii="Calibri" w:hAnsi="Calibri" w:cs="Calibri"/>
          <w:b/>
          <w:sz w:val="24"/>
          <w:szCs w:val="24"/>
        </w:rPr>
        <w:t>bro de 2024.</w:t>
      </w:r>
    </w:p>
    <w:p w14:paraId="6E79766D" w14:textId="77777777" w:rsidR="007F4885" w:rsidRPr="007F4885" w:rsidRDefault="007F4885" w:rsidP="007F4885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44C13347" w14:textId="77777777" w:rsidR="007F4885" w:rsidRDefault="007F4885" w:rsidP="007F4885">
      <w:pPr>
        <w:jc w:val="center"/>
        <w:rPr>
          <w:rFonts w:ascii="Calibri" w:hAnsi="Calibri" w:cs="Calibri"/>
          <w:b/>
          <w:sz w:val="24"/>
          <w:szCs w:val="24"/>
        </w:rPr>
      </w:pPr>
    </w:p>
    <w:p w14:paraId="5A59BF34" w14:textId="77777777" w:rsidR="00415851" w:rsidRPr="007F4885" w:rsidRDefault="00415851" w:rsidP="007F4885">
      <w:pPr>
        <w:jc w:val="center"/>
        <w:rPr>
          <w:rFonts w:ascii="Calibri" w:hAnsi="Calibri" w:cs="Calibri"/>
          <w:b/>
          <w:sz w:val="24"/>
          <w:szCs w:val="24"/>
        </w:rPr>
      </w:pPr>
    </w:p>
    <w:p w14:paraId="42D8F20D" w14:textId="77777777" w:rsidR="007F4885" w:rsidRPr="007F4885" w:rsidRDefault="007F4885" w:rsidP="007F4885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 w:rsidRPr="007F4885">
        <w:rPr>
          <w:rFonts w:ascii="Calibri" w:hAnsi="Calibri" w:cs="Calibri"/>
          <w:b/>
          <w:bCs/>
          <w:sz w:val="24"/>
          <w:szCs w:val="24"/>
        </w:rPr>
        <w:t>ROSANGELA VIDAL</w:t>
      </w:r>
    </w:p>
    <w:p w14:paraId="17CAAC99" w14:textId="77777777" w:rsidR="007F4885" w:rsidRPr="007F4885" w:rsidRDefault="007F4885" w:rsidP="007F4885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 w:rsidRPr="007F4885">
        <w:rPr>
          <w:rFonts w:ascii="Calibri" w:hAnsi="Calibri" w:cs="Calibri"/>
          <w:b/>
          <w:bCs/>
          <w:sz w:val="24"/>
          <w:szCs w:val="24"/>
        </w:rPr>
        <w:t>DEP. ESTADUAL - PL</w:t>
      </w:r>
    </w:p>
    <w:p w14:paraId="554C352F" w14:textId="77777777" w:rsidR="007F4885" w:rsidRPr="00D84ACB" w:rsidRDefault="007F4885" w:rsidP="007F4885">
      <w:pPr>
        <w:pStyle w:val="SemEspaamento"/>
        <w:jc w:val="both"/>
        <w:rPr>
          <w:rFonts w:ascii="Calibri" w:hAnsi="Calibri" w:cs="Calibri"/>
          <w:b/>
        </w:rPr>
      </w:pPr>
    </w:p>
    <w:p w14:paraId="613B1478" w14:textId="77777777" w:rsidR="007F4885" w:rsidRPr="00E316C6" w:rsidRDefault="007F4885" w:rsidP="00015356">
      <w:pPr>
        <w:jc w:val="both"/>
        <w:rPr>
          <w:rFonts w:ascii="Calibri" w:eastAsiaTheme="minorHAnsi" w:hAnsi="Calibri" w:cs="Calibri"/>
          <w:b/>
          <w:sz w:val="24"/>
          <w:szCs w:val="24"/>
          <w:lang w:eastAsia="en-US"/>
        </w:rPr>
      </w:pPr>
    </w:p>
    <w:p w14:paraId="5A793E70" w14:textId="77777777" w:rsidR="002D43A4" w:rsidRPr="00E316C6" w:rsidRDefault="002D43A4">
      <w:pPr>
        <w:rPr>
          <w:rFonts w:ascii="Calibri" w:hAnsi="Calibri" w:cs="Calibri"/>
          <w:sz w:val="24"/>
          <w:szCs w:val="24"/>
        </w:rPr>
      </w:pPr>
    </w:p>
    <w:p w14:paraId="2CF01BAA" w14:textId="77777777" w:rsidR="00FB21CF" w:rsidRPr="00E316C6" w:rsidRDefault="00FB21CF">
      <w:pPr>
        <w:rPr>
          <w:rFonts w:ascii="Calibri" w:hAnsi="Calibri" w:cs="Calibri"/>
          <w:sz w:val="24"/>
          <w:szCs w:val="24"/>
        </w:rPr>
      </w:pPr>
    </w:p>
    <w:sectPr w:rsidR="00FB21CF" w:rsidRPr="00E316C6" w:rsidSect="00015356">
      <w:pgSz w:w="11906" w:h="16838"/>
      <w:pgMar w:top="28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356"/>
    <w:rsid w:val="00015356"/>
    <w:rsid w:val="00016402"/>
    <w:rsid w:val="00132B80"/>
    <w:rsid w:val="001B6A22"/>
    <w:rsid w:val="002D43A4"/>
    <w:rsid w:val="00390B3A"/>
    <w:rsid w:val="00415851"/>
    <w:rsid w:val="006739C2"/>
    <w:rsid w:val="00786265"/>
    <w:rsid w:val="007F0F7E"/>
    <w:rsid w:val="007F4885"/>
    <w:rsid w:val="0087542D"/>
    <w:rsid w:val="00A17107"/>
    <w:rsid w:val="00AD0DC1"/>
    <w:rsid w:val="00BE0E1D"/>
    <w:rsid w:val="00BF7594"/>
    <w:rsid w:val="00C9503F"/>
    <w:rsid w:val="00CC5557"/>
    <w:rsid w:val="00E316C6"/>
    <w:rsid w:val="00E42B19"/>
    <w:rsid w:val="00FB21CF"/>
    <w:rsid w:val="00FE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50DB7"/>
  <w15:chartTrackingRefBased/>
  <w15:docId w15:val="{6040DE49-92C4-4DF9-B7A2-7C5FC4DF8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35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01535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01535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015356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015356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015356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15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2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24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dotted" w:sz="6" w:space="6" w:color="DDDDDD"/>
            <w:right w:val="none" w:sz="0" w:space="0" w:color="auto"/>
          </w:divBdr>
          <w:divsChild>
            <w:div w:id="105350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8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6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705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dotted" w:sz="6" w:space="6" w:color="DDDDDD"/>
            <w:right w:val="none" w:sz="0" w:space="0" w:color="auto"/>
          </w:divBdr>
          <w:divsChild>
            <w:div w:id="197297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1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5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3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314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9</cp:revision>
  <dcterms:created xsi:type="dcterms:W3CDTF">2024-10-18T12:35:00Z</dcterms:created>
  <dcterms:modified xsi:type="dcterms:W3CDTF">2024-10-23T11:22:00Z</dcterms:modified>
</cp:coreProperties>
</file>