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2D264A" w14:textId="77777777" w:rsidR="0012476E" w:rsidRPr="0088419B" w:rsidRDefault="0012476E" w:rsidP="0012476E">
      <w:pPr>
        <w:pStyle w:val="Cabealho"/>
        <w:ind w:right="360"/>
        <w:jc w:val="center"/>
        <w:rPr>
          <w:b/>
          <w:color w:val="000080"/>
          <w:sz w:val="18"/>
          <w:szCs w:val="18"/>
        </w:rPr>
      </w:pPr>
      <w:r w:rsidRPr="0088419B">
        <w:rPr>
          <w:b/>
          <w:color w:val="000080"/>
          <w:sz w:val="18"/>
          <w:szCs w:val="18"/>
        </w:rPr>
        <w:t xml:space="preserve">        </w:t>
      </w:r>
      <w:r w:rsidRPr="0088419B">
        <w:rPr>
          <w:noProof/>
          <w:sz w:val="18"/>
          <w:szCs w:val="18"/>
        </w:rPr>
        <w:drawing>
          <wp:inline distT="0" distB="0" distL="0" distR="0" wp14:anchorId="57061ED9" wp14:editId="20DA4160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22DDAB" w14:textId="77777777" w:rsidR="0012476E" w:rsidRPr="0088419B" w:rsidRDefault="0012476E" w:rsidP="0012476E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ESTADO DO MARANHÃO</w:t>
      </w:r>
    </w:p>
    <w:p w14:paraId="009EBB79" w14:textId="77777777" w:rsidR="0012476E" w:rsidRPr="0088419B" w:rsidRDefault="0012476E" w:rsidP="0012476E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648AB5F8" w14:textId="77777777" w:rsidR="0012476E" w:rsidRPr="0088419B" w:rsidRDefault="0012476E" w:rsidP="0012476E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3873E0F5" w14:textId="77777777" w:rsidR="0012476E" w:rsidRPr="0012476E" w:rsidRDefault="0012476E" w:rsidP="0012476E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12476E">
        <w:rPr>
          <w:rFonts w:ascii="Calibri" w:hAnsi="Calibri" w:cs="Calibri"/>
          <w:b/>
          <w:sz w:val="16"/>
          <w:szCs w:val="16"/>
          <w:u w:val="single"/>
        </w:rPr>
        <w:t xml:space="preserve">GAB. DEP. ROSANGELA VIDAL </w:t>
      </w:r>
    </w:p>
    <w:p w14:paraId="7B5BF497" w14:textId="77777777" w:rsidR="0012476E" w:rsidRPr="0012476E" w:rsidRDefault="0012476E" w:rsidP="0012476E">
      <w:pPr>
        <w:pStyle w:val="SemEspaamento"/>
        <w:jc w:val="center"/>
      </w:pPr>
    </w:p>
    <w:p w14:paraId="61F6D355" w14:textId="77777777" w:rsidR="00466EAB" w:rsidRDefault="00466EAB" w:rsidP="0012476E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EA537BB" w14:textId="44B80078" w:rsidR="0012476E" w:rsidRPr="008F6D48" w:rsidRDefault="0012476E" w:rsidP="0012476E">
      <w:pPr>
        <w:tabs>
          <w:tab w:val="left" w:pos="1701"/>
          <w:tab w:val="left" w:pos="1985"/>
        </w:tabs>
        <w:spacing w:after="0" w:line="240" w:lineRule="auto"/>
        <w:jc w:val="center"/>
        <w:rPr>
          <w:rFonts w:ascii="Calibri" w:eastAsia="Times New Roman" w:hAnsi="Calibri" w:cs="Calibri"/>
          <w:b/>
          <w:sz w:val="24"/>
          <w:szCs w:val="24"/>
          <w:lang w:eastAsia="pt-BR"/>
        </w:rPr>
      </w:pPr>
      <w:r w:rsidRPr="008F6D48">
        <w:rPr>
          <w:rFonts w:ascii="Calibri" w:eastAsia="Times New Roman" w:hAnsi="Calibri" w:cs="Calibri"/>
          <w:b/>
          <w:sz w:val="24"/>
          <w:szCs w:val="24"/>
          <w:lang w:eastAsia="pt-BR"/>
        </w:rPr>
        <w:t>INDICAÇÃO Nº</w:t>
      </w:r>
      <w:r w:rsidR="008F6D48">
        <w:rPr>
          <w:rFonts w:ascii="Calibri" w:eastAsia="Times New Roman" w:hAnsi="Calibri" w:cs="Calibri"/>
          <w:b/>
          <w:sz w:val="24"/>
          <w:szCs w:val="24"/>
          <w:lang w:eastAsia="pt-BR"/>
        </w:rPr>
        <w:t>______2024</w:t>
      </w:r>
    </w:p>
    <w:p w14:paraId="4357CD23" w14:textId="77777777" w:rsidR="0012476E" w:rsidRPr="008F6D48" w:rsidRDefault="0012476E" w:rsidP="0012476E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1A658724" w14:textId="0674969E" w:rsidR="0012476E" w:rsidRPr="008F6D48" w:rsidRDefault="0012476E" w:rsidP="0012476E">
      <w:pPr>
        <w:spacing w:after="0" w:line="240" w:lineRule="auto"/>
        <w:jc w:val="right"/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</w:pPr>
      <w:r w:rsidRPr="008F6D48">
        <w:rPr>
          <w:rFonts w:ascii="Calibri" w:eastAsia="Times New Roman" w:hAnsi="Calibri" w:cs="Calibri"/>
          <w:b/>
          <w:sz w:val="24"/>
          <w:szCs w:val="24"/>
          <w:lang w:eastAsia="pt-BR"/>
        </w:rPr>
        <w:t xml:space="preserve">                                                                     </w:t>
      </w:r>
      <w:r w:rsidRPr="008F6D48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 xml:space="preserve">Autoria: Dep. </w:t>
      </w:r>
      <w:r w:rsidRPr="008F6D48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Rosangela Vidal</w:t>
      </w:r>
    </w:p>
    <w:p w14:paraId="43FE383C" w14:textId="77777777" w:rsidR="0012476E" w:rsidRPr="008F6D48" w:rsidRDefault="0012476E" w:rsidP="0012476E">
      <w:pPr>
        <w:spacing w:after="0" w:line="240" w:lineRule="auto"/>
        <w:jc w:val="both"/>
        <w:rPr>
          <w:rFonts w:ascii="Calibri" w:eastAsia="Times New Roman" w:hAnsi="Calibri" w:cs="Calibri"/>
          <w:b/>
          <w:sz w:val="24"/>
          <w:szCs w:val="24"/>
          <w:lang w:eastAsia="pt-BR"/>
        </w:rPr>
      </w:pPr>
    </w:p>
    <w:p w14:paraId="0AC02C91" w14:textId="41C2D7D5" w:rsidR="0012476E" w:rsidRPr="008F6D48" w:rsidRDefault="0012476E" w:rsidP="0012476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  <w:r w:rsidRPr="008F6D48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Senhor</w:t>
      </w:r>
      <w:r w:rsidRPr="008F6D48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>a</w:t>
      </w:r>
      <w:r w:rsidRPr="008F6D48">
        <w:rPr>
          <w:rFonts w:ascii="Calibri" w:eastAsia="Times New Roman" w:hAnsi="Calibri" w:cs="Calibri"/>
          <w:b/>
          <w:sz w:val="24"/>
          <w:szCs w:val="24"/>
          <w:u w:val="single"/>
          <w:lang w:eastAsia="pt-BR"/>
        </w:rPr>
        <w:t xml:space="preserve"> Presidente</w:t>
      </w:r>
      <w:r w:rsidRPr="008F6D48">
        <w:rPr>
          <w:rFonts w:ascii="Calibri" w:eastAsia="Times New Roman" w:hAnsi="Calibri" w:cs="Calibri"/>
          <w:sz w:val="24"/>
          <w:szCs w:val="24"/>
          <w:lang w:eastAsia="pt-BR"/>
        </w:rPr>
        <w:t xml:space="preserve">, </w:t>
      </w:r>
    </w:p>
    <w:p w14:paraId="097A7731" w14:textId="77777777" w:rsidR="0012476E" w:rsidRPr="008F6D48" w:rsidRDefault="0012476E" w:rsidP="0012476E">
      <w:pPr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t-BR"/>
        </w:rPr>
      </w:pPr>
    </w:p>
    <w:p w14:paraId="3A3B5556" w14:textId="3575EC0B" w:rsidR="0012476E" w:rsidRPr="008F6D48" w:rsidRDefault="0012476E" w:rsidP="008F6D48">
      <w:pPr>
        <w:pStyle w:val="SemEspaamento"/>
        <w:tabs>
          <w:tab w:val="left" w:pos="1134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8F6D48">
        <w:rPr>
          <w:rFonts w:ascii="Calibri" w:hAnsi="Calibri" w:cs="Calibri"/>
          <w:sz w:val="24"/>
          <w:szCs w:val="24"/>
          <w:lang w:eastAsia="pt-BR"/>
        </w:rPr>
        <w:t xml:space="preserve">             Nos termos do art. 152 do Regimento Interno da Assembleia Legislativa do Maranhão, Requeiro a Vossa Excelência que, ouvida a Mesa Diretora, seja encaminhado ofício</w:t>
      </w:r>
      <w:r w:rsidRPr="008F6D48">
        <w:rPr>
          <w:rFonts w:ascii="Calibri" w:eastAsia="Batang" w:hAnsi="Calibri" w:cs="Calibri"/>
          <w:sz w:val="24"/>
          <w:szCs w:val="24"/>
          <w:lang w:eastAsia="pt-BR"/>
        </w:rPr>
        <w:t xml:space="preserve"> 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AO EXCELENTISSIMO GOVERNADOR DO ESTADO DO MARANHÃO, SENHOR CARLOS BRANDÃO</w:t>
      </w:r>
      <w:r w:rsidRPr="008F6D48">
        <w:rPr>
          <w:rFonts w:ascii="Calibri" w:hAnsi="Calibri" w:cs="Calibri"/>
          <w:b/>
          <w:i/>
          <w:sz w:val="24"/>
          <w:szCs w:val="24"/>
          <w:lang w:eastAsia="pt-BR"/>
        </w:rPr>
        <w:t xml:space="preserve">, </w:t>
      </w:r>
      <w:r w:rsidRPr="008F6D48">
        <w:rPr>
          <w:rFonts w:ascii="Calibri" w:hAnsi="Calibri" w:cs="Calibri"/>
          <w:sz w:val="24"/>
          <w:szCs w:val="24"/>
          <w:lang w:eastAsia="pt-BR"/>
        </w:rPr>
        <w:t xml:space="preserve">solicitando providências, no sentido de determinar que seja </w:t>
      </w:r>
      <w:bookmarkStart w:id="0" w:name="_Hlk181085747"/>
      <w:r w:rsidRPr="008F6D48">
        <w:rPr>
          <w:rFonts w:ascii="Calibri" w:hAnsi="Calibri" w:cs="Calibri"/>
          <w:b/>
          <w:bCs/>
          <w:i/>
          <w:iCs/>
          <w:sz w:val="24"/>
          <w:szCs w:val="24"/>
          <w:u w:val="single"/>
          <w:lang w:eastAsia="pt-BR"/>
        </w:rPr>
        <w:t>ANALISADA</w:t>
      </w:r>
      <w:r w:rsidRPr="008F6D48">
        <w:rPr>
          <w:rFonts w:ascii="Calibri" w:hAnsi="Calibri" w:cs="Calibri"/>
          <w:b/>
          <w:bCs/>
          <w:i/>
          <w:iCs/>
          <w:color w:val="231F20"/>
          <w:sz w:val="24"/>
          <w:szCs w:val="24"/>
          <w:u w:val="single"/>
        </w:rPr>
        <w:t xml:space="preserve"> </w:t>
      </w:r>
      <w:r w:rsidRPr="008F6D48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E ALOCADA A FONTE DE RECURSO, VISANDO A 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RECUPERAÇÃO DAS INSTALAÇÕES FÍSICAS D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A QUADRA DE ESPORTES DA ESCOLA ESTADUAL MERY DALVA, LOCALIZADA NA AVENIDA RADIAL LESTE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, </w:t>
      </w:r>
      <w:r w:rsidR="008F6D48"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BAIRRO NOVA AÇAILÂNDIA, 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NO MUNICÍPIO DE 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 xml:space="preserve">AÇAILÂNDIA </w:t>
      </w:r>
      <w:r w:rsidRPr="008F6D48">
        <w:rPr>
          <w:rFonts w:ascii="Calibri" w:hAnsi="Calibri" w:cs="Calibri"/>
          <w:b/>
          <w:i/>
          <w:sz w:val="24"/>
          <w:szCs w:val="24"/>
          <w:u w:val="single"/>
          <w:lang w:eastAsia="pt-BR"/>
        </w:rPr>
        <w:t>(MA)</w:t>
      </w:r>
      <w:r w:rsidRPr="008F6D48">
        <w:rPr>
          <w:rFonts w:ascii="Calibri" w:hAnsi="Calibri" w:cs="Calibri"/>
          <w:b/>
          <w:i/>
          <w:sz w:val="24"/>
          <w:szCs w:val="24"/>
          <w:lang w:eastAsia="pt-BR"/>
        </w:rPr>
        <w:t>,</w:t>
      </w:r>
      <w:r w:rsidRPr="008F6D48">
        <w:rPr>
          <w:rFonts w:ascii="Calibri" w:hAnsi="Calibri" w:cs="Calibri"/>
          <w:b/>
          <w:sz w:val="24"/>
          <w:szCs w:val="24"/>
          <w:lang w:eastAsia="pt-BR"/>
        </w:rPr>
        <w:t xml:space="preserve"> </w:t>
      </w:r>
      <w:bookmarkEnd w:id="0"/>
      <w:r w:rsidRPr="008F6D48">
        <w:rPr>
          <w:rFonts w:ascii="Calibri" w:hAnsi="Calibri" w:cs="Calibri"/>
          <w:sz w:val="24"/>
          <w:szCs w:val="24"/>
          <w:lang w:eastAsia="pt-BR"/>
        </w:rPr>
        <w:t>obra que</w:t>
      </w:r>
      <w:r w:rsidRPr="008F6D48">
        <w:rPr>
          <w:rFonts w:ascii="Calibri" w:hAnsi="Calibri" w:cs="Calibri"/>
          <w:b/>
          <w:sz w:val="24"/>
          <w:szCs w:val="24"/>
          <w:lang w:eastAsia="pt-BR"/>
        </w:rPr>
        <w:t xml:space="preserve"> </w:t>
      </w:r>
      <w:r w:rsidRPr="008F6D48">
        <w:rPr>
          <w:rFonts w:ascii="Calibri" w:hAnsi="Calibri" w:cs="Calibri"/>
          <w:sz w:val="24"/>
          <w:szCs w:val="24"/>
          <w:lang w:eastAsia="pt-BR"/>
        </w:rPr>
        <w:t>beneficiará</w:t>
      </w:r>
      <w:r w:rsidR="008F6D48" w:rsidRPr="008F6D48">
        <w:rPr>
          <w:rFonts w:ascii="Calibri" w:hAnsi="Calibri" w:cs="Calibri"/>
          <w:sz w:val="24"/>
          <w:szCs w:val="24"/>
          <w:lang w:eastAsia="pt-BR"/>
        </w:rPr>
        <w:t xml:space="preserve"> centenas de alunos, além dos moradores desportistas da comunidade, </w:t>
      </w:r>
      <w:r w:rsidRPr="008F6D48">
        <w:rPr>
          <w:rFonts w:ascii="Calibri" w:hAnsi="Calibri" w:cs="Calibri"/>
          <w:color w:val="231F20"/>
          <w:sz w:val="24"/>
          <w:szCs w:val="24"/>
        </w:rPr>
        <w:t>reafirmando o compromisso do Governo, em “alavancar um ciclo de prosperidade para todos os Maranhenses” e virar a página da história sob o ponto de vista da cidadania.</w:t>
      </w:r>
    </w:p>
    <w:p w14:paraId="6D921A02" w14:textId="67EB30B2" w:rsidR="008F6D48" w:rsidRPr="008F6D48" w:rsidRDefault="008F6D48" w:rsidP="008F6D48">
      <w:pPr>
        <w:pStyle w:val="SemEspaamento"/>
        <w:jc w:val="both"/>
        <w:rPr>
          <w:rFonts w:ascii="Calibri" w:hAnsi="Calibri" w:cs="Calibri"/>
          <w:color w:val="231F20"/>
          <w:sz w:val="24"/>
          <w:szCs w:val="24"/>
        </w:rPr>
      </w:pP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</w:t>
      </w: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 xml:space="preserve">    </w:t>
      </w: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>U</w:t>
      </w: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>rge a necessidade do Poder Público se fazer presente no</w:t>
      </w: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 xml:space="preserve"> </w:t>
      </w:r>
      <w:r w:rsidRPr="00466EAB">
        <w:rPr>
          <w:rFonts w:ascii="Calibri" w:hAnsi="Calibri" w:cs="Calibri"/>
          <w:b/>
          <w:bCs/>
          <w:color w:val="231F20"/>
          <w:sz w:val="24"/>
          <w:szCs w:val="24"/>
          <w:lang w:eastAsia="pt-BR"/>
        </w:rPr>
        <w:t>Bairro Nova Açailândia,</w:t>
      </w:r>
      <w:r w:rsidR="00466EAB">
        <w:rPr>
          <w:rFonts w:ascii="Calibri" w:hAnsi="Calibri" w:cs="Calibri"/>
          <w:b/>
          <w:bCs/>
          <w:color w:val="231F20"/>
          <w:sz w:val="24"/>
          <w:szCs w:val="24"/>
          <w:lang w:eastAsia="pt-BR"/>
        </w:rPr>
        <w:t xml:space="preserve"> no Município de Açailândia,</w:t>
      </w:r>
      <w:r w:rsidRPr="008F6D48">
        <w:rPr>
          <w:rFonts w:ascii="Calibri" w:hAnsi="Calibri" w:cs="Calibri"/>
          <w:color w:val="231F20"/>
          <w:sz w:val="24"/>
          <w:szCs w:val="24"/>
          <w:lang w:eastAsia="pt-BR"/>
        </w:rPr>
        <w:t xml:space="preserve"> p</w:t>
      </w:r>
      <w:r w:rsidRPr="008F6D48">
        <w:rPr>
          <w:rFonts w:ascii="Calibri" w:hAnsi="Calibri" w:cs="Calibri"/>
          <w:color w:val="231F20"/>
          <w:sz w:val="24"/>
          <w:szCs w:val="24"/>
        </w:rPr>
        <w:t>ara executar políticas voltadas para a área d</w:t>
      </w:r>
      <w:r w:rsidRPr="008F6D48">
        <w:rPr>
          <w:rFonts w:ascii="Calibri" w:hAnsi="Calibri" w:cs="Calibri"/>
          <w:color w:val="231F20"/>
          <w:sz w:val="24"/>
          <w:szCs w:val="24"/>
        </w:rPr>
        <w:t>o esporte e</w:t>
      </w:r>
      <w:r w:rsidR="00466EAB">
        <w:rPr>
          <w:rFonts w:ascii="Calibri" w:hAnsi="Calibri" w:cs="Calibri"/>
          <w:color w:val="231F20"/>
          <w:sz w:val="24"/>
          <w:szCs w:val="24"/>
        </w:rPr>
        <w:t xml:space="preserve"> do</w:t>
      </w:r>
      <w:r w:rsidRPr="008F6D48">
        <w:rPr>
          <w:rFonts w:ascii="Calibri" w:hAnsi="Calibri" w:cs="Calibri"/>
          <w:color w:val="231F20"/>
          <w:sz w:val="24"/>
          <w:szCs w:val="24"/>
        </w:rPr>
        <w:t xml:space="preserve"> lazer, </w:t>
      </w:r>
      <w:r w:rsidRPr="008F6D48">
        <w:rPr>
          <w:rFonts w:ascii="Calibri" w:hAnsi="Calibri" w:cs="Calibri"/>
          <w:color w:val="231F20"/>
          <w:sz w:val="24"/>
          <w:szCs w:val="24"/>
        </w:rPr>
        <w:t>que possam dar aos estudantes</w:t>
      </w:r>
      <w:r w:rsidRPr="008F6D48">
        <w:rPr>
          <w:rFonts w:ascii="Calibri" w:hAnsi="Calibri" w:cs="Calibri"/>
          <w:color w:val="231F20"/>
          <w:sz w:val="24"/>
          <w:szCs w:val="24"/>
        </w:rPr>
        <w:t xml:space="preserve"> e aos amantes da prática do esporte de quadra, um espaço físico </w:t>
      </w:r>
      <w:r w:rsidRPr="008F6D48">
        <w:rPr>
          <w:rFonts w:ascii="Calibri" w:hAnsi="Calibri" w:cs="Calibri"/>
          <w:color w:val="231F20"/>
          <w:sz w:val="24"/>
          <w:szCs w:val="24"/>
        </w:rPr>
        <w:t>totalmente reformad</w:t>
      </w:r>
      <w:r w:rsidRPr="008F6D48">
        <w:rPr>
          <w:rFonts w:ascii="Calibri" w:hAnsi="Calibri" w:cs="Calibri"/>
          <w:color w:val="231F20"/>
          <w:sz w:val="24"/>
          <w:szCs w:val="24"/>
        </w:rPr>
        <w:t>o</w:t>
      </w:r>
      <w:r w:rsidRPr="008F6D48">
        <w:rPr>
          <w:rFonts w:ascii="Calibri" w:hAnsi="Calibri" w:cs="Calibri"/>
          <w:color w:val="231F20"/>
          <w:sz w:val="24"/>
          <w:szCs w:val="24"/>
        </w:rPr>
        <w:t xml:space="preserve">, com instalações modernas, cujo conforto propicie um ambiente que melhore </w:t>
      </w:r>
      <w:r w:rsidR="00466EAB">
        <w:rPr>
          <w:rFonts w:ascii="Calibri" w:hAnsi="Calibri" w:cs="Calibri"/>
          <w:color w:val="231F20"/>
          <w:sz w:val="24"/>
          <w:szCs w:val="24"/>
        </w:rPr>
        <w:t>praticar inclusão entre os moradores, vínculos sociais, assim como aproveitamento melhor do tempo livre de crianças, adolescentes, jovens e adultos.</w:t>
      </w:r>
      <w:r w:rsidRPr="008F6D48">
        <w:rPr>
          <w:rFonts w:ascii="Calibri" w:hAnsi="Calibri" w:cs="Calibri"/>
          <w:color w:val="231F20"/>
          <w:sz w:val="24"/>
          <w:szCs w:val="24"/>
        </w:rPr>
        <w:t xml:space="preserve">  </w:t>
      </w:r>
    </w:p>
    <w:p w14:paraId="1FAD0BBF" w14:textId="6A5EB5B9" w:rsidR="0012476E" w:rsidRPr="008F6D48" w:rsidRDefault="0012476E" w:rsidP="008F6D48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  <w:r w:rsidRPr="008F6D48">
        <w:rPr>
          <w:rFonts w:ascii="Calibri" w:hAnsi="Calibri" w:cs="Calibri"/>
          <w:b/>
          <w:sz w:val="24"/>
          <w:szCs w:val="24"/>
        </w:rPr>
        <w:t xml:space="preserve">Assembleia Legislativa do Maranhão, </w:t>
      </w:r>
      <w:r w:rsidRPr="008F6D48">
        <w:rPr>
          <w:rFonts w:ascii="Calibri" w:hAnsi="Calibri" w:cs="Calibri"/>
          <w:b/>
          <w:color w:val="333333"/>
          <w:sz w:val="24"/>
          <w:szCs w:val="24"/>
        </w:rPr>
        <w:t xml:space="preserve">Plenário Deputado “Nagib </w:t>
      </w:r>
      <w:proofErr w:type="spellStart"/>
      <w:r w:rsidRPr="008F6D48">
        <w:rPr>
          <w:rFonts w:ascii="Calibri" w:hAnsi="Calibri" w:cs="Calibri"/>
          <w:b/>
          <w:color w:val="333333"/>
          <w:sz w:val="24"/>
          <w:szCs w:val="24"/>
        </w:rPr>
        <w:t>Haickel</w:t>
      </w:r>
      <w:proofErr w:type="spellEnd"/>
      <w:r w:rsidRPr="008F6D48">
        <w:rPr>
          <w:rFonts w:ascii="Calibri" w:hAnsi="Calibri" w:cs="Calibri"/>
          <w:b/>
          <w:color w:val="333333"/>
          <w:sz w:val="24"/>
          <w:szCs w:val="24"/>
        </w:rPr>
        <w:t xml:space="preserve">”, Palácio “Manuel Bequimão”, em </w:t>
      </w:r>
      <w:r w:rsidRPr="008F6D48">
        <w:rPr>
          <w:rFonts w:ascii="Calibri" w:hAnsi="Calibri" w:cs="Calibri"/>
          <w:b/>
          <w:sz w:val="24"/>
          <w:szCs w:val="24"/>
        </w:rPr>
        <w:t>São Luís, 0</w:t>
      </w:r>
      <w:r w:rsidRPr="008F6D48">
        <w:rPr>
          <w:rFonts w:ascii="Calibri" w:hAnsi="Calibri" w:cs="Calibri"/>
          <w:b/>
          <w:sz w:val="24"/>
          <w:szCs w:val="24"/>
        </w:rPr>
        <w:t>5</w:t>
      </w:r>
      <w:r w:rsidRPr="008F6D48">
        <w:rPr>
          <w:rFonts w:ascii="Calibri" w:hAnsi="Calibri" w:cs="Calibri"/>
          <w:b/>
          <w:sz w:val="24"/>
          <w:szCs w:val="24"/>
        </w:rPr>
        <w:t xml:space="preserve"> de </w:t>
      </w:r>
      <w:r w:rsidRPr="008F6D48">
        <w:rPr>
          <w:rFonts w:ascii="Calibri" w:hAnsi="Calibri" w:cs="Calibri"/>
          <w:b/>
          <w:sz w:val="24"/>
          <w:szCs w:val="24"/>
        </w:rPr>
        <w:t>nov</w:t>
      </w:r>
      <w:r w:rsidRPr="008F6D48">
        <w:rPr>
          <w:rFonts w:ascii="Calibri" w:hAnsi="Calibri" w:cs="Calibri"/>
          <w:b/>
          <w:sz w:val="24"/>
          <w:szCs w:val="24"/>
        </w:rPr>
        <w:t>embro de 20</w:t>
      </w:r>
      <w:r w:rsidRPr="008F6D48">
        <w:rPr>
          <w:rFonts w:ascii="Calibri" w:hAnsi="Calibri" w:cs="Calibri"/>
          <w:b/>
          <w:sz w:val="24"/>
          <w:szCs w:val="24"/>
        </w:rPr>
        <w:t>24</w:t>
      </w:r>
      <w:r w:rsidRPr="008F6D48">
        <w:rPr>
          <w:rFonts w:ascii="Calibri" w:hAnsi="Calibri" w:cs="Calibri"/>
          <w:b/>
          <w:sz w:val="24"/>
          <w:szCs w:val="24"/>
        </w:rPr>
        <w:t>.</w:t>
      </w:r>
    </w:p>
    <w:p w14:paraId="4CA858D5" w14:textId="77777777" w:rsidR="0012476E" w:rsidRPr="008F6D48" w:rsidRDefault="0012476E" w:rsidP="0012476E">
      <w:pPr>
        <w:spacing w:after="0" w:line="240" w:lineRule="auto"/>
        <w:jc w:val="center"/>
        <w:rPr>
          <w:rFonts w:ascii="Calibri" w:hAnsi="Calibri" w:cs="Calibri"/>
          <w:b/>
          <w:sz w:val="24"/>
          <w:szCs w:val="24"/>
        </w:rPr>
      </w:pPr>
    </w:p>
    <w:p w14:paraId="7164B0ED" w14:textId="77777777" w:rsidR="0012476E" w:rsidRPr="008F6D48" w:rsidRDefault="0012476E" w:rsidP="0012476E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14:paraId="3EE4743A" w14:textId="77777777" w:rsidR="0012476E" w:rsidRPr="008F6D48" w:rsidRDefault="0012476E" w:rsidP="0012476E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</w:p>
    <w:p w14:paraId="5D4B9FEC" w14:textId="4B0C102C" w:rsidR="0012476E" w:rsidRPr="008F6D48" w:rsidRDefault="008F6D48" w:rsidP="0012476E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8F6D48">
        <w:rPr>
          <w:rFonts w:ascii="Calibri" w:hAnsi="Calibri" w:cs="Calibri"/>
          <w:b/>
          <w:sz w:val="24"/>
          <w:szCs w:val="24"/>
        </w:rPr>
        <w:t>ROSANGELA VIDAL</w:t>
      </w:r>
    </w:p>
    <w:p w14:paraId="39430C2F" w14:textId="1AD78FF8" w:rsidR="0012476E" w:rsidRPr="008F6D48" w:rsidRDefault="0012476E" w:rsidP="0012476E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8F6D48">
        <w:rPr>
          <w:rFonts w:ascii="Calibri" w:hAnsi="Calibri" w:cs="Calibri"/>
          <w:b/>
          <w:sz w:val="24"/>
          <w:szCs w:val="24"/>
        </w:rPr>
        <w:t>DEP. ESTADUAL - P</w:t>
      </w:r>
      <w:r w:rsidR="008F6D48" w:rsidRPr="008F6D48">
        <w:rPr>
          <w:rFonts w:ascii="Calibri" w:hAnsi="Calibri" w:cs="Calibri"/>
          <w:b/>
          <w:sz w:val="24"/>
          <w:szCs w:val="24"/>
        </w:rPr>
        <w:t>L</w:t>
      </w:r>
    </w:p>
    <w:sectPr w:rsidR="0012476E" w:rsidRPr="008F6D48" w:rsidSect="0012476E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76E"/>
    <w:rsid w:val="0012476E"/>
    <w:rsid w:val="002D43A4"/>
    <w:rsid w:val="00466EAB"/>
    <w:rsid w:val="008F6D48"/>
    <w:rsid w:val="00946A8A"/>
    <w:rsid w:val="00E42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791537"/>
  <w15:chartTrackingRefBased/>
  <w15:docId w15:val="{AD956E6C-CF4F-46F0-A077-F4D409B28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476E"/>
    <w:pPr>
      <w:spacing w:line="254" w:lineRule="auto"/>
    </w:pPr>
    <w:rPr>
      <w:kern w:val="0"/>
      <w:sz w:val="22"/>
      <w:szCs w:val="22"/>
      <w14:ligatures w14:val="non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12476E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abealho">
    <w:name w:val="header"/>
    <w:basedOn w:val="Normal"/>
    <w:link w:val="CabealhoChar"/>
    <w:semiHidden/>
    <w:unhideWhenUsed/>
    <w:rsid w:val="0012476E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semiHidden/>
    <w:rsid w:val="0012476E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12476E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12476E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277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</cp:revision>
  <dcterms:created xsi:type="dcterms:W3CDTF">2024-11-05T18:19:00Z</dcterms:created>
  <dcterms:modified xsi:type="dcterms:W3CDTF">2024-11-05T18:46:00Z</dcterms:modified>
</cp:coreProperties>
</file>