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56A80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33809A" w14:textId="0832AA24" w:rsidR="002E41F1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Requerimento ____/202</w:t>
      </w:r>
      <w:r w:rsidR="009B1D22">
        <w:rPr>
          <w:color w:val="000000"/>
        </w:rPr>
        <w:t>4</w:t>
      </w:r>
    </w:p>
    <w:p w14:paraId="42D94E17" w14:textId="7AA277FA" w:rsidR="002E41F1" w:rsidRDefault="00000000">
      <w:pPr>
        <w:pBdr>
          <w:top w:val="nil"/>
          <w:left w:val="nil"/>
          <w:bottom w:val="nil"/>
          <w:right w:val="nil"/>
          <w:between w:val="nil"/>
        </w:pBdr>
        <w:ind w:left="4956"/>
        <w:jc w:val="right"/>
        <w:rPr>
          <w:color w:val="000000"/>
        </w:rPr>
      </w:pPr>
      <w:r>
        <w:rPr>
          <w:color w:val="000000"/>
        </w:rPr>
        <w:t xml:space="preserve">São Luís, </w:t>
      </w:r>
      <w:r w:rsidR="009B1D22">
        <w:rPr>
          <w:color w:val="000000"/>
        </w:rPr>
        <w:t>2</w:t>
      </w:r>
      <w:r w:rsidR="0054128A">
        <w:rPr>
          <w:color w:val="000000"/>
        </w:rPr>
        <w:t>9</w:t>
      </w:r>
      <w:r w:rsidR="009B1D22">
        <w:rPr>
          <w:color w:val="000000"/>
        </w:rPr>
        <w:t xml:space="preserve"> de novembro de 2024</w:t>
      </w:r>
      <w:r>
        <w:rPr>
          <w:color w:val="000000"/>
        </w:rPr>
        <w:t>.</w:t>
      </w:r>
    </w:p>
    <w:p w14:paraId="2595A066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8372CF0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7C3E2C1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DEF1C9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</w:p>
    <w:p w14:paraId="73EE869B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color w:val="000000"/>
        </w:rPr>
        <w:tab/>
        <w:t>Senhora Presidente,</w:t>
      </w:r>
    </w:p>
    <w:p w14:paraId="20AED94D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</w:p>
    <w:p w14:paraId="6ED33583" w14:textId="1C4109BA" w:rsidR="002E41F1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</w:rPr>
      </w:pPr>
      <w:bookmarkStart w:id="0" w:name="_gjdgxs" w:colFirst="0" w:colLast="0"/>
      <w:bookmarkEnd w:id="0"/>
      <w:r>
        <w:rPr>
          <w:color w:val="000000"/>
        </w:rPr>
        <w:tab/>
        <w:t>Nos termos do que dispõe o Regimento Interno da Assembleia Legislativa do Estado do Maranhão e após a manifestação do Plenário, solicito que seja tramitado em regime de tramitação de urgência o seguint</w:t>
      </w:r>
      <w:r w:rsidR="009B1D22">
        <w:rPr>
          <w:color w:val="000000"/>
        </w:rPr>
        <w:t>e</w:t>
      </w:r>
      <w:r>
        <w:rPr>
          <w:color w:val="000000"/>
        </w:rPr>
        <w:t xml:space="preserve"> Projeto de Lei Ordinária de minha autoria: Projeto de Lei Ordinária </w:t>
      </w:r>
      <w:r w:rsidR="009B1D22" w:rsidRPr="009B1D22">
        <w:rPr>
          <w:color w:val="000000"/>
        </w:rPr>
        <w:t>4</w:t>
      </w:r>
      <w:r w:rsidR="0054128A">
        <w:rPr>
          <w:color w:val="000000"/>
        </w:rPr>
        <w:t>93</w:t>
      </w:r>
      <w:r w:rsidR="009B1D22" w:rsidRPr="009B1D22">
        <w:rPr>
          <w:color w:val="000000"/>
        </w:rPr>
        <w:t>/2024</w:t>
      </w:r>
      <w:r w:rsidR="0054128A">
        <w:rPr>
          <w:color w:val="000000"/>
        </w:rPr>
        <w:t>- Que considera de utilidade pública o Instituto Educacional Criança Feliz- IECF</w:t>
      </w:r>
      <w:r w:rsidR="009B1D22" w:rsidRPr="009B1D22">
        <w:rPr>
          <w:color w:val="000000"/>
        </w:rPr>
        <w:t>, e dá outras providências</w:t>
      </w:r>
      <w:r>
        <w:rPr>
          <w:color w:val="000000"/>
        </w:rPr>
        <w:t xml:space="preserve">. </w:t>
      </w:r>
    </w:p>
    <w:p w14:paraId="37B8DAED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bookmarkStart w:id="1" w:name="_30j0zll" w:colFirst="0" w:colLast="0"/>
      <w:bookmarkEnd w:id="1"/>
    </w:p>
    <w:p w14:paraId="49B38526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40"/>
        <w:rPr>
          <w:color w:val="000000"/>
        </w:rPr>
      </w:pPr>
    </w:p>
    <w:p w14:paraId="0707CE7C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Nestes termos, é o que se solicita.</w:t>
      </w:r>
    </w:p>
    <w:p w14:paraId="5189300E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17056E18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465D3C80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Roberto Costa</w:t>
      </w:r>
    </w:p>
    <w:p w14:paraId="01E6D3AB" w14:textId="3480C24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Deputado Estadual</w:t>
      </w:r>
    </w:p>
    <w:p w14:paraId="0F530072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7E44C72A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2F999E7B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336190DA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16"/>
        <w:jc w:val="both"/>
        <w:rPr>
          <w:color w:val="000000"/>
        </w:rPr>
      </w:pPr>
      <w:bookmarkStart w:id="2" w:name="_1fob9te" w:colFirst="0" w:colLast="0"/>
      <w:bookmarkEnd w:id="2"/>
    </w:p>
    <w:p w14:paraId="40FECF91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16"/>
        <w:jc w:val="both"/>
        <w:rPr>
          <w:color w:val="000000"/>
        </w:rPr>
      </w:pPr>
      <w:bookmarkStart w:id="3" w:name="_3znysh7" w:colFirst="0" w:colLast="0"/>
      <w:bookmarkEnd w:id="3"/>
    </w:p>
    <w:p w14:paraId="0A6DB563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sectPr w:rsidR="002E41F1">
      <w:headerReference w:type="default" r:id="rId6"/>
      <w:pgSz w:w="11906" w:h="16838"/>
      <w:pgMar w:top="2835" w:right="849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8DD93" w14:textId="77777777" w:rsidR="001516BE" w:rsidRDefault="001516BE">
      <w:r>
        <w:separator/>
      </w:r>
    </w:p>
  </w:endnote>
  <w:endnote w:type="continuationSeparator" w:id="0">
    <w:p w14:paraId="158EF7A9" w14:textId="77777777" w:rsidR="001516BE" w:rsidRDefault="00151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2D5CC9" w14:textId="77777777" w:rsidR="001516BE" w:rsidRDefault="001516BE">
      <w:r>
        <w:separator/>
      </w:r>
    </w:p>
  </w:footnote>
  <w:footnote w:type="continuationSeparator" w:id="0">
    <w:p w14:paraId="0303D60A" w14:textId="77777777" w:rsidR="001516BE" w:rsidRDefault="00151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2487E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noProof/>
        <w:color w:val="000000"/>
      </w:rPr>
      <w:drawing>
        <wp:inline distT="0" distB="0" distL="0" distR="0" wp14:anchorId="1FAEF7EF" wp14:editId="166A5076">
          <wp:extent cx="621030" cy="543560"/>
          <wp:effectExtent l="0" t="0" r="0" b="0"/>
          <wp:docPr id="1" name="image1.jpg" descr="Timbre do Esta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e do Esta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030" cy="543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303D6A6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>ESTADO DO MARANHÃO</w:t>
    </w:r>
  </w:p>
  <w:p w14:paraId="554E8614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20"/>
        <w:szCs w:val="20"/>
      </w:rPr>
      <w:t>ASSEMBLÉIA LEGISLATIVA</w:t>
    </w:r>
  </w:p>
  <w:p w14:paraId="407A9D0F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</w:rPr>
      <w:t>GABINETE DO DEPUTADO ROBERTO COSTA</w:t>
    </w:r>
  </w:p>
  <w:p w14:paraId="3AE82297" w14:textId="77777777" w:rsidR="002E41F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Av. Jerônimo de Albuquerque, s/nº - Calhau – São Luís – MA.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1F1"/>
    <w:rsid w:val="001516BE"/>
    <w:rsid w:val="002E41F1"/>
    <w:rsid w:val="0054128A"/>
    <w:rsid w:val="00585318"/>
    <w:rsid w:val="009B1D22"/>
    <w:rsid w:val="009B68E4"/>
    <w:rsid w:val="00A8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BD24B"/>
  <w15:docId w15:val="{BDA5C590-E6AB-46A1-AC0C-B0DCEC823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4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86</Words>
  <Characters>465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Tayssa Simone de Paiva Mohana Pinheiro</dc:creator>
  <cp:lastModifiedBy>Deryck Passos Pinheiro</cp:lastModifiedBy>
  <cp:revision>2</cp:revision>
  <dcterms:created xsi:type="dcterms:W3CDTF">2024-11-29T11:47:00Z</dcterms:created>
  <dcterms:modified xsi:type="dcterms:W3CDTF">2024-11-29T11:47:00Z</dcterms:modified>
</cp:coreProperties>
</file>