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730AC537" w:rsidR="00751C8D" w:rsidRPr="00D023C1" w:rsidRDefault="00825311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51C8D"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09158A">
        <w:rPr>
          <w:rFonts w:ascii="Times New Roman" w:hAnsi="Times New Roman" w:cs="Times New Roman"/>
          <w:b/>
          <w:sz w:val="24"/>
          <w:szCs w:val="24"/>
        </w:rPr>
        <w:t>5</w:t>
      </w:r>
    </w:p>
    <w:p w14:paraId="76F9681C" w14:textId="41A9C213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5F889A66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8253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2F591DFF" w14:textId="77777777" w:rsidR="0070737F" w:rsidRDefault="0070737F" w:rsidP="00707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0279C4" w14:textId="79404393" w:rsidR="0009158A" w:rsidRPr="00382355" w:rsidRDefault="0070737F" w:rsidP="00382355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Nos termos do que dispõe o </w:t>
      </w:r>
      <w:r w:rsidR="0078616C"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>art</w:t>
      </w:r>
      <w:r w:rsidR="00382355" w:rsidRPr="006D2455">
        <w:rPr>
          <w:rFonts w:ascii="Times New Roman" w:hAnsi="Times New Roman" w:cs="Times New Roman"/>
          <w:sz w:val="24"/>
          <w:szCs w:val="24"/>
        </w:rPr>
        <w:t>. 1</w:t>
      </w:r>
      <w:r w:rsidR="00382355">
        <w:rPr>
          <w:rFonts w:ascii="Times New Roman" w:hAnsi="Times New Roman" w:cs="Times New Roman"/>
          <w:sz w:val="24"/>
          <w:szCs w:val="24"/>
        </w:rPr>
        <w:t>63, III</w:t>
      </w:r>
      <w:r w:rsidR="0078616C"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</w:t>
      </w:r>
      <w:r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>Regimento Interno</w:t>
      </w:r>
      <w:r w:rsidR="0078616C"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Assembleia Legislativa do Estado do Maranhão, </w:t>
      </w:r>
      <w:r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requeiro a Vossa Excelência, </w:t>
      </w:r>
      <w:r w:rsidR="0078616C"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após a aprovação do Plenário, </w:t>
      </w:r>
      <w:r w:rsidR="005B3429" w:rsidRPr="00B27D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seja submetido ao regime de tramitação de urgência</w:t>
      </w:r>
      <w:r w:rsidR="005B3429" w:rsidRPr="00B27D1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9158A" w:rsidRPr="00B27D1D">
        <w:rPr>
          <w:rFonts w:ascii="Times New Roman" w:hAnsi="Times New Roman" w:cs="Times New Roman"/>
          <w:color w:val="000000"/>
          <w:sz w:val="24"/>
          <w:szCs w:val="24"/>
        </w:rPr>
        <w:t xml:space="preserve">para discussão </w:t>
      </w:r>
      <w:r w:rsidR="0009158A">
        <w:rPr>
          <w:rFonts w:ascii="Times New Roman" w:hAnsi="Times New Roman" w:cs="Times New Roman"/>
          <w:sz w:val="24"/>
          <w:szCs w:val="24"/>
        </w:rPr>
        <w:t>e votação em sessão extraordinária, a realizar-se logo após a presente sessão</w:t>
      </w:r>
      <w:r w:rsidR="0009158A" w:rsidRPr="00B27D1D">
        <w:rPr>
          <w:rFonts w:ascii="Times New Roman" w:hAnsi="Times New Roman" w:cs="Times New Roman"/>
          <w:color w:val="000000"/>
          <w:sz w:val="24"/>
          <w:szCs w:val="24"/>
        </w:rPr>
        <w:t xml:space="preserve">, o </w:t>
      </w:r>
      <w:r w:rsidR="0009158A" w:rsidRPr="00B27D1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nº</w:t>
      </w:r>
      <w:r w:rsidR="0009158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9158A">
        <w:rPr>
          <w:rFonts w:ascii="Times New Roman" w:hAnsi="Times New Roman" w:cs="Times New Roman"/>
          <w:b/>
          <w:sz w:val="24"/>
          <w:szCs w:val="24"/>
        </w:rPr>
        <w:t>791/2023</w:t>
      </w:r>
      <w:r w:rsidR="0009158A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09158A" w:rsidRPr="0009158A">
        <w:rPr>
          <w:rFonts w:ascii="Times New Roman" w:hAnsi="Times New Roman" w:cs="Times New Roman"/>
          <w:color w:val="000000"/>
          <w:sz w:val="24"/>
          <w:szCs w:val="24"/>
        </w:rPr>
        <w:t xml:space="preserve"> que</w:t>
      </w:r>
      <w:r w:rsidR="0009158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9158A">
        <w:rPr>
          <w:rFonts w:ascii="Times New Roman" w:hAnsi="Times New Roman" w:cs="Times New Roman"/>
          <w:sz w:val="24"/>
          <w:szCs w:val="24"/>
        </w:rPr>
        <w:t>e</w:t>
      </w:r>
      <w:r w:rsidR="0009158A" w:rsidRPr="000E61F0">
        <w:rPr>
          <w:rFonts w:ascii="Times New Roman" w:hAnsi="Times New Roman" w:cs="Times New Roman"/>
          <w:sz w:val="24"/>
          <w:szCs w:val="24"/>
        </w:rPr>
        <w:t xml:space="preserve">stabelece a capacitação em Língua Brasileira de Sinais </w:t>
      </w:r>
      <w:r w:rsidR="0009158A">
        <w:rPr>
          <w:rFonts w:ascii="Times New Roman" w:hAnsi="Times New Roman" w:cs="Times New Roman"/>
          <w:sz w:val="24"/>
          <w:szCs w:val="24"/>
        </w:rPr>
        <w:t>–</w:t>
      </w:r>
      <w:r w:rsidR="0009158A" w:rsidRPr="000E61F0">
        <w:rPr>
          <w:rFonts w:ascii="Times New Roman" w:hAnsi="Times New Roman" w:cs="Times New Roman"/>
          <w:sz w:val="24"/>
          <w:szCs w:val="24"/>
        </w:rPr>
        <w:t xml:space="preserve"> LIBRAS</w:t>
      </w:r>
      <w:r w:rsidR="0009158A">
        <w:rPr>
          <w:rFonts w:ascii="Times New Roman" w:hAnsi="Times New Roman" w:cs="Times New Roman"/>
          <w:sz w:val="24"/>
          <w:szCs w:val="24"/>
        </w:rPr>
        <w:t>,</w:t>
      </w:r>
      <w:r w:rsidR="0009158A" w:rsidRPr="000E61F0">
        <w:rPr>
          <w:rFonts w:ascii="Times New Roman" w:hAnsi="Times New Roman" w:cs="Times New Roman"/>
          <w:sz w:val="24"/>
          <w:szCs w:val="24"/>
        </w:rPr>
        <w:t xml:space="preserve"> como critério de desempate em concursos públicos e processos seletivos para provimento de cargos e empregos públicos no âmbito d</w:t>
      </w:r>
      <w:r w:rsidR="0009158A">
        <w:rPr>
          <w:rFonts w:ascii="Times New Roman" w:hAnsi="Times New Roman" w:cs="Times New Roman"/>
          <w:sz w:val="24"/>
          <w:szCs w:val="24"/>
        </w:rPr>
        <w:t xml:space="preserve">o Estado do Maranhão.  </w:t>
      </w:r>
    </w:p>
    <w:p w14:paraId="14C6D381" w14:textId="77777777" w:rsidR="00B27D1D" w:rsidRDefault="00B27D1D" w:rsidP="008253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E97E70" w14:textId="77777777" w:rsidR="0009158A" w:rsidRDefault="0009158A" w:rsidP="008253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D6DC73" w14:textId="4682EA09" w:rsidR="00825311" w:rsidRPr="00090325" w:rsidRDefault="00825311" w:rsidP="008253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529"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 w:rsidRPr="00E16529"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 w:rsidRPr="00E16529">
        <w:rPr>
          <w:rFonts w:ascii="Times New Roman" w:hAnsi="Times New Roman" w:cs="Times New Roman"/>
          <w:sz w:val="24"/>
          <w:szCs w:val="24"/>
        </w:rPr>
        <w:t xml:space="preserve">, do Palácio Manuel </w:t>
      </w:r>
      <w:proofErr w:type="spellStart"/>
      <w:r w:rsidRPr="00E16529">
        <w:rPr>
          <w:rFonts w:ascii="Times New Roman" w:hAnsi="Times New Roman" w:cs="Times New Roman"/>
          <w:sz w:val="24"/>
          <w:szCs w:val="24"/>
        </w:rPr>
        <w:t>Beckman</w:t>
      </w:r>
      <w:proofErr w:type="spellEnd"/>
      <w:r w:rsidRPr="00E16529">
        <w:rPr>
          <w:rFonts w:ascii="Times New Roman" w:hAnsi="Times New Roman" w:cs="Times New Roman"/>
          <w:sz w:val="24"/>
          <w:szCs w:val="24"/>
        </w:rPr>
        <w:t xml:space="preserve">, em São Luís, </w:t>
      </w:r>
      <w:r w:rsidR="0009158A">
        <w:rPr>
          <w:rFonts w:ascii="Times New Roman" w:hAnsi="Times New Roman" w:cs="Times New Roman"/>
          <w:sz w:val="24"/>
          <w:szCs w:val="24"/>
        </w:rPr>
        <w:t>20 de março</w:t>
      </w:r>
      <w:r w:rsidR="00E84DA8">
        <w:rPr>
          <w:rFonts w:ascii="Times New Roman" w:hAnsi="Times New Roman" w:cs="Times New Roman"/>
          <w:sz w:val="24"/>
          <w:szCs w:val="24"/>
        </w:rPr>
        <w:t xml:space="preserve"> de</w:t>
      </w:r>
      <w:r w:rsidRPr="00E16529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9158A">
        <w:rPr>
          <w:rFonts w:ascii="Times New Roman" w:hAnsi="Times New Roman" w:cs="Times New Roman"/>
          <w:sz w:val="24"/>
          <w:szCs w:val="24"/>
        </w:rPr>
        <w:t>5</w:t>
      </w:r>
      <w:r w:rsidRPr="00E16529">
        <w:rPr>
          <w:rFonts w:ascii="Times New Roman" w:hAnsi="Times New Roman" w:cs="Times New Roman"/>
          <w:sz w:val="24"/>
          <w:szCs w:val="24"/>
        </w:rPr>
        <w:t>.</w:t>
      </w:r>
    </w:p>
    <w:p w14:paraId="108D54A3" w14:textId="77777777" w:rsidR="00223475" w:rsidRDefault="00223475" w:rsidP="00252C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04E9DD" w14:textId="77777777" w:rsidR="00DD095F" w:rsidRDefault="00DD095F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B2DC600" w14:textId="77777777" w:rsidR="00351B05" w:rsidRDefault="00351B05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04A41CEC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77777777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FD294" w14:textId="77777777" w:rsidR="008B3DA1" w:rsidRDefault="008B3DA1">
      <w:pPr>
        <w:spacing w:after="0" w:line="240" w:lineRule="auto"/>
      </w:pPr>
      <w:r>
        <w:separator/>
      </w:r>
    </w:p>
  </w:endnote>
  <w:endnote w:type="continuationSeparator" w:id="0">
    <w:p w14:paraId="100218B5" w14:textId="77777777" w:rsidR="008B3DA1" w:rsidRDefault="008B3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351B05" w:rsidRPr="000D4CF0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Palácio Manuel </w:t>
    </w:r>
    <w:proofErr w:type="spellStart"/>
    <w:r w:rsidRPr="000D4CF0">
      <w:rPr>
        <w:rFonts w:ascii="Times New Roman" w:hAnsi="Times New Roman" w:cs="Times New Roman"/>
        <w:color w:val="000000"/>
        <w:sz w:val="18"/>
        <w:szCs w:val="18"/>
      </w:rPr>
      <w:t>Beckman</w:t>
    </w:r>
    <w:proofErr w:type="spellEnd"/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351B05" w:rsidRPr="000D4CF0" w:rsidRDefault="005A4240" w:rsidP="000D4C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351B05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351B05" w:rsidRPr="000D4CF0" w:rsidRDefault="00351B05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351B05" w:rsidRPr="000D4CF0" w:rsidRDefault="005A424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0E947" w14:textId="77777777" w:rsidR="008B3DA1" w:rsidRDefault="008B3DA1">
      <w:pPr>
        <w:spacing w:after="0" w:line="240" w:lineRule="auto"/>
      </w:pPr>
      <w:r>
        <w:separator/>
      </w:r>
    </w:p>
  </w:footnote>
  <w:footnote w:type="continuationSeparator" w:id="0">
    <w:p w14:paraId="432A2B36" w14:textId="77777777" w:rsidR="008B3DA1" w:rsidRDefault="008B3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0581B658" w14:textId="77777777" w:rsidR="00B305DF" w:rsidRPr="00FB777F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5C3CF874" w14:textId="77777777" w:rsidR="00B305DF" w:rsidRDefault="00B305DF" w:rsidP="00B305DF">
    <w:pPr>
      <w:pStyle w:val="Cabealho"/>
      <w:jc w:val="center"/>
    </w:pPr>
  </w:p>
  <w:p w14:paraId="3A7925B5" w14:textId="77777777" w:rsidR="00351B05" w:rsidRPr="008A68FA" w:rsidRDefault="00351B05" w:rsidP="0009158A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454520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25A6C"/>
    <w:rsid w:val="000611D8"/>
    <w:rsid w:val="00062999"/>
    <w:rsid w:val="0009158A"/>
    <w:rsid w:val="000918A3"/>
    <w:rsid w:val="000D42A7"/>
    <w:rsid w:val="000F4C5D"/>
    <w:rsid w:val="000F7F21"/>
    <w:rsid w:val="00114DCD"/>
    <w:rsid w:val="001524EB"/>
    <w:rsid w:val="00161C61"/>
    <w:rsid w:val="00164317"/>
    <w:rsid w:val="00166B17"/>
    <w:rsid w:val="001676ED"/>
    <w:rsid w:val="001867A7"/>
    <w:rsid w:val="00196DCD"/>
    <w:rsid w:val="001C0295"/>
    <w:rsid w:val="001E0EE8"/>
    <w:rsid w:val="001E35E0"/>
    <w:rsid w:val="001F4D76"/>
    <w:rsid w:val="00216B23"/>
    <w:rsid w:val="00223475"/>
    <w:rsid w:val="00232AA0"/>
    <w:rsid w:val="00232FC2"/>
    <w:rsid w:val="00240515"/>
    <w:rsid w:val="00252CB4"/>
    <w:rsid w:val="00254826"/>
    <w:rsid w:val="00264CFC"/>
    <w:rsid w:val="002A10B6"/>
    <w:rsid w:val="002A246D"/>
    <w:rsid w:val="002B0FB2"/>
    <w:rsid w:val="002B177E"/>
    <w:rsid w:val="002B4F3B"/>
    <w:rsid w:val="002E0CB2"/>
    <w:rsid w:val="002E2EA0"/>
    <w:rsid w:val="002E3407"/>
    <w:rsid w:val="002E53B8"/>
    <w:rsid w:val="002E60C7"/>
    <w:rsid w:val="002F0168"/>
    <w:rsid w:val="00316889"/>
    <w:rsid w:val="0031769F"/>
    <w:rsid w:val="00351B05"/>
    <w:rsid w:val="00354589"/>
    <w:rsid w:val="00356A1C"/>
    <w:rsid w:val="00360E1D"/>
    <w:rsid w:val="00382355"/>
    <w:rsid w:val="003A2901"/>
    <w:rsid w:val="003B77E2"/>
    <w:rsid w:val="003D6268"/>
    <w:rsid w:val="003E7D7A"/>
    <w:rsid w:val="0040259E"/>
    <w:rsid w:val="00403B67"/>
    <w:rsid w:val="00407F13"/>
    <w:rsid w:val="004145C6"/>
    <w:rsid w:val="0042106A"/>
    <w:rsid w:val="00433D2D"/>
    <w:rsid w:val="00434EED"/>
    <w:rsid w:val="00437D5C"/>
    <w:rsid w:val="00452614"/>
    <w:rsid w:val="004804A3"/>
    <w:rsid w:val="00480D74"/>
    <w:rsid w:val="0049091E"/>
    <w:rsid w:val="00494636"/>
    <w:rsid w:val="004C4103"/>
    <w:rsid w:val="004D7A69"/>
    <w:rsid w:val="004E7AA7"/>
    <w:rsid w:val="004F6ED7"/>
    <w:rsid w:val="00501CFE"/>
    <w:rsid w:val="0050470D"/>
    <w:rsid w:val="0053174F"/>
    <w:rsid w:val="005469DA"/>
    <w:rsid w:val="005513BB"/>
    <w:rsid w:val="00586404"/>
    <w:rsid w:val="005A305C"/>
    <w:rsid w:val="005A4240"/>
    <w:rsid w:val="005A6889"/>
    <w:rsid w:val="005B3429"/>
    <w:rsid w:val="005D32FA"/>
    <w:rsid w:val="005E130A"/>
    <w:rsid w:val="006067CC"/>
    <w:rsid w:val="00611AF7"/>
    <w:rsid w:val="006422AF"/>
    <w:rsid w:val="006443C3"/>
    <w:rsid w:val="00645E2E"/>
    <w:rsid w:val="00683147"/>
    <w:rsid w:val="00684E36"/>
    <w:rsid w:val="00691D8B"/>
    <w:rsid w:val="006A3AA9"/>
    <w:rsid w:val="006D31C2"/>
    <w:rsid w:val="006F2A9A"/>
    <w:rsid w:val="006F6F37"/>
    <w:rsid w:val="0070348D"/>
    <w:rsid w:val="0070737F"/>
    <w:rsid w:val="00714D85"/>
    <w:rsid w:val="00743960"/>
    <w:rsid w:val="0074507C"/>
    <w:rsid w:val="00751C8D"/>
    <w:rsid w:val="00753CDE"/>
    <w:rsid w:val="00762A26"/>
    <w:rsid w:val="007743A6"/>
    <w:rsid w:val="00776AC6"/>
    <w:rsid w:val="00781FDA"/>
    <w:rsid w:val="0078616C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2485"/>
    <w:rsid w:val="007F6199"/>
    <w:rsid w:val="007F7450"/>
    <w:rsid w:val="0080023F"/>
    <w:rsid w:val="00816992"/>
    <w:rsid w:val="00823959"/>
    <w:rsid w:val="00825311"/>
    <w:rsid w:val="008304D0"/>
    <w:rsid w:val="008333AF"/>
    <w:rsid w:val="00836947"/>
    <w:rsid w:val="00860512"/>
    <w:rsid w:val="00861C87"/>
    <w:rsid w:val="00867CDC"/>
    <w:rsid w:val="008763A8"/>
    <w:rsid w:val="008A3BF9"/>
    <w:rsid w:val="008B3DA1"/>
    <w:rsid w:val="008D2356"/>
    <w:rsid w:val="008D65BA"/>
    <w:rsid w:val="008E67FF"/>
    <w:rsid w:val="008F53B9"/>
    <w:rsid w:val="009343A2"/>
    <w:rsid w:val="00935450"/>
    <w:rsid w:val="009363F3"/>
    <w:rsid w:val="00987BC5"/>
    <w:rsid w:val="009C3169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5AC0"/>
    <w:rsid w:val="00A564B4"/>
    <w:rsid w:val="00A57C8B"/>
    <w:rsid w:val="00A7132C"/>
    <w:rsid w:val="00A73D8F"/>
    <w:rsid w:val="00A87061"/>
    <w:rsid w:val="00AB6FEB"/>
    <w:rsid w:val="00AD06E3"/>
    <w:rsid w:val="00AD3567"/>
    <w:rsid w:val="00AE2F84"/>
    <w:rsid w:val="00AF109C"/>
    <w:rsid w:val="00AF10F1"/>
    <w:rsid w:val="00AF24DB"/>
    <w:rsid w:val="00B03EC9"/>
    <w:rsid w:val="00B05AEF"/>
    <w:rsid w:val="00B116B0"/>
    <w:rsid w:val="00B20B05"/>
    <w:rsid w:val="00B23D9C"/>
    <w:rsid w:val="00B2706D"/>
    <w:rsid w:val="00B27D1D"/>
    <w:rsid w:val="00B305DF"/>
    <w:rsid w:val="00B653B6"/>
    <w:rsid w:val="00B82EC7"/>
    <w:rsid w:val="00BA1978"/>
    <w:rsid w:val="00BC1E5D"/>
    <w:rsid w:val="00BD2869"/>
    <w:rsid w:val="00BE2310"/>
    <w:rsid w:val="00C15966"/>
    <w:rsid w:val="00C30E85"/>
    <w:rsid w:val="00C37144"/>
    <w:rsid w:val="00C704AC"/>
    <w:rsid w:val="00C84ADF"/>
    <w:rsid w:val="00C8523F"/>
    <w:rsid w:val="00CA5AA1"/>
    <w:rsid w:val="00CA7D84"/>
    <w:rsid w:val="00CB4107"/>
    <w:rsid w:val="00CC33A4"/>
    <w:rsid w:val="00CC5B44"/>
    <w:rsid w:val="00CF5C6C"/>
    <w:rsid w:val="00D03DF2"/>
    <w:rsid w:val="00D10551"/>
    <w:rsid w:val="00D17D8F"/>
    <w:rsid w:val="00D313D8"/>
    <w:rsid w:val="00D428E0"/>
    <w:rsid w:val="00D4605D"/>
    <w:rsid w:val="00D6335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65231"/>
    <w:rsid w:val="00E84DA8"/>
    <w:rsid w:val="00E96577"/>
    <w:rsid w:val="00EA4778"/>
    <w:rsid w:val="00EB384A"/>
    <w:rsid w:val="00EC1CEC"/>
    <w:rsid w:val="00EC5088"/>
    <w:rsid w:val="00EE5101"/>
    <w:rsid w:val="00EE5E68"/>
    <w:rsid w:val="00F21416"/>
    <w:rsid w:val="00F24910"/>
    <w:rsid w:val="00F403EC"/>
    <w:rsid w:val="00F40484"/>
    <w:rsid w:val="00F63E6A"/>
    <w:rsid w:val="00F7425D"/>
    <w:rsid w:val="00F74840"/>
    <w:rsid w:val="00FA3AE9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63782B7"/>
  <w15:docId w15:val="{346276E4-0352-4E8B-AB95-FB5F4DB0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Endya Ranielle Silveira</dc:creator>
  <cp:lastModifiedBy>Jaynne Maria dos Santos Nunes</cp:lastModifiedBy>
  <cp:revision>2</cp:revision>
  <dcterms:created xsi:type="dcterms:W3CDTF">2025-03-20T14:23:00Z</dcterms:created>
  <dcterms:modified xsi:type="dcterms:W3CDTF">2025-03-20T14:23:00Z</dcterms:modified>
</cp:coreProperties>
</file>