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78CB9" w14:textId="77777777" w:rsidR="00C41B2F" w:rsidRPr="00AC78BD" w:rsidRDefault="00C41B2F" w:rsidP="00AC78BD">
      <w:pPr>
        <w:spacing w:line="276" w:lineRule="auto"/>
        <w:jc w:val="center"/>
        <w:rPr>
          <w:sz w:val="24"/>
          <w:szCs w:val="24"/>
        </w:rPr>
      </w:pPr>
      <w:r w:rsidRPr="00AC78BD">
        <w:rPr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1" locked="0" layoutInCell="1" allowOverlap="1" wp14:anchorId="3C791A83" wp14:editId="0CFAF227">
            <wp:simplePos x="0" y="0"/>
            <wp:positionH relativeFrom="margin">
              <wp:posOffset>2244090</wp:posOffset>
            </wp:positionH>
            <wp:positionV relativeFrom="page">
              <wp:posOffset>85725</wp:posOffset>
            </wp:positionV>
            <wp:extent cx="906145" cy="1076325"/>
            <wp:effectExtent l="0" t="0" r="8255" b="9525"/>
            <wp:wrapThrough wrapText="bothSides">
              <wp:wrapPolygon edited="0">
                <wp:start x="8174" y="0"/>
                <wp:lineTo x="1816" y="6117"/>
                <wp:lineTo x="1362" y="6881"/>
                <wp:lineTo x="1816" y="12234"/>
                <wp:lineTo x="0" y="17968"/>
                <wp:lineTo x="0" y="21409"/>
                <wp:lineTo x="21343" y="21409"/>
                <wp:lineTo x="21343" y="17968"/>
                <wp:lineTo x="19980" y="6881"/>
                <wp:lineTo x="19526" y="6117"/>
                <wp:lineTo x="13169" y="0"/>
                <wp:lineTo x="8174" y="0"/>
              </wp:wrapPolygon>
            </wp:wrapThrough>
            <wp:docPr id="2" name="Imagem 2" descr="https://brasao.org/wp-content/uploads/2018/11/brasao-maranhao-esta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brasao.org/wp-content/uploads/2018/11/brasao-maranhao-estad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1E5079" w14:textId="77777777" w:rsidR="00C41B2F" w:rsidRPr="00AC78BD" w:rsidRDefault="00C41B2F" w:rsidP="00AC78BD">
      <w:pPr>
        <w:spacing w:line="276" w:lineRule="auto"/>
        <w:rPr>
          <w:sz w:val="24"/>
          <w:szCs w:val="24"/>
        </w:rPr>
      </w:pPr>
    </w:p>
    <w:p w14:paraId="1C0225CD" w14:textId="77777777" w:rsidR="00C41B2F" w:rsidRPr="00AC78BD" w:rsidRDefault="00C41B2F" w:rsidP="00AC78BD">
      <w:pPr>
        <w:spacing w:line="276" w:lineRule="auto"/>
        <w:rPr>
          <w:sz w:val="24"/>
          <w:szCs w:val="24"/>
        </w:rPr>
      </w:pPr>
    </w:p>
    <w:p w14:paraId="1970E44B" w14:textId="77777777" w:rsidR="00C41B2F" w:rsidRPr="00AC78BD" w:rsidRDefault="00C41B2F" w:rsidP="00AC78BD">
      <w:pPr>
        <w:spacing w:line="276" w:lineRule="auto"/>
        <w:rPr>
          <w:sz w:val="24"/>
          <w:szCs w:val="24"/>
        </w:rPr>
      </w:pPr>
    </w:p>
    <w:p w14:paraId="1AF2DB47" w14:textId="77777777" w:rsidR="00C41B2F" w:rsidRPr="00AC78BD" w:rsidRDefault="00C41B2F" w:rsidP="00AC78BD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AC78BD">
        <w:rPr>
          <w:rFonts w:ascii="Times New Roman" w:hAnsi="Times New Roman" w:cs="Times New Roman"/>
        </w:rPr>
        <w:t>ESTADO DO MARANHÃO</w:t>
      </w:r>
    </w:p>
    <w:p w14:paraId="71D2F7F3" w14:textId="77777777" w:rsidR="00C41B2F" w:rsidRPr="00AC78BD" w:rsidRDefault="00C41B2F" w:rsidP="00AC78BD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AC78BD">
        <w:rPr>
          <w:rFonts w:ascii="Times New Roman" w:hAnsi="Times New Roman" w:cs="Times New Roman"/>
        </w:rPr>
        <w:t>Assembleia Legislativa do Estado do Maranhão</w:t>
      </w:r>
    </w:p>
    <w:p w14:paraId="457F1838" w14:textId="77777777" w:rsidR="00C41B2F" w:rsidRPr="00AC78BD" w:rsidRDefault="00C41B2F" w:rsidP="00AC78BD">
      <w:pPr>
        <w:spacing w:after="0" w:line="276" w:lineRule="auto"/>
        <w:jc w:val="center"/>
        <w:rPr>
          <w:rFonts w:ascii="Times New Roman" w:hAnsi="Times New Roman" w:cs="Times New Roman"/>
          <w:u w:val="single"/>
        </w:rPr>
      </w:pPr>
      <w:proofErr w:type="spellStart"/>
      <w:r w:rsidRPr="00AC78BD">
        <w:rPr>
          <w:rFonts w:ascii="Times New Roman" w:hAnsi="Times New Roman" w:cs="Times New Roman"/>
          <w:u w:val="single"/>
        </w:rPr>
        <w:t>Gab</w:t>
      </w:r>
      <w:proofErr w:type="spellEnd"/>
      <w:r w:rsidR="00053540" w:rsidRPr="00AC78BD">
        <w:rPr>
          <w:rFonts w:ascii="Times New Roman" w:hAnsi="Times New Roman" w:cs="Times New Roman"/>
          <w:u w:val="single"/>
        </w:rPr>
        <w:t xml:space="preserve">. </w:t>
      </w:r>
      <w:r w:rsidRPr="00AC78BD">
        <w:rPr>
          <w:rFonts w:ascii="Times New Roman" w:hAnsi="Times New Roman" w:cs="Times New Roman"/>
          <w:u w:val="single"/>
        </w:rPr>
        <w:t>Dep</w:t>
      </w:r>
      <w:r w:rsidR="00053540" w:rsidRPr="00AC78BD">
        <w:rPr>
          <w:rFonts w:ascii="Times New Roman" w:hAnsi="Times New Roman" w:cs="Times New Roman"/>
          <w:u w:val="single"/>
        </w:rPr>
        <w:t xml:space="preserve">. </w:t>
      </w:r>
      <w:proofErr w:type="spellStart"/>
      <w:r w:rsidRPr="00AC78BD">
        <w:rPr>
          <w:rFonts w:ascii="Times New Roman" w:hAnsi="Times New Roman" w:cs="Times New Roman"/>
          <w:u w:val="single"/>
        </w:rPr>
        <w:t>Aluizio</w:t>
      </w:r>
      <w:proofErr w:type="spellEnd"/>
      <w:r w:rsidRPr="00AC78BD">
        <w:rPr>
          <w:rFonts w:ascii="Times New Roman" w:hAnsi="Times New Roman" w:cs="Times New Roman"/>
          <w:u w:val="single"/>
        </w:rPr>
        <w:t xml:space="preserve"> Santos</w:t>
      </w:r>
    </w:p>
    <w:p w14:paraId="37D0E866" w14:textId="77777777" w:rsidR="00C41B2F" w:rsidRPr="00AC78BD" w:rsidRDefault="00C41B2F" w:rsidP="00AC78BD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470528A" w14:textId="77777777" w:rsidR="00053540" w:rsidRPr="00AC78BD" w:rsidRDefault="00053540" w:rsidP="00AC78B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1B6EE5" w14:textId="15CBD2B6" w:rsidR="00C41B2F" w:rsidRPr="00AC78BD" w:rsidRDefault="00C41B2F" w:rsidP="00AC78B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78BD">
        <w:rPr>
          <w:rFonts w:ascii="Times New Roman" w:hAnsi="Times New Roman" w:cs="Times New Roman"/>
          <w:b/>
          <w:bCs/>
          <w:sz w:val="24"/>
          <w:szCs w:val="24"/>
        </w:rPr>
        <w:t>INDICAÇÃO Nº.           /202</w:t>
      </w:r>
      <w:r w:rsidR="00E656E1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6B7A1D35" w14:textId="77777777" w:rsidR="00C41B2F" w:rsidRPr="00AC78BD" w:rsidRDefault="00C41B2F" w:rsidP="00AC78B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BF682C" w14:textId="77777777" w:rsidR="00C41B2F" w:rsidRPr="00AC78BD" w:rsidRDefault="00C41B2F" w:rsidP="00AC78BD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C78BD">
        <w:rPr>
          <w:rFonts w:ascii="Times New Roman" w:hAnsi="Times New Roman" w:cs="Times New Roman"/>
          <w:b/>
          <w:bCs/>
          <w:sz w:val="24"/>
          <w:szCs w:val="24"/>
          <w:u w:val="single"/>
        </w:rPr>
        <w:t>Autoria: Dep. Aluízio Santos</w:t>
      </w:r>
    </w:p>
    <w:p w14:paraId="380C4BCF" w14:textId="77777777" w:rsidR="00C41B2F" w:rsidRPr="00AC78BD" w:rsidRDefault="00C41B2F" w:rsidP="00AC78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C50649" w14:textId="77777777" w:rsidR="00C41B2F" w:rsidRPr="00AC78BD" w:rsidRDefault="00C41B2F" w:rsidP="00AC78B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8BD">
        <w:rPr>
          <w:rFonts w:ascii="Times New Roman" w:hAnsi="Times New Roman" w:cs="Times New Roman"/>
          <w:b/>
          <w:sz w:val="24"/>
          <w:szCs w:val="24"/>
        </w:rPr>
        <w:t>Senhora Presidente,</w:t>
      </w:r>
    </w:p>
    <w:p w14:paraId="038F004E" w14:textId="77777777" w:rsidR="00C41B2F" w:rsidRPr="00AC78BD" w:rsidRDefault="00C41B2F" w:rsidP="00AC78B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00B6563" w14:textId="3AEBE8CA" w:rsidR="00C41B2F" w:rsidRPr="00AC78BD" w:rsidRDefault="00F81D53" w:rsidP="00AC78B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C78BD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AC78BD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AC78BD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AC78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C78BD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AC78BD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AC78BD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ESTADO DE SAÚDE - SES, SENHOR TIAGO JOSÉ MENDES FERNANDES</w:t>
      </w:r>
      <w:r w:rsidRPr="00AC78B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</w:t>
      </w:r>
      <w:r w:rsidR="005877E1">
        <w:rPr>
          <w:rFonts w:ascii="Times New Roman" w:hAnsi="Times New Roman" w:cs="Times New Roman"/>
          <w:b/>
          <w:bCs/>
          <w:sz w:val="24"/>
          <w:szCs w:val="24"/>
          <w:u w:val="single"/>
        </w:rPr>
        <w:t>VIABILIZE</w:t>
      </w:r>
      <w:r w:rsidRPr="00AC78B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A INSTALAÇÃO </w:t>
      </w:r>
      <w:r w:rsidR="00812ECE" w:rsidRPr="00AC78BD">
        <w:rPr>
          <w:rFonts w:ascii="Times New Roman" w:hAnsi="Times New Roman" w:cs="Times New Roman"/>
          <w:b/>
          <w:bCs/>
          <w:sz w:val="24"/>
          <w:szCs w:val="24"/>
          <w:u w:val="single"/>
        </w:rPr>
        <w:t>DE UM</w:t>
      </w:r>
      <w:r w:rsidR="005877E1">
        <w:rPr>
          <w:rFonts w:ascii="Times New Roman" w:hAnsi="Times New Roman" w:cs="Times New Roman"/>
          <w:b/>
          <w:bCs/>
          <w:sz w:val="24"/>
          <w:szCs w:val="24"/>
          <w:u w:val="single"/>
        </w:rPr>
        <w:t>A</w:t>
      </w:r>
      <w:r w:rsidR="00812ECE" w:rsidRPr="00AC78B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E656E1">
        <w:rPr>
          <w:rFonts w:ascii="Times New Roman" w:hAnsi="Times New Roman" w:cs="Times New Roman"/>
          <w:b/>
          <w:bCs/>
          <w:sz w:val="24"/>
          <w:szCs w:val="24"/>
          <w:u w:val="single"/>
        </w:rPr>
        <w:t>POLICLÍNICA</w:t>
      </w:r>
      <w:r w:rsidR="00812ECE" w:rsidRPr="00AC78B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</w:t>
      </w:r>
      <w:r w:rsidR="005877E1">
        <w:rPr>
          <w:rFonts w:ascii="Times New Roman" w:hAnsi="Times New Roman" w:cs="Times New Roman"/>
          <w:b/>
          <w:bCs/>
          <w:sz w:val="24"/>
          <w:szCs w:val="24"/>
          <w:u w:val="single"/>
        </w:rPr>
        <w:t>O MUNICÍPIO</w:t>
      </w:r>
      <w:r w:rsidR="00812ECE" w:rsidRPr="00AC78B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CHAPADINHA (MA).</w:t>
      </w:r>
    </w:p>
    <w:p w14:paraId="77B8CC85" w14:textId="0711AC52" w:rsidR="005877E1" w:rsidRDefault="00662E64" w:rsidP="005877E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78B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5877E1" w:rsidRPr="005877E1">
        <w:rPr>
          <w:rFonts w:ascii="Times New Roman" w:hAnsi="Times New Roman" w:cs="Times New Roman"/>
          <w:sz w:val="24"/>
          <w:szCs w:val="24"/>
        </w:rPr>
        <w:t>Chapadinha é um município estratégico e considerado um polo da região, atendendo uma grande população de municípios vizinhos. No entanto, a atual estrutura de saúde não é suficiente para suprir a demanda existente, especialmente em relação ao atendimento especializado. A implantação de uma Policlínica possibilitará um atendimento mais amplo e eficaz, evitando o deslocamento de pacientes para outras cidades em busca de consultas especializadas e exames de média e alta complexidade.</w:t>
      </w:r>
      <w:r w:rsidR="005877E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0C6C14" w14:textId="067DE4FC" w:rsidR="00E07BE7" w:rsidRDefault="00E07BE7" w:rsidP="00E07BE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Destaco que, </w:t>
      </w:r>
      <w:r w:rsidRPr="00E07BE7">
        <w:rPr>
          <w:rFonts w:ascii="Times New Roman" w:hAnsi="Times New Roman" w:cs="Times New Roman"/>
          <w:sz w:val="24"/>
          <w:szCs w:val="24"/>
        </w:rPr>
        <w:t xml:space="preserve">a Prefeitura de Chapadinha já adquiriu e doou ao Estado um terreno </w:t>
      </w:r>
      <w:r>
        <w:rPr>
          <w:rFonts w:ascii="Times New Roman" w:hAnsi="Times New Roman" w:cs="Times New Roman"/>
          <w:sz w:val="24"/>
          <w:szCs w:val="24"/>
        </w:rPr>
        <w:t xml:space="preserve">localizado às margens da MA 230, ao lado do Hospital Macrorregional, </w:t>
      </w:r>
      <w:r w:rsidRPr="00E07BE7">
        <w:rPr>
          <w:rFonts w:ascii="Times New Roman" w:hAnsi="Times New Roman" w:cs="Times New Roman"/>
          <w:sz w:val="24"/>
          <w:szCs w:val="24"/>
        </w:rPr>
        <w:t>destinado inicialmente à construção de um Centro de Hemodiálise, projeto que infelizmente não prosperou. Dessa forma, o espaço já está disponível e pode ser aproveitado para a instalação da Policlínica, agilizando o processo e reduzindo custos com aquisição de área. Essa iniciativa garantiria o melhor uso do patrimônio público e atenderia de forma mais eficaz às necessidades da população da região.</w:t>
      </w:r>
    </w:p>
    <w:p w14:paraId="04D5C768" w14:textId="5B3768B5" w:rsidR="00C97FB0" w:rsidRPr="005877E1" w:rsidRDefault="005877E1" w:rsidP="005877E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7E1">
        <w:rPr>
          <w:rFonts w:ascii="Times New Roman" w:hAnsi="Times New Roman" w:cs="Times New Roman"/>
          <w:sz w:val="24"/>
          <w:szCs w:val="24"/>
        </w:rPr>
        <w:t>A Policlínica contribuirá significativamente para a melhoria da saúde pública, proporcionando atendimento nas mais diversas especialidades médicas, como cardiologia, ortopedia, ginecologia, pediatria, entre outras. Além disso, possibilitará a realização de exames complementares essenciais, agilizando diagnósticos e tratamentos.</w:t>
      </w:r>
    </w:p>
    <w:p w14:paraId="703D5184" w14:textId="49AE71EA" w:rsidR="00EE6780" w:rsidRPr="00AC78BD" w:rsidRDefault="00C97FB0" w:rsidP="00E07BE7">
      <w:pPr>
        <w:pStyle w:val="SemEspaamento"/>
        <w:spacing w:line="276" w:lineRule="auto"/>
        <w:ind w:hanging="567"/>
        <w:jc w:val="both"/>
        <w:rPr>
          <w:rFonts w:ascii="Times New Roman" w:hAnsi="Times New Roman" w:cs="Times New Roman"/>
          <w:sz w:val="24"/>
          <w:szCs w:val="24"/>
        </w:rPr>
      </w:pPr>
      <w:r w:rsidRPr="00AC78BD">
        <w:rPr>
          <w:rFonts w:ascii="Times New Roman" w:hAnsi="Times New Roman" w:cs="Times New Roman"/>
          <w:sz w:val="24"/>
          <w:szCs w:val="24"/>
        </w:rPr>
        <w:t xml:space="preserve">                     Portanto, na qualidade de representante </w:t>
      </w:r>
      <w:r w:rsidR="008422E2" w:rsidRPr="00AC78BD">
        <w:rPr>
          <w:rFonts w:ascii="Times New Roman" w:hAnsi="Times New Roman" w:cs="Times New Roman"/>
          <w:sz w:val="24"/>
          <w:szCs w:val="24"/>
        </w:rPr>
        <w:t xml:space="preserve">do povo </w:t>
      </w:r>
      <w:r w:rsidR="00562C7F">
        <w:rPr>
          <w:rFonts w:ascii="Times New Roman" w:hAnsi="Times New Roman" w:cs="Times New Roman"/>
          <w:sz w:val="24"/>
          <w:szCs w:val="24"/>
        </w:rPr>
        <w:t>maranhense</w:t>
      </w:r>
      <w:r w:rsidR="008422E2" w:rsidRPr="00AC78BD">
        <w:rPr>
          <w:rFonts w:ascii="Times New Roman" w:hAnsi="Times New Roman" w:cs="Times New Roman"/>
          <w:sz w:val="24"/>
          <w:szCs w:val="24"/>
        </w:rPr>
        <w:t xml:space="preserve"> </w:t>
      </w:r>
      <w:r w:rsidRPr="00AC78BD">
        <w:rPr>
          <w:rFonts w:ascii="Times New Roman" w:hAnsi="Times New Roman" w:cs="Times New Roman"/>
          <w:sz w:val="24"/>
          <w:szCs w:val="24"/>
        </w:rPr>
        <w:t xml:space="preserve">neste Parlamento </w:t>
      </w:r>
      <w:r w:rsidR="008422E2" w:rsidRPr="00AC78BD">
        <w:rPr>
          <w:rFonts w:ascii="Times New Roman" w:hAnsi="Times New Roman" w:cs="Times New Roman"/>
          <w:sz w:val="24"/>
          <w:szCs w:val="24"/>
        </w:rPr>
        <w:t xml:space="preserve">e de modo especial da região baixo Parnaíba e Alto </w:t>
      </w:r>
      <w:proofErr w:type="spellStart"/>
      <w:r w:rsidR="008422E2" w:rsidRPr="00AC78BD">
        <w:rPr>
          <w:rFonts w:ascii="Times New Roman" w:hAnsi="Times New Roman" w:cs="Times New Roman"/>
          <w:sz w:val="24"/>
          <w:szCs w:val="24"/>
        </w:rPr>
        <w:t>Munim</w:t>
      </w:r>
      <w:proofErr w:type="spellEnd"/>
      <w:r w:rsidRPr="00AC78BD">
        <w:rPr>
          <w:rFonts w:ascii="Times New Roman" w:hAnsi="Times New Roman" w:cs="Times New Roman"/>
          <w:sz w:val="24"/>
          <w:szCs w:val="24"/>
        </w:rPr>
        <w:t>, peço a Sua Excelência o Governador, que dê a atenção devida a nossa propositura e que ela mereça uma acolhida e execução ainda no ano de 202</w:t>
      </w:r>
      <w:r w:rsidR="00B91C73">
        <w:rPr>
          <w:rFonts w:ascii="Times New Roman" w:hAnsi="Times New Roman" w:cs="Times New Roman"/>
          <w:sz w:val="24"/>
          <w:szCs w:val="24"/>
        </w:rPr>
        <w:t>5</w:t>
      </w:r>
      <w:r w:rsidRPr="00AC78BD">
        <w:rPr>
          <w:rFonts w:ascii="Times New Roman" w:hAnsi="Times New Roman" w:cs="Times New Roman"/>
          <w:sz w:val="24"/>
          <w:szCs w:val="24"/>
        </w:rPr>
        <w:t xml:space="preserve">. </w:t>
      </w:r>
      <w:r w:rsidR="00EE6780" w:rsidRPr="00AC78BD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59874D41" w14:textId="4193F0B5" w:rsidR="00C41B2F" w:rsidRPr="00AC78BD" w:rsidRDefault="00C41B2F" w:rsidP="00AC78B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78BD">
        <w:rPr>
          <w:rFonts w:ascii="Times New Roman" w:hAnsi="Times New Roman" w:cs="Times New Roman"/>
          <w:b/>
          <w:bCs/>
          <w:sz w:val="24"/>
          <w:szCs w:val="24"/>
        </w:rPr>
        <w:t xml:space="preserve">Assembleia Legislativa do Maranhão, Plenário Deputado “Nagib </w:t>
      </w:r>
      <w:proofErr w:type="spellStart"/>
      <w:r w:rsidRPr="00AC78BD">
        <w:rPr>
          <w:rFonts w:ascii="Times New Roman" w:hAnsi="Times New Roman" w:cs="Times New Roman"/>
          <w:b/>
          <w:bCs/>
          <w:sz w:val="24"/>
          <w:szCs w:val="24"/>
        </w:rPr>
        <w:t>Haickel</w:t>
      </w:r>
      <w:proofErr w:type="spellEnd"/>
      <w:r w:rsidRPr="00AC78BD">
        <w:rPr>
          <w:rFonts w:ascii="Times New Roman" w:hAnsi="Times New Roman" w:cs="Times New Roman"/>
          <w:b/>
          <w:bCs/>
          <w:sz w:val="24"/>
          <w:szCs w:val="24"/>
        </w:rPr>
        <w:t xml:space="preserve">”, Palácio “Manoel Bequimão”, em São Luís, </w:t>
      </w:r>
      <w:r w:rsidR="00B91C73">
        <w:rPr>
          <w:rFonts w:ascii="Times New Roman" w:hAnsi="Times New Roman" w:cs="Times New Roman"/>
          <w:b/>
          <w:bCs/>
          <w:sz w:val="24"/>
          <w:szCs w:val="24"/>
        </w:rPr>
        <w:t>02 de abril de 2025</w:t>
      </w:r>
      <w:r w:rsidRPr="00AC78B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6AB9519" w14:textId="77777777" w:rsidR="005A175B" w:rsidRPr="00AC78BD" w:rsidRDefault="005A175B" w:rsidP="00AC78B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2837D8" w14:textId="77777777" w:rsidR="00E07BE7" w:rsidRDefault="00E07BE7" w:rsidP="00AC78B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B740E7" w14:textId="77777777" w:rsidR="00E07BE7" w:rsidRDefault="00E07BE7" w:rsidP="00AC78B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83BBCB" w14:textId="43F3169C" w:rsidR="00C41B2F" w:rsidRPr="00AC78BD" w:rsidRDefault="00C41B2F" w:rsidP="00AC78B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78BD">
        <w:rPr>
          <w:rFonts w:ascii="Times New Roman" w:hAnsi="Times New Roman" w:cs="Times New Roman"/>
          <w:b/>
          <w:bCs/>
          <w:sz w:val="24"/>
          <w:szCs w:val="24"/>
        </w:rPr>
        <w:t>ALUIZIO SANTOS</w:t>
      </w:r>
    </w:p>
    <w:p w14:paraId="2BC8412D" w14:textId="77777777" w:rsidR="008B6FD8" w:rsidRPr="00AC78BD" w:rsidRDefault="005A175B" w:rsidP="00AC78BD">
      <w:pPr>
        <w:spacing w:after="0" w:line="276" w:lineRule="auto"/>
        <w:jc w:val="center"/>
        <w:rPr>
          <w:color w:val="231F20"/>
          <w:sz w:val="24"/>
          <w:szCs w:val="24"/>
        </w:rPr>
      </w:pPr>
      <w:r w:rsidRPr="00AC78BD">
        <w:rPr>
          <w:rFonts w:ascii="Times New Roman" w:hAnsi="Times New Roman" w:cs="Times New Roman"/>
          <w:b/>
          <w:bCs/>
          <w:sz w:val="24"/>
          <w:szCs w:val="24"/>
        </w:rPr>
        <w:t>DEP. ESTADUAL - PL</w:t>
      </w:r>
    </w:p>
    <w:sectPr w:rsidR="008B6FD8" w:rsidRPr="00AC78BD" w:rsidSect="00EE6780">
      <w:pgSz w:w="11906" w:h="16838"/>
      <w:pgMar w:top="142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B2F"/>
    <w:rsid w:val="00053540"/>
    <w:rsid w:val="00163B2F"/>
    <w:rsid w:val="0022521E"/>
    <w:rsid w:val="00334DC9"/>
    <w:rsid w:val="00394A03"/>
    <w:rsid w:val="00562C7F"/>
    <w:rsid w:val="005877E1"/>
    <w:rsid w:val="005A175B"/>
    <w:rsid w:val="00662E64"/>
    <w:rsid w:val="007E5BF2"/>
    <w:rsid w:val="00812ECE"/>
    <w:rsid w:val="008422E2"/>
    <w:rsid w:val="008570FA"/>
    <w:rsid w:val="008B6FD8"/>
    <w:rsid w:val="00943598"/>
    <w:rsid w:val="00992D19"/>
    <w:rsid w:val="00A44E52"/>
    <w:rsid w:val="00AB7B60"/>
    <w:rsid w:val="00AC3D0A"/>
    <w:rsid w:val="00AC78BD"/>
    <w:rsid w:val="00B91C73"/>
    <w:rsid w:val="00BE5CBE"/>
    <w:rsid w:val="00C41B2F"/>
    <w:rsid w:val="00C97FB0"/>
    <w:rsid w:val="00CB2009"/>
    <w:rsid w:val="00CD321C"/>
    <w:rsid w:val="00CE2B75"/>
    <w:rsid w:val="00CF4A56"/>
    <w:rsid w:val="00E04F13"/>
    <w:rsid w:val="00E07BE7"/>
    <w:rsid w:val="00E656E1"/>
    <w:rsid w:val="00EE6780"/>
    <w:rsid w:val="00F8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93D5B"/>
  <w15:chartTrackingRefBased/>
  <w15:docId w15:val="{D906C276-7831-4958-B5D0-668745E73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B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C97F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2025-04-02T18:37:00Z</cp:lastPrinted>
  <dcterms:created xsi:type="dcterms:W3CDTF">2025-04-02T18:39:00Z</dcterms:created>
  <dcterms:modified xsi:type="dcterms:W3CDTF">2025-04-02T18:39:00Z</dcterms:modified>
</cp:coreProperties>
</file>