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275D0" w14:textId="16C2C617" w:rsidR="00602553" w:rsidRPr="008436F3" w:rsidRDefault="00602553" w:rsidP="006025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6F3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r w:rsidR="00A02431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8436F3">
        <w:rPr>
          <w:rFonts w:ascii="Times New Roman" w:hAnsi="Times New Roman" w:cs="Times New Roman"/>
          <w:b/>
          <w:sz w:val="24"/>
          <w:szCs w:val="24"/>
        </w:rPr>
        <w:t>, DE 202</w:t>
      </w:r>
      <w:r w:rsidR="008436F3" w:rsidRPr="008436F3">
        <w:rPr>
          <w:rFonts w:ascii="Times New Roman" w:hAnsi="Times New Roman" w:cs="Times New Roman"/>
          <w:b/>
          <w:sz w:val="24"/>
          <w:szCs w:val="24"/>
        </w:rPr>
        <w:t>5</w:t>
      </w:r>
      <w:r w:rsidRPr="008436F3">
        <w:rPr>
          <w:rFonts w:ascii="Times New Roman" w:hAnsi="Times New Roman" w:cs="Times New Roman"/>
          <w:b/>
          <w:sz w:val="24"/>
          <w:szCs w:val="24"/>
        </w:rPr>
        <w:t>.</w:t>
      </w:r>
    </w:p>
    <w:p w14:paraId="5AD74E89" w14:textId="550221F4" w:rsidR="00935075" w:rsidRPr="008436F3" w:rsidRDefault="00935075" w:rsidP="008436F3">
      <w:pPr>
        <w:spacing w:line="276" w:lineRule="auto"/>
        <w:ind w:left="368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436F3">
        <w:rPr>
          <w:rFonts w:ascii="Times New Roman" w:hAnsi="Times New Roman" w:cs="Times New Roman"/>
          <w:i/>
          <w:iCs/>
          <w:sz w:val="24"/>
          <w:szCs w:val="24"/>
        </w:rPr>
        <w:t xml:space="preserve">Transforma a Área de Relevante Interesse Ecológico – ARIE da Reserva Canaã em Área de Proteção Ambiental e estabelece medidas para a proteção das áreas de influência das nascentes do Rio </w:t>
      </w:r>
      <w:proofErr w:type="spellStart"/>
      <w:r w:rsidRPr="008436F3">
        <w:rPr>
          <w:rFonts w:ascii="Times New Roman" w:hAnsi="Times New Roman" w:cs="Times New Roman"/>
          <w:i/>
          <w:iCs/>
          <w:sz w:val="24"/>
          <w:szCs w:val="24"/>
        </w:rPr>
        <w:t>Jaguarema</w:t>
      </w:r>
      <w:proofErr w:type="spellEnd"/>
      <w:r w:rsidRPr="008436F3">
        <w:rPr>
          <w:rFonts w:ascii="Times New Roman" w:hAnsi="Times New Roman" w:cs="Times New Roman"/>
          <w:i/>
          <w:iCs/>
          <w:sz w:val="24"/>
          <w:szCs w:val="24"/>
        </w:rPr>
        <w:t>, afluente do Rio Anil, localizado no município de São Luís, Estado do Maranhão, e dá outras providências.</w:t>
      </w:r>
    </w:p>
    <w:p w14:paraId="11FE6224" w14:textId="77777777" w:rsidR="00602553" w:rsidRDefault="00602553" w:rsidP="00602553">
      <w:pPr>
        <w:jc w:val="both"/>
        <w:rPr>
          <w:rFonts w:ascii="Times New Roman" w:hAnsi="Times New Roman"/>
          <w:b/>
          <w:sz w:val="24"/>
          <w:szCs w:val="24"/>
        </w:rPr>
      </w:pPr>
    </w:p>
    <w:p w14:paraId="2F098CE9" w14:textId="2FEC296F" w:rsidR="00602553" w:rsidRPr="00B1653D" w:rsidRDefault="00602553" w:rsidP="00602553">
      <w:pPr>
        <w:jc w:val="both"/>
        <w:rPr>
          <w:rFonts w:ascii="Times New Roman" w:hAnsi="Times New Roman"/>
          <w:b/>
          <w:sz w:val="24"/>
          <w:szCs w:val="24"/>
        </w:rPr>
      </w:pPr>
      <w:r w:rsidRPr="00B1653D">
        <w:rPr>
          <w:rFonts w:ascii="Times New Roman" w:hAnsi="Times New Roman"/>
          <w:b/>
          <w:sz w:val="24"/>
          <w:szCs w:val="24"/>
        </w:rPr>
        <w:t>A ASSEMBLEIA LEGISTIVA DO ESTADO DO MARANHÃO</w:t>
      </w:r>
    </w:p>
    <w:p w14:paraId="205B9C8A" w14:textId="77777777" w:rsidR="00602553" w:rsidRDefault="00602553" w:rsidP="0060255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868BE02" w14:textId="5F92DE00" w:rsidR="00935075" w:rsidRPr="008436F3" w:rsidRDefault="00935075" w:rsidP="008436F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36F3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8436F3">
        <w:rPr>
          <w:rFonts w:ascii="Times New Roman" w:hAnsi="Times New Roman" w:cs="Times New Roman"/>
          <w:sz w:val="24"/>
          <w:szCs w:val="24"/>
        </w:rPr>
        <w:t xml:space="preserve"> Fica transformada a Área de Relevante Interesse Ecológico (ARIE) da Reserva Canaã, localizada no município de São Luís, Estado do Maranhão, em </w:t>
      </w:r>
      <w:r w:rsidRPr="008436F3">
        <w:rPr>
          <w:rFonts w:ascii="Times New Roman" w:hAnsi="Times New Roman" w:cs="Times New Roman"/>
          <w:b/>
          <w:bCs/>
          <w:sz w:val="24"/>
          <w:szCs w:val="24"/>
        </w:rPr>
        <w:t>Área de Proteção Ambiental – APA Reserva Canaã</w:t>
      </w:r>
      <w:r w:rsidRPr="008436F3">
        <w:rPr>
          <w:rFonts w:ascii="Times New Roman" w:hAnsi="Times New Roman" w:cs="Times New Roman"/>
          <w:sz w:val="24"/>
          <w:szCs w:val="24"/>
        </w:rPr>
        <w:t xml:space="preserve">, com a finalidade de promover a proteção e conservação dos ecossistemas naturais da região, em especial as nascentes do Rio </w:t>
      </w:r>
      <w:proofErr w:type="spellStart"/>
      <w:r w:rsidRPr="008436F3">
        <w:rPr>
          <w:rFonts w:ascii="Times New Roman" w:hAnsi="Times New Roman" w:cs="Times New Roman"/>
          <w:sz w:val="24"/>
          <w:szCs w:val="24"/>
        </w:rPr>
        <w:t>Jaguarema</w:t>
      </w:r>
      <w:proofErr w:type="spellEnd"/>
      <w:r w:rsidRPr="008436F3">
        <w:rPr>
          <w:rFonts w:ascii="Times New Roman" w:hAnsi="Times New Roman" w:cs="Times New Roman"/>
          <w:sz w:val="24"/>
          <w:szCs w:val="24"/>
        </w:rPr>
        <w:t>, afluente do Rio Anil, assegurando a preservação da biodiversidade e dos recursos hídricos locais.</w:t>
      </w:r>
    </w:p>
    <w:p w14:paraId="154E4658" w14:textId="77777777" w:rsidR="00935075" w:rsidRPr="008436F3" w:rsidRDefault="00935075" w:rsidP="008436F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36F3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8436F3">
        <w:rPr>
          <w:rFonts w:ascii="Times New Roman" w:hAnsi="Times New Roman" w:cs="Times New Roman"/>
          <w:sz w:val="24"/>
          <w:szCs w:val="24"/>
        </w:rPr>
        <w:t xml:space="preserve"> A </w:t>
      </w:r>
      <w:r w:rsidRPr="008436F3">
        <w:rPr>
          <w:rFonts w:ascii="Times New Roman" w:hAnsi="Times New Roman" w:cs="Times New Roman"/>
          <w:b/>
          <w:bCs/>
          <w:sz w:val="24"/>
          <w:szCs w:val="24"/>
        </w:rPr>
        <w:t>Área de Proteção Ambiental – APA Reserva Canaã</w:t>
      </w:r>
      <w:r w:rsidRPr="008436F3">
        <w:rPr>
          <w:rFonts w:ascii="Times New Roman" w:hAnsi="Times New Roman" w:cs="Times New Roman"/>
          <w:sz w:val="24"/>
          <w:szCs w:val="24"/>
        </w:rPr>
        <w:t xml:space="preserve">, criada por esta Lei, abrange as áreas de influência das nascentes do Rio </w:t>
      </w:r>
      <w:proofErr w:type="spellStart"/>
      <w:r w:rsidRPr="008436F3">
        <w:rPr>
          <w:rFonts w:ascii="Times New Roman" w:hAnsi="Times New Roman" w:cs="Times New Roman"/>
          <w:sz w:val="24"/>
          <w:szCs w:val="24"/>
        </w:rPr>
        <w:t>Jaguarema</w:t>
      </w:r>
      <w:proofErr w:type="spellEnd"/>
      <w:r w:rsidRPr="008436F3">
        <w:rPr>
          <w:rFonts w:ascii="Times New Roman" w:hAnsi="Times New Roman" w:cs="Times New Roman"/>
          <w:sz w:val="24"/>
          <w:szCs w:val="24"/>
        </w:rPr>
        <w:t>, incluindo suas margens, bacias hidrográficas e ecossistemas adjacentes, com a finalidade de preservar os recursos hídricos e garantir a sustentabilidade ambiental da região.</w:t>
      </w:r>
    </w:p>
    <w:p w14:paraId="76ED5BDB" w14:textId="77777777" w:rsidR="00935075" w:rsidRPr="008436F3" w:rsidRDefault="00935075" w:rsidP="008436F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36F3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8436F3">
        <w:rPr>
          <w:rFonts w:ascii="Times New Roman" w:hAnsi="Times New Roman" w:cs="Times New Roman"/>
          <w:sz w:val="24"/>
          <w:szCs w:val="24"/>
        </w:rPr>
        <w:t xml:space="preserve"> O território da </w:t>
      </w:r>
      <w:r w:rsidRPr="008436F3">
        <w:rPr>
          <w:rFonts w:ascii="Times New Roman" w:hAnsi="Times New Roman" w:cs="Times New Roman"/>
          <w:b/>
          <w:bCs/>
          <w:sz w:val="24"/>
          <w:szCs w:val="24"/>
        </w:rPr>
        <w:t>Área de Proteção Ambiental – APA Reserva Canaã</w:t>
      </w:r>
      <w:r w:rsidRPr="008436F3">
        <w:rPr>
          <w:rFonts w:ascii="Times New Roman" w:hAnsi="Times New Roman" w:cs="Times New Roman"/>
          <w:sz w:val="24"/>
          <w:szCs w:val="24"/>
        </w:rPr>
        <w:t xml:space="preserve"> será delimitado em mapa específico, que integrará o Plano de Manejo a ser elaborado pelo órgão competente do Estado, considerando as características ambientais, a vegetação nativa, a fauna e a hidrografia da região.</w:t>
      </w:r>
    </w:p>
    <w:p w14:paraId="0AE9E21D" w14:textId="77777777" w:rsidR="00935075" w:rsidRPr="008436F3" w:rsidRDefault="00935075" w:rsidP="008436F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36F3">
        <w:rPr>
          <w:rFonts w:ascii="Times New Roman" w:hAnsi="Times New Roman" w:cs="Times New Roman"/>
          <w:b/>
          <w:bCs/>
          <w:sz w:val="24"/>
          <w:szCs w:val="24"/>
        </w:rPr>
        <w:t>Art. 4º</w:t>
      </w:r>
      <w:r w:rsidRPr="008436F3">
        <w:rPr>
          <w:rFonts w:ascii="Times New Roman" w:hAnsi="Times New Roman" w:cs="Times New Roman"/>
          <w:sz w:val="24"/>
          <w:szCs w:val="24"/>
        </w:rPr>
        <w:t xml:space="preserve"> A gestão da </w:t>
      </w:r>
      <w:r w:rsidRPr="008436F3">
        <w:rPr>
          <w:rFonts w:ascii="Times New Roman" w:hAnsi="Times New Roman" w:cs="Times New Roman"/>
          <w:b/>
          <w:bCs/>
          <w:sz w:val="24"/>
          <w:szCs w:val="24"/>
        </w:rPr>
        <w:t>APA Reserva Canaã</w:t>
      </w:r>
      <w:r w:rsidRPr="008436F3">
        <w:rPr>
          <w:rFonts w:ascii="Times New Roman" w:hAnsi="Times New Roman" w:cs="Times New Roman"/>
          <w:sz w:val="24"/>
          <w:szCs w:val="24"/>
        </w:rPr>
        <w:t xml:space="preserve"> deverá observar os seguintes princípios e diretrizes:</w:t>
      </w:r>
    </w:p>
    <w:p w14:paraId="49942842" w14:textId="10358BD1" w:rsidR="00935075" w:rsidRPr="008436F3" w:rsidRDefault="00935075" w:rsidP="008436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436F3">
        <w:rPr>
          <w:rFonts w:ascii="Times New Roman" w:hAnsi="Times New Roman" w:cs="Times New Roman"/>
          <w:sz w:val="24"/>
          <w:szCs w:val="24"/>
        </w:rPr>
        <w:t>I – Preservação integral das áreas de nascentes e das zonas de recarga dos aquíferos que alimentam o</w:t>
      </w:r>
      <w:r w:rsidR="00602553" w:rsidRPr="008436F3">
        <w:rPr>
          <w:rFonts w:ascii="Times New Roman" w:hAnsi="Times New Roman" w:cs="Times New Roman"/>
          <w:sz w:val="24"/>
          <w:szCs w:val="24"/>
        </w:rPr>
        <w:t xml:space="preserve"> </w:t>
      </w:r>
      <w:r w:rsidRPr="008436F3">
        <w:rPr>
          <w:rFonts w:ascii="Times New Roman" w:hAnsi="Times New Roman" w:cs="Times New Roman"/>
          <w:sz w:val="24"/>
          <w:szCs w:val="24"/>
        </w:rPr>
        <w:t xml:space="preserve">Rio </w:t>
      </w:r>
      <w:proofErr w:type="spellStart"/>
      <w:r w:rsidRPr="008436F3">
        <w:rPr>
          <w:rFonts w:ascii="Times New Roman" w:hAnsi="Times New Roman" w:cs="Times New Roman"/>
          <w:sz w:val="24"/>
          <w:szCs w:val="24"/>
        </w:rPr>
        <w:t>Jaguarema</w:t>
      </w:r>
      <w:proofErr w:type="spellEnd"/>
      <w:r w:rsidRPr="008436F3">
        <w:rPr>
          <w:rFonts w:ascii="Times New Roman" w:hAnsi="Times New Roman" w:cs="Times New Roman"/>
          <w:sz w:val="24"/>
          <w:szCs w:val="24"/>
        </w:rPr>
        <w:t>;</w:t>
      </w:r>
      <w:r w:rsidRPr="008436F3">
        <w:rPr>
          <w:rFonts w:ascii="Times New Roman" w:hAnsi="Times New Roman" w:cs="Times New Roman"/>
          <w:sz w:val="24"/>
          <w:szCs w:val="24"/>
        </w:rPr>
        <w:br/>
        <w:t>II – Conservação da vegetação nativa, com ênfase na recuperação dos remanescentes florestais por meio de programas de restauração ecológica;</w:t>
      </w:r>
      <w:r w:rsidRPr="008436F3">
        <w:rPr>
          <w:rFonts w:ascii="Times New Roman" w:hAnsi="Times New Roman" w:cs="Times New Roman"/>
          <w:sz w:val="24"/>
          <w:szCs w:val="24"/>
        </w:rPr>
        <w:br/>
        <w:t>III – Proteção da fauna e da flora nativas, com especial atenção às espécies ameaçadas de extinção, e promoção de corredores ecológicos;</w:t>
      </w:r>
      <w:r w:rsidRPr="008436F3">
        <w:rPr>
          <w:rFonts w:ascii="Times New Roman" w:hAnsi="Times New Roman" w:cs="Times New Roman"/>
          <w:sz w:val="24"/>
          <w:szCs w:val="24"/>
        </w:rPr>
        <w:br/>
        <w:t>IV – Adoção de práticas de manejo sustentável, promovendo atividades compatíveis com a conservação ambiental, como ecoturismo, desde que não interfiram na integridade do ecossistema;</w:t>
      </w:r>
      <w:r w:rsidRPr="008436F3">
        <w:rPr>
          <w:rFonts w:ascii="Times New Roman" w:hAnsi="Times New Roman" w:cs="Times New Roman"/>
          <w:sz w:val="24"/>
          <w:szCs w:val="24"/>
        </w:rPr>
        <w:br/>
        <w:t>V – Implementação de projetos de educação ambiental com a participação das comunidades locais, visando sensibilizar e conscientizar sobre a importância da preservação ambiental.</w:t>
      </w:r>
    </w:p>
    <w:p w14:paraId="53D94EE2" w14:textId="77777777" w:rsidR="00935075" w:rsidRPr="008436F3" w:rsidRDefault="00935075" w:rsidP="008436F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36F3">
        <w:rPr>
          <w:rFonts w:ascii="Times New Roman" w:hAnsi="Times New Roman" w:cs="Times New Roman"/>
          <w:b/>
          <w:bCs/>
          <w:sz w:val="24"/>
          <w:szCs w:val="24"/>
        </w:rPr>
        <w:lastRenderedPageBreak/>
        <w:t>Art. 5º</w:t>
      </w:r>
      <w:r w:rsidRPr="008436F3">
        <w:rPr>
          <w:rFonts w:ascii="Times New Roman" w:hAnsi="Times New Roman" w:cs="Times New Roman"/>
          <w:sz w:val="24"/>
          <w:szCs w:val="24"/>
        </w:rPr>
        <w:t xml:space="preserve"> O Estado do Maranhão, por meio da Secretaria de Estado do Meio Ambiente e Recursos Naturais ou outro órgão competente, será responsável pela administração, fiscalização, e execução das ações de preservação, recuperação e manejo da </w:t>
      </w:r>
      <w:r w:rsidRPr="008436F3">
        <w:rPr>
          <w:rFonts w:ascii="Times New Roman" w:hAnsi="Times New Roman" w:cs="Times New Roman"/>
          <w:b/>
          <w:bCs/>
          <w:sz w:val="24"/>
          <w:szCs w:val="24"/>
        </w:rPr>
        <w:t>APA Reserva Canaã</w:t>
      </w:r>
      <w:r w:rsidRPr="008436F3">
        <w:rPr>
          <w:rFonts w:ascii="Times New Roman" w:hAnsi="Times New Roman" w:cs="Times New Roman"/>
          <w:sz w:val="24"/>
          <w:szCs w:val="24"/>
        </w:rPr>
        <w:t>.</w:t>
      </w:r>
    </w:p>
    <w:p w14:paraId="52B404F3" w14:textId="77777777" w:rsidR="00935075" w:rsidRPr="008436F3" w:rsidRDefault="00935075" w:rsidP="008436F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36F3">
        <w:rPr>
          <w:rFonts w:ascii="Times New Roman" w:hAnsi="Times New Roman" w:cs="Times New Roman"/>
          <w:b/>
          <w:bCs/>
          <w:sz w:val="24"/>
          <w:szCs w:val="24"/>
        </w:rPr>
        <w:t>Art. 6º</w:t>
      </w:r>
      <w:r w:rsidRPr="008436F3">
        <w:rPr>
          <w:rFonts w:ascii="Times New Roman" w:hAnsi="Times New Roman" w:cs="Times New Roman"/>
          <w:sz w:val="24"/>
          <w:szCs w:val="24"/>
        </w:rPr>
        <w:t xml:space="preserve"> Fica vedada, na </w:t>
      </w:r>
      <w:r w:rsidRPr="008436F3">
        <w:rPr>
          <w:rFonts w:ascii="Times New Roman" w:hAnsi="Times New Roman" w:cs="Times New Roman"/>
          <w:b/>
          <w:bCs/>
          <w:sz w:val="24"/>
          <w:szCs w:val="24"/>
        </w:rPr>
        <w:t>APA Reserva Canaã</w:t>
      </w:r>
      <w:r w:rsidRPr="008436F3">
        <w:rPr>
          <w:rFonts w:ascii="Times New Roman" w:hAnsi="Times New Roman" w:cs="Times New Roman"/>
          <w:sz w:val="24"/>
          <w:szCs w:val="24"/>
        </w:rPr>
        <w:t>, a realização de qualquer atividade ou empreendimento que implique:</w:t>
      </w:r>
    </w:p>
    <w:p w14:paraId="5F2EB7BD" w14:textId="20899DF5" w:rsidR="00935075" w:rsidRPr="008436F3" w:rsidRDefault="00935075" w:rsidP="008436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436F3">
        <w:rPr>
          <w:rFonts w:ascii="Times New Roman" w:hAnsi="Times New Roman" w:cs="Times New Roman"/>
          <w:sz w:val="24"/>
          <w:szCs w:val="24"/>
        </w:rPr>
        <w:t>I – Desmatamento ou supressão de vegetação nativa sem a devida autorização do órgão ambiental</w:t>
      </w:r>
      <w:r w:rsidR="008436F3">
        <w:rPr>
          <w:rFonts w:ascii="Times New Roman" w:hAnsi="Times New Roman" w:cs="Times New Roman"/>
          <w:sz w:val="24"/>
          <w:szCs w:val="24"/>
        </w:rPr>
        <w:t xml:space="preserve"> </w:t>
      </w:r>
      <w:r w:rsidRPr="008436F3">
        <w:rPr>
          <w:rFonts w:ascii="Times New Roman" w:hAnsi="Times New Roman" w:cs="Times New Roman"/>
          <w:sz w:val="24"/>
          <w:szCs w:val="24"/>
        </w:rPr>
        <w:t>competente;</w:t>
      </w:r>
      <w:r w:rsidRPr="008436F3">
        <w:rPr>
          <w:rFonts w:ascii="Times New Roman" w:hAnsi="Times New Roman" w:cs="Times New Roman"/>
          <w:sz w:val="24"/>
          <w:szCs w:val="24"/>
        </w:rPr>
        <w:br/>
        <w:t xml:space="preserve">II – A poluição ou contaminação das águas do Rio </w:t>
      </w:r>
      <w:proofErr w:type="spellStart"/>
      <w:r w:rsidRPr="008436F3">
        <w:rPr>
          <w:rFonts w:ascii="Times New Roman" w:hAnsi="Times New Roman" w:cs="Times New Roman"/>
          <w:sz w:val="24"/>
          <w:szCs w:val="24"/>
        </w:rPr>
        <w:t>Jaguarema</w:t>
      </w:r>
      <w:proofErr w:type="spellEnd"/>
      <w:r w:rsidRPr="008436F3">
        <w:rPr>
          <w:rFonts w:ascii="Times New Roman" w:hAnsi="Times New Roman" w:cs="Times New Roman"/>
          <w:sz w:val="24"/>
          <w:szCs w:val="24"/>
        </w:rPr>
        <w:t xml:space="preserve"> ou das nascentes que o alimentam;</w:t>
      </w:r>
      <w:r w:rsidRPr="008436F3">
        <w:rPr>
          <w:rFonts w:ascii="Times New Roman" w:hAnsi="Times New Roman" w:cs="Times New Roman"/>
          <w:sz w:val="24"/>
          <w:szCs w:val="24"/>
        </w:rPr>
        <w:br/>
        <w:t>III – A caça, pesca predatória ou qualquer outra atividade que comprometa a biodiversidade da área.</w:t>
      </w:r>
    </w:p>
    <w:p w14:paraId="1E4BC938" w14:textId="77777777" w:rsidR="00935075" w:rsidRPr="008436F3" w:rsidRDefault="00935075" w:rsidP="008436F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36F3">
        <w:rPr>
          <w:rFonts w:ascii="Times New Roman" w:hAnsi="Times New Roman" w:cs="Times New Roman"/>
          <w:b/>
          <w:bCs/>
          <w:sz w:val="24"/>
          <w:szCs w:val="24"/>
        </w:rPr>
        <w:t>Art. 7º</w:t>
      </w:r>
      <w:r w:rsidRPr="008436F3">
        <w:rPr>
          <w:rFonts w:ascii="Times New Roman" w:hAnsi="Times New Roman" w:cs="Times New Roman"/>
          <w:sz w:val="24"/>
          <w:szCs w:val="24"/>
        </w:rPr>
        <w:t xml:space="preserve"> As comunidades locais poderão ser incluídas no processo de gestão da </w:t>
      </w:r>
      <w:r w:rsidRPr="008436F3">
        <w:rPr>
          <w:rFonts w:ascii="Times New Roman" w:hAnsi="Times New Roman" w:cs="Times New Roman"/>
          <w:b/>
          <w:bCs/>
          <w:sz w:val="24"/>
          <w:szCs w:val="24"/>
        </w:rPr>
        <w:t>APA Reserva Canaã</w:t>
      </w:r>
      <w:r w:rsidRPr="008436F3">
        <w:rPr>
          <w:rFonts w:ascii="Times New Roman" w:hAnsi="Times New Roman" w:cs="Times New Roman"/>
          <w:sz w:val="24"/>
          <w:szCs w:val="24"/>
        </w:rPr>
        <w:t>, por meio da implementação de projetos de desenvolvimento sustentável que respeitem os limites da preservação ambiental e promovam o uso sustentável dos recursos naturais, contribuindo para a educação e o bem-estar social.</w:t>
      </w:r>
    </w:p>
    <w:p w14:paraId="5C7330F9" w14:textId="77777777" w:rsidR="00935075" w:rsidRPr="008436F3" w:rsidRDefault="00935075" w:rsidP="008436F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36F3">
        <w:rPr>
          <w:rFonts w:ascii="Times New Roman" w:hAnsi="Times New Roman" w:cs="Times New Roman"/>
          <w:b/>
          <w:bCs/>
          <w:sz w:val="24"/>
          <w:szCs w:val="24"/>
        </w:rPr>
        <w:t>Art. 8º</w:t>
      </w:r>
      <w:r w:rsidRPr="008436F3">
        <w:rPr>
          <w:rFonts w:ascii="Times New Roman" w:hAnsi="Times New Roman" w:cs="Times New Roman"/>
          <w:sz w:val="24"/>
          <w:szCs w:val="24"/>
        </w:rPr>
        <w:t xml:space="preserve"> O Estado do Maranhão poderá celebrar convênios e parcerias com organizações não governamentais, universidades, e instituições de pesquisa, visando à execução de programas e projetos voltados à conservação da </w:t>
      </w:r>
      <w:r w:rsidRPr="008436F3">
        <w:rPr>
          <w:rFonts w:ascii="Times New Roman" w:hAnsi="Times New Roman" w:cs="Times New Roman"/>
          <w:b/>
          <w:bCs/>
          <w:sz w:val="24"/>
          <w:szCs w:val="24"/>
        </w:rPr>
        <w:t>APA Reserva Canaã</w:t>
      </w:r>
      <w:r w:rsidRPr="008436F3">
        <w:rPr>
          <w:rFonts w:ascii="Times New Roman" w:hAnsi="Times New Roman" w:cs="Times New Roman"/>
          <w:sz w:val="24"/>
          <w:szCs w:val="24"/>
        </w:rPr>
        <w:t xml:space="preserve"> e à promoção da educação ambiental.</w:t>
      </w:r>
    </w:p>
    <w:p w14:paraId="4A2AB32C" w14:textId="77777777" w:rsidR="00935075" w:rsidRPr="008436F3" w:rsidRDefault="00935075" w:rsidP="008436F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36F3">
        <w:rPr>
          <w:rFonts w:ascii="Times New Roman" w:hAnsi="Times New Roman" w:cs="Times New Roman"/>
          <w:b/>
          <w:bCs/>
          <w:sz w:val="24"/>
          <w:szCs w:val="24"/>
        </w:rPr>
        <w:t>Art. 9º</w:t>
      </w:r>
      <w:r w:rsidRPr="008436F3">
        <w:rPr>
          <w:rFonts w:ascii="Times New Roman" w:hAnsi="Times New Roman" w:cs="Times New Roman"/>
          <w:sz w:val="24"/>
          <w:szCs w:val="24"/>
        </w:rPr>
        <w:t xml:space="preserve"> O Estado do Maranhão destinará recursos financeiros adequados para a implementação e manutenção da </w:t>
      </w:r>
      <w:r w:rsidRPr="008436F3">
        <w:rPr>
          <w:rFonts w:ascii="Times New Roman" w:hAnsi="Times New Roman" w:cs="Times New Roman"/>
          <w:b/>
          <w:bCs/>
          <w:sz w:val="24"/>
          <w:szCs w:val="24"/>
        </w:rPr>
        <w:t>APA Reserva Canaã</w:t>
      </w:r>
      <w:r w:rsidRPr="008436F3">
        <w:rPr>
          <w:rFonts w:ascii="Times New Roman" w:hAnsi="Times New Roman" w:cs="Times New Roman"/>
          <w:sz w:val="24"/>
          <w:szCs w:val="24"/>
        </w:rPr>
        <w:t>, podendo, para tanto, buscar fontes de financiamento junto a órgãos federais, internacionais ou outras entidades fomentadoras de iniciativas de preservação ambiental.</w:t>
      </w:r>
    </w:p>
    <w:p w14:paraId="63287C58" w14:textId="0185C748" w:rsidR="00935075" w:rsidRPr="008436F3" w:rsidRDefault="00935075" w:rsidP="008436F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36F3">
        <w:rPr>
          <w:rFonts w:ascii="Times New Roman" w:hAnsi="Times New Roman" w:cs="Times New Roman"/>
          <w:b/>
          <w:bCs/>
          <w:sz w:val="24"/>
          <w:szCs w:val="24"/>
        </w:rPr>
        <w:t>Art. 10º</w:t>
      </w:r>
      <w:r w:rsidR="008436F3">
        <w:rPr>
          <w:rFonts w:ascii="Times New Roman" w:hAnsi="Times New Roman" w:cs="Times New Roman"/>
          <w:sz w:val="24"/>
          <w:szCs w:val="24"/>
        </w:rPr>
        <w:t xml:space="preserve"> </w:t>
      </w:r>
      <w:r w:rsidRPr="008436F3">
        <w:rPr>
          <w:rFonts w:ascii="Times New Roman" w:hAnsi="Times New Roman" w:cs="Times New Roman"/>
          <w:sz w:val="24"/>
          <w:szCs w:val="24"/>
        </w:rPr>
        <w:t xml:space="preserve">Fica revogada qualquer disposição em contrário, especialmente a </w:t>
      </w:r>
      <w:r w:rsidRPr="008436F3">
        <w:rPr>
          <w:rFonts w:ascii="Times New Roman" w:hAnsi="Times New Roman" w:cs="Times New Roman"/>
          <w:b/>
          <w:bCs/>
          <w:sz w:val="24"/>
          <w:szCs w:val="24"/>
        </w:rPr>
        <w:t>Lei nº 4770, de 22 de março de 2007</w:t>
      </w:r>
      <w:r w:rsidRPr="008436F3">
        <w:rPr>
          <w:rFonts w:ascii="Times New Roman" w:hAnsi="Times New Roman" w:cs="Times New Roman"/>
          <w:sz w:val="24"/>
          <w:szCs w:val="24"/>
        </w:rPr>
        <w:t xml:space="preserve">, que instituiu a </w:t>
      </w:r>
      <w:r w:rsidRPr="008436F3">
        <w:rPr>
          <w:rFonts w:ascii="Times New Roman" w:hAnsi="Times New Roman" w:cs="Times New Roman"/>
          <w:b/>
          <w:bCs/>
          <w:sz w:val="24"/>
          <w:szCs w:val="24"/>
        </w:rPr>
        <w:t>Área de Relevante Interesse Ecológico (ARIE)</w:t>
      </w:r>
      <w:r w:rsidRPr="008436F3">
        <w:rPr>
          <w:rFonts w:ascii="Times New Roman" w:hAnsi="Times New Roman" w:cs="Times New Roman"/>
          <w:sz w:val="24"/>
          <w:szCs w:val="24"/>
        </w:rPr>
        <w:t xml:space="preserve"> nas áreas de influência das nascentes do Rio </w:t>
      </w:r>
      <w:proofErr w:type="spellStart"/>
      <w:r w:rsidRPr="008436F3">
        <w:rPr>
          <w:rFonts w:ascii="Times New Roman" w:hAnsi="Times New Roman" w:cs="Times New Roman"/>
          <w:sz w:val="24"/>
          <w:szCs w:val="24"/>
        </w:rPr>
        <w:t>Jaguarema</w:t>
      </w:r>
      <w:proofErr w:type="spellEnd"/>
      <w:r w:rsidRPr="008436F3">
        <w:rPr>
          <w:rFonts w:ascii="Times New Roman" w:hAnsi="Times New Roman" w:cs="Times New Roman"/>
          <w:sz w:val="24"/>
          <w:szCs w:val="24"/>
        </w:rPr>
        <w:t>, afluente do Rio Anil, no município de São Luís, Estado do Maranhão.</w:t>
      </w:r>
    </w:p>
    <w:p w14:paraId="2337223F" w14:textId="77777777" w:rsidR="00935075" w:rsidRPr="008436F3" w:rsidRDefault="00935075" w:rsidP="008436F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36F3">
        <w:rPr>
          <w:rFonts w:ascii="Times New Roman" w:hAnsi="Times New Roman" w:cs="Times New Roman"/>
          <w:b/>
          <w:bCs/>
          <w:sz w:val="24"/>
          <w:szCs w:val="24"/>
        </w:rPr>
        <w:t>Art. 11º</w:t>
      </w:r>
      <w:r w:rsidRPr="008436F3">
        <w:rPr>
          <w:rFonts w:ascii="Times New Roman" w:hAnsi="Times New Roman" w:cs="Times New Roman"/>
          <w:sz w:val="24"/>
          <w:szCs w:val="24"/>
        </w:rPr>
        <w:t xml:space="preserve"> Considerando as características e os atributos naturais da </w:t>
      </w:r>
      <w:r w:rsidRPr="008436F3">
        <w:rPr>
          <w:rFonts w:ascii="Times New Roman" w:hAnsi="Times New Roman" w:cs="Times New Roman"/>
          <w:b/>
          <w:bCs/>
          <w:sz w:val="24"/>
          <w:szCs w:val="24"/>
        </w:rPr>
        <w:t>Reserva Canaã</w:t>
      </w:r>
      <w:r w:rsidRPr="008436F3">
        <w:rPr>
          <w:rFonts w:ascii="Times New Roman" w:hAnsi="Times New Roman" w:cs="Times New Roman"/>
          <w:sz w:val="24"/>
          <w:szCs w:val="24"/>
        </w:rPr>
        <w:t xml:space="preserve">, que se inserem em uma zona urbana com elevada pressão antrópica, e reconhecendo a necessidade de sua preservação como patrimônio ecológico, a </w:t>
      </w:r>
      <w:r w:rsidRPr="008436F3">
        <w:rPr>
          <w:rFonts w:ascii="Times New Roman" w:hAnsi="Times New Roman" w:cs="Times New Roman"/>
          <w:b/>
          <w:bCs/>
          <w:sz w:val="24"/>
          <w:szCs w:val="24"/>
        </w:rPr>
        <w:t>APA Reserva Canaã</w:t>
      </w:r>
      <w:r w:rsidRPr="008436F3">
        <w:rPr>
          <w:rFonts w:ascii="Times New Roman" w:hAnsi="Times New Roman" w:cs="Times New Roman"/>
          <w:sz w:val="24"/>
          <w:szCs w:val="24"/>
        </w:rPr>
        <w:t xml:space="preserve"> passa a ser uma área destinada à proteção ambiental, à promoção do ecoturismo, à realização de atividades recreativas e educacionais, além de servir como </w:t>
      </w:r>
      <w:proofErr w:type="spellStart"/>
      <w:r w:rsidRPr="008436F3">
        <w:rPr>
          <w:rFonts w:ascii="Times New Roman" w:hAnsi="Times New Roman" w:cs="Times New Roman"/>
          <w:sz w:val="24"/>
          <w:szCs w:val="24"/>
        </w:rPr>
        <w:t>pólo</w:t>
      </w:r>
      <w:proofErr w:type="spellEnd"/>
      <w:r w:rsidRPr="008436F3">
        <w:rPr>
          <w:rFonts w:ascii="Times New Roman" w:hAnsi="Times New Roman" w:cs="Times New Roman"/>
          <w:sz w:val="24"/>
          <w:szCs w:val="24"/>
        </w:rPr>
        <w:t xml:space="preserve"> para o turismo intermunicipal e de eventos.</w:t>
      </w:r>
    </w:p>
    <w:p w14:paraId="1529A268" w14:textId="77777777" w:rsidR="00935075" w:rsidRPr="008436F3" w:rsidRDefault="00935075" w:rsidP="008436F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36F3">
        <w:rPr>
          <w:rFonts w:ascii="Times New Roman" w:hAnsi="Times New Roman" w:cs="Times New Roman"/>
          <w:b/>
          <w:bCs/>
          <w:sz w:val="24"/>
          <w:szCs w:val="24"/>
        </w:rPr>
        <w:t>Art. 12º</w:t>
      </w:r>
      <w:r w:rsidRPr="008436F3">
        <w:rPr>
          <w:rFonts w:ascii="Times New Roman" w:hAnsi="Times New Roman" w:cs="Times New Roman"/>
          <w:sz w:val="24"/>
          <w:szCs w:val="24"/>
        </w:rPr>
        <w:t xml:space="preserve"> O Poder Executivo, por meio da Secretaria de Estado do Meio Ambiente e Recursos Naturais, está autorizado a adotar as medidas necessárias à execução do presente projeto de lei e à regulamentação de suas disposições.</w:t>
      </w:r>
    </w:p>
    <w:p w14:paraId="79482940" w14:textId="77777777" w:rsidR="00935075" w:rsidRPr="008436F3" w:rsidRDefault="00935075" w:rsidP="008436F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36F3">
        <w:rPr>
          <w:rFonts w:ascii="Times New Roman" w:hAnsi="Times New Roman" w:cs="Times New Roman"/>
          <w:b/>
          <w:bCs/>
          <w:sz w:val="24"/>
          <w:szCs w:val="24"/>
        </w:rPr>
        <w:t>Art. 13º</w:t>
      </w:r>
      <w:r w:rsidRPr="008436F3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14:paraId="2E2D1829" w14:textId="77777777" w:rsidR="00602553" w:rsidRDefault="00602553" w:rsidP="0060255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43C1A6" w14:textId="71A05015" w:rsidR="00602553" w:rsidRDefault="00935075" w:rsidP="00602553">
      <w:pPr>
        <w:spacing w:line="360" w:lineRule="auto"/>
        <w:jc w:val="center"/>
        <w:rPr>
          <w:rFonts w:ascii="Garamond" w:hAnsi="Garamond"/>
        </w:rPr>
      </w:pPr>
      <w:r w:rsidRPr="00602553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</w:t>
      </w:r>
      <w:r w:rsidR="00602553" w:rsidRPr="00602553">
        <w:rPr>
          <w:rFonts w:ascii="Times New Roman" w:hAnsi="Times New Roman" w:cs="Times New Roman"/>
          <w:b/>
          <w:bCs/>
          <w:sz w:val="24"/>
          <w:szCs w:val="24"/>
        </w:rPr>
        <w:t>TIVA</w:t>
      </w:r>
      <w:r w:rsidRPr="00602553">
        <w:rPr>
          <w:rFonts w:ascii="Garamond" w:hAnsi="Garamond"/>
        </w:rPr>
        <w:br/>
      </w:r>
    </w:p>
    <w:p w14:paraId="05FC5D3D" w14:textId="77777777" w:rsidR="000C193D" w:rsidRDefault="00602553" w:rsidP="000C193D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02553">
        <w:rPr>
          <w:rFonts w:ascii="Times New Roman" w:hAnsi="Times New Roman" w:cs="Times New Roman"/>
          <w:sz w:val="24"/>
          <w:szCs w:val="24"/>
        </w:rPr>
        <w:t xml:space="preserve">Este Projeto de Lei visa à criação de uma </w:t>
      </w:r>
      <w:r w:rsidRPr="00602553">
        <w:rPr>
          <w:rFonts w:ascii="Times New Roman" w:hAnsi="Times New Roman" w:cs="Times New Roman"/>
          <w:b/>
          <w:bCs/>
          <w:sz w:val="24"/>
          <w:szCs w:val="24"/>
        </w:rPr>
        <w:t>Área de Proteção Ambiental (APA)</w:t>
      </w:r>
      <w:r w:rsidRPr="00602553">
        <w:rPr>
          <w:rFonts w:ascii="Times New Roman" w:hAnsi="Times New Roman" w:cs="Times New Roman"/>
          <w:sz w:val="24"/>
          <w:szCs w:val="24"/>
        </w:rPr>
        <w:t xml:space="preserve"> na </w:t>
      </w:r>
      <w:r w:rsidRPr="00602553">
        <w:rPr>
          <w:rFonts w:ascii="Times New Roman" w:hAnsi="Times New Roman" w:cs="Times New Roman"/>
          <w:b/>
          <w:bCs/>
          <w:sz w:val="24"/>
          <w:szCs w:val="24"/>
        </w:rPr>
        <w:t>Reserva Canaã</w:t>
      </w:r>
      <w:r w:rsidRPr="00602553">
        <w:rPr>
          <w:rFonts w:ascii="Times New Roman" w:hAnsi="Times New Roman" w:cs="Times New Roman"/>
          <w:sz w:val="24"/>
          <w:szCs w:val="24"/>
        </w:rPr>
        <w:t xml:space="preserve">, em substituição à </w:t>
      </w:r>
      <w:r w:rsidRPr="00602553">
        <w:rPr>
          <w:rFonts w:ascii="Times New Roman" w:hAnsi="Times New Roman" w:cs="Times New Roman"/>
          <w:b/>
          <w:bCs/>
          <w:sz w:val="24"/>
          <w:szCs w:val="24"/>
        </w:rPr>
        <w:t>Área de Relevante Interesse Ecológico (ARIE)</w:t>
      </w:r>
      <w:r w:rsidRPr="00602553">
        <w:rPr>
          <w:rFonts w:ascii="Times New Roman" w:hAnsi="Times New Roman" w:cs="Times New Roman"/>
          <w:sz w:val="24"/>
          <w:szCs w:val="24"/>
        </w:rPr>
        <w:t xml:space="preserve">, com o intuito de assegurar a preservação dos ecossistemas da região, com ênfase na proteção das nascentes do Rio </w:t>
      </w:r>
      <w:proofErr w:type="spellStart"/>
      <w:r w:rsidRPr="00602553">
        <w:rPr>
          <w:rFonts w:ascii="Times New Roman" w:hAnsi="Times New Roman" w:cs="Times New Roman"/>
          <w:sz w:val="24"/>
          <w:szCs w:val="24"/>
        </w:rPr>
        <w:t>Jaguarema</w:t>
      </w:r>
      <w:proofErr w:type="spellEnd"/>
      <w:r w:rsidRPr="00602553">
        <w:rPr>
          <w:rFonts w:ascii="Times New Roman" w:hAnsi="Times New Roman" w:cs="Times New Roman"/>
          <w:sz w:val="24"/>
          <w:szCs w:val="24"/>
        </w:rPr>
        <w:t xml:space="preserve">, afluente do Rio Anil. A transformação em </w:t>
      </w:r>
      <w:r w:rsidRPr="00602553">
        <w:rPr>
          <w:rFonts w:ascii="Times New Roman" w:hAnsi="Times New Roman" w:cs="Times New Roman"/>
          <w:b/>
          <w:bCs/>
          <w:sz w:val="24"/>
          <w:szCs w:val="24"/>
        </w:rPr>
        <w:t>APA</w:t>
      </w:r>
      <w:r w:rsidRPr="00602553">
        <w:rPr>
          <w:rFonts w:ascii="Times New Roman" w:hAnsi="Times New Roman" w:cs="Times New Roman"/>
          <w:sz w:val="24"/>
          <w:szCs w:val="24"/>
        </w:rPr>
        <w:t xml:space="preserve"> garante uma abordagem mais eficaz de gestão e manejo sustentável, adequando a região à crescente demanda por preservação ambiental e ao uso consciente dos recursos naturais.</w:t>
      </w:r>
    </w:p>
    <w:p w14:paraId="1BD3A43C" w14:textId="2ED394B3" w:rsidR="00602553" w:rsidRPr="00602553" w:rsidRDefault="00602553" w:rsidP="000C193D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02553">
        <w:rPr>
          <w:rFonts w:ascii="Times New Roman" w:hAnsi="Times New Roman" w:cs="Times New Roman"/>
          <w:sz w:val="24"/>
          <w:szCs w:val="24"/>
        </w:rPr>
        <w:t>Além disso, a nova configuração legal permitirá o desenvolvimento de atividades de educação ambiental, turismo sustentável e a participação ativa das comunidades locais na gestão da área, promovendo a conscientização ambiental e o uso responsável dos recursos naturais.</w:t>
      </w:r>
    </w:p>
    <w:p w14:paraId="014C3335" w14:textId="5C806909" w:rsidR="0068759F" w:rsidRDefault="00602553" w:rsidP="000C193D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02553">
        <w:rPr>
          <w:rFonts w:ascii="Times New Roman" w:hAnsi="Times New Roman" w:cs="Times New Roman"/>
          <w:sz w:val="24"/>
          <w:szCs w:val="24"/>
        </w:rPr>
        <w:t xml:space="preserve">A criação da </w:t>
      </w:r>
      <w:r w:rsidRPr="00602553">
        <w:rPr>
          <w:rFonts w:ascii="Times New Roman" w:hAnsi="Times New Roman" w:cs="Times New Roman"/>
          <w:b/>
          <w:bCs/>
          <w:sz w:val="24"/>
          <w:szCs w:val="24"/>
        </w:rPr>
        <w:t>APA Reserva Canaã</w:t>
      </w:r>
      <w:r w:rsidRPr="00602553">
        <w:rPr>
          <w:rFonts w:ascii="Times New Roman" w:hAnsi="Times New Roman" w:cs="Times New Roman"/>
          <w:sz w:val="24"/>
          <w:szCs w:val="24"/>
        </w:rPr>
        <w:t xml:space="preserve"> é uma medida estratégica para a conservação da biodiversidade e a sustentabilidade ecológica, que pode ser um modelo de integração entre a preservação ambiental e o desenvolvimento sustentável para a região.</w:t>
      </w:r>
    </w:p>
    <w:p w14:paraId="2135F22D" w14:textId="77777777" w:rsidR="00602553" w:rsidRDefault="00602553" w:rsidP="000C193D">
      <w:pPr>
        <w:spacing w:after="0" w:line="276" w:lineRule="auto"/>
        <w:ind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Desta forma, pela importância</w:t>
      </w:r>
      <w:r w:rsidRPr="00456F37">
        <w:rPr>
          <w:rFonts w:ascii="Times New Roman" w:hAnsi="Times New Roman"/>
          <w:sz w:val="24"/>
          <w:szCs w:val="24"/>
        </w:rPr>
        <w:t xml:space="preserve"> deste </w:t>
      </w:r>
      <w:r>
        <w:rPr>
          <w:rFonts w:ascii="Times New Roman" w:hAnsi="Times New Roman"/>
          <w:sz w:val="24"/>
          <w:szCs w:val="24"/>
        </w:rPr>
        <w:t>tema</w:t>
      </w:r>
      <w:r w:rsidRPr="00456F37">
        <w:rPr>
          <w:rFonts w:ascii="Times New Roman" w:hAnsi="Times New Roman"/>
          <w:sz w:val="24"/>
          <w:szCs w:val="24"/>
        </w:rPr>
        <w:t>, conto com o apoio dos colegas desta Casa</w:t>
      </w:r>
      <w:r>
        <w:rPr>
          <w:rFonts w:ascii="Times New Roman" w:hAnsi="Times New Roman"/>
          <w:sz w:val="24"/>
          <w:szCs w:val="24"/>
        </w:rPr>
        <w:t xml:space="preserve"> Legislativa</w:t>
      </w:r>
      <w:r w:rsidRPr="00456F37">
        <w:rPr>
          <w:rFonts w:ascii="Times New Roman" w:hAnsi="Times New Roman"/>
          <w:sz w:val="24"/>
          <w:szCs w:val="24"/>
        </w:rPr>
        <w:t xml:space="preserve"> para</w:t>
      </w:r>
      <w:r>
        <w:rPr>
          <w:rFonts w:ascii="Times New Roman" w:hAnsi="Times New Roman"/>
          <w:sz w:val="24"/>
          <w:szCs w:val="24"/>
        </w:rPr>
        <w:t xml:space="preserve"> sua</w:t>
      </w:r>
      <w:r w:rsidRPr="00456F37">
        <w:rPr>
          <w:rFonts w:ascii="Times New Roman" w:hAnsi="Times New Roman"/>
          <w:sz w:val="24"/>
          <w:szCs w:val="24"/>
        </w:rPr>
        <w:t xml:space="preserve"> aprovação.</w:t>
      </w:r>
    </w:p>
    <w:p w14:paraId="4D996AB0" w14:textId="77777777" w:rsidR="00602553" w:rsidRDefault="00602553" w:rsidP="00602553">
      <w:pPr>
        <w:spacing w:after="0"/>
        <w:rPr>
          <w:rFonts w:ascii="Times New Roman" w:hAnsi="Times New Roman"/>
          <w:sz w:val="24"/>
          <w:szCs w:val="24"/>
        </w:rPr>
      </w:pPr>
    </w:p>
    <w:p w14:paraId="0A1C801E" w14:textId="77777777" w:rsidR="00602553" w:rsidRDefault="00602553" w:rsidP="00602553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3206140" w14:textId="2E705F6A" w:rsidR="00602553" w:rsidRPr="00602553" w:rsidRDefault="00602553" w:rsidP="00602553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602553">
        <w:rPr>
          <w:rFonts w:ascii="Times New Roman" w:hAnsi="Times New Roman"/>
          <w:b/>
          <w:bCs/>
          <w:sz w:val="24"/>
          <w:szCs w:val="24"/>
        </w:rPr>
        <w:t>PAR</w:t>
      </w:r>
      <w:r>
        <w:rPr>
          <w:rFonts w:ascii="Times New Roman" w:hAnsi="Times New Roman"/>
          <w:b/>
          <w:bCs/>
          <w:sz w:val="24"/>
          <w:szCs w:val="24"/>
        </w:rPr>
        <w:t xml:space="preserve">Á </w:t>
      </w:r>
      <w:r w:rsidRPr="00602553">
        <w:rPr>
          <w:rFonts w:ascii="Times New Roman" w:hAnsi="Times New Roman"/>
          <w:b/>
          <w:bCs/>
          <w:sz w:val="24"/>
          <w:szCs w:val="24"/>
        </w:rPr>
        <w:t>FIGUEIREDO</w:t>
      </w:r>
    </w:p>
    <w:p w14:paraId="466B5D07" w14:textId="0B7AF38F" w:rsidR="00602553" w:rsidRPr="00602553" w:rsidRDefault="00602553" w:rsidP="00602553">
      <w:pPr>
        <w:spacing w:after="0"/>
        <w:jc w:val="center"/>
        <w:rPr>
          <w:rFonts w:ascii="Times New Roman" w:hAnsi="Times New Roman"/>
          <w:b/>
          <w:bCs/>
        </w:rPr>
      </w:pPr>
      <w:r w:rsidRPr="00602553">
        <w:rPr>
          <w:rFonts w:ascii="Times New Roman" w:hAnsi="Times New Roman"/>
          <w:b/>
          <w:bCs/>
        </w:rPr>
        <w:t>Deputado Estadual</w:t>
      </w:r>
    </w:p>
    <w:p w14:paraId="31944C0A" w14:textId="77777777" w:rsidR="00602553" w:rsidRPr="00602553" w:rsidRDefault="00602553" w:rsidP="00602553">
      <w:pPr>
        <w:spacing w:line="276" w:lineRule="auto"/>
        <w:jc w:val="center"/>
        <w:rPr>
          <w:rFonts w:ascii="Garamond" w:hAnsi="Garamond"/>
          <w:b/>
          <w:bCs/>
          <w:sz w:val="24"/>
          <w:szCs w:val="24"/>
        </w:rPr>
      </w:pPr>
    </w:p>
    <w:sectPr w:rsidR="00602553" w:rsidRPr="006025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075"/>
    <w:rsid w:val="000212A3"/>
    <w:rsid w:val="000C193D"/>
    <w:rsid w:val="000E1382"/>
    <w:rsid w:val="00602553"/>
    <w:rsid w:val="0068759F"/>
    <w:rsid w:val="008436F3"/>
    <w:rsid w:val="00846C37"/>
    <w:rsid w:val="00935075"/>
    <w:rsid w:val="00A02431"/>
    <w:rsid w:val="00A40C12"/>
    <w:rsid w:val="00B8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E2269"/>
  <w15:chartTrackingRefBased/>
  <w15:docId w15:val="{8588A265-2DE5-4DEA-995B-74ECDDDCF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255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941</Words>
  <Characters>5084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Neto Cruz</dc:creator>
  <cp:keywords/>
  <dc:description/>
  <cp:lastModifiedBy>Remi Arruda Neto</cp:lastModifiedBy>
  <cp:revision>7</cp:revision>
  <dcterms:created xsi:type="dcterms:W3CDTF">2025-02-13T12:42:00Z</dcterms:created>
  <dcterms:modified xsi:type="dcterms:W3CDTF">2025-04-10T12:38:00Z</dcterms:modified>
</cp:coreProperties>
</file>