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8AE7E" w14:textId="05C660DD" w:rsidR="00CE5E12" w:rsidRPr="004B60BD" w:rsidRDefault="00CE5E12" w:rsidP="00CE5E12">
      <w:pPr>
        <w:jc w:val="center"/>
        <w:rPr>
          <w:b/>
          <w:bCs/>
        </w:rPr>
      </w:pPr>
      <w:r w:rsidRPr="004B60BD">
        <w:rPr>
          <w:b/>
          <w:bCs/>
        </w:rPr>
        <w:t>INDICAÇÃO Nº ___/2025</w:t>
      </w:r>
    </w:p>
    <w:p w14:paraId="088ADAB0" w14:textId="77777777" w:rsidR="00CE5E12" w:rsidRPr="00CE5E12" w:rsidRDefault="00CE5E12" w:rsidP="00CE5E12"/>
    <w:p w14:paraId="51F44D48" w14:textId="4B94255E" w:rsidR="00CE5E12" w:rsidRPr="00CE5E12" w:rsidRDefault="00CE5E12" w:rsidP="003C692E">
      <w:pPr>
        <w:spacing w:after="360"/>
      </w:pPr>
      <w:r>
        <w:tab/>
      </w:r>
      <w:r w:rsidRPr="00CE5E12">
        <w:t>Senhora Presidente,</w:t>
      </w:r>
    </w:p>
    <w:p w14:paraId="20096CA1" w14:textId="388A3EAD" w:rsidR="00D50A82" w:rsidRDefault="00CE5E12" w:rsidP="00CE5E12">
      <w:r>
        <w:tab/>
      </w:r>
      <w:r w:rsidRPr="00CE5E12">
        <w:t xml:space="preserve">Na forma do que dispõe o Art. 152 do Regimento Interno da Assembleia Legislativa do Estado do Maranhão, </w:t>
      </w:r>
      <w:r w:rsidR="00D50A82">
        <w:t xml:space="preserve">solicito </w:t>
      </w:r>
      <w:r w:rsidRPr="00CE5E12">
        <w:t>à Vossa Excelência que, após a apreciação da Mesa, seja encaminhado ofício ao Excelentíssimo Senhor Governador do Estado do Maranhão</w:t>
      </w:r>
      <w:r w:rsidR="00D50A82">
        <w:t xml:space="preserve">, </w:t>
      </w:r>
      <w:r w:rsidR="00D50A82" w:rsidRPr="00D50A82">
        <w:rPr>
          <w:b/>
          <w:bCs/>
        </w:rPr>
        <w:t>Sr. Carlos Brandão</w:t>
      </w:r>
      <w:r w:rsidRPr="00CE5E12">
        <w:t xml:space="preserve">, bem como à Secretária de Estado da Saúde, </w:t>
      </w:r>
      <w:r w:rsidR="00E92A2C" w:rsidRPr="00E92A2C">
        <w:rPr>
          <w:b/>
          <w:bCs/>
        </w:rPr>
        <w:t>Sr.</w:t>
      </w:r>
      <w:r w:rsidR="00E92A2C">
        <w:t xml:space="preserve"> </w:t>
      </w:r>
      <w:r w:rsidR="00E92A2C">
        <w:rPr>
          <w:b/>
          <w:bCs/>
        </w:rPr>
        <w:t>Thiago Fernandes</w:t>
      </w:r>
      <w:r w:rsidR="00D50A82">
        <w:t xml:space="preserve">, </w:t>
      </w:r>
      <w:r w:rsidRPr="00CE5E12">
        <w:t xml:space="preserve">para que sejam adotadas providências no sentido de </w:t>
      </w:r>
      <w:r w:rsidRPr="00D50A82">
        <w:rPr>
          <w:b/>
          <w:bCs/>
        </w:rPr>
        <w:t>implantar um Centro de Atenção Psicossocial Álcool e Drogas (CAPS AD) no município de Bacabal</w:t>
      </w:r>
      <w:r w:rsidRPr="00CE5E12">
        <w:t>.</w:t>
      </w:r>
    </w:p>
    <w:p w14:paraId="641C101E" w14:textId="47081931" w:rsidR="000F6313" w:rsidRDefault="000F6313" w:rsidP="00CE5E12">
      <w:r>
        <w:tab/>
      </w:r>
      <w:r w:rsidRPr="00EA2410">
        <w:t>Dados do SUS mostram que, em 2021, foram realizados mais de 400 mil atendimentos no Brasil para pessoas com transtornos mentais e comportamentais por uso de substâncias psicoativas, sendo o álcool a principal causa de procura por serviços de saúde mental.</w:t>
      </w:r>
    </w:p>
    <w:p w14:paraId="2EEB471D" w14:textId="6DF62B98" w:rsidR="00EA2410" w:rsidRDefault="00D50A82" w:rsidP="00CE5E12">
      <w:r>
        <w:tab/>
      </w:r>
      <w:r w:rsidR="006935F9">
        <w:t xml:space="preserve">Quero destacar que </w:t>
      </w:r>
      <w:r w:rsidR="00CE5E12" w:rsidRPr="00CE5E12">
        <w:t xml:space="preserve">Bacabal e </w:t>
      </w:r>
      <w:r w:rsidR="006935F9">
        <w:t xml:space="preserve">a </w:t>
      </w:r>
      <w:r w:rsidR="00CE5E12" w:rsidRPr="00CE5E12">
        <w:t xml:space="preserve">região </w:t>
      </w:r>
      <w:r w:rsidR="006935F9">
        <w:t xml:space="preserve">do Médio Mearim </w:t>
      </w:r>
      <w:r w:rsidR="00CE5E12" w:rsidRPr="00CE5E12">
        <w:t>vêm enfrentando, com frequência crescente, situações de vulnerabilidade social e de saúde pública decorrentes do uso abusivo de álcool e outras drogas, especialmente entre jovens. Tal cenário tem gerado forte demanda popular por políticas públicas de reabilitação e reinserção social, visando a recuperação e o resgate da cidadania dessa parcela da população.</w:t>
      </w:r>
    </w:p>
    <w:p w14:paraId="4B52A870" w14:textId="234E5414" w:rsidR="005B7C1D" w:rsidRDefault="00EA2410" w:rsidP="00CE5E12">
      <w:r>
        <w:tab/>
      </w:r>
      <w:r w:rsidR="00530FC8">
        <w:t xml:space="preserve">Para prestar suporte a essa população, o Governo Estadual presta </w:t>
      </w:r>
      <w:r w:rsidR="00764CF0">
        <w:t xml:space="preserve">atendimento </w:t>
      </w:r>
      <w:r w:rsidR="00530FC8">
        <w:t>através do</w:t>
      </w:r>
      <w:r w:rsidRPr="00EA2410">
        <w:t xml:space="preserve"> CAPS AD Estadual </w:t>
      </w:r>
      <w:r w:rsidR="00764CF0">
        <w:t xml:space="preserve">em cidades importantes como Imperatriz e </w:t>
      </w:r>
      <w:r w:rsidR="00E47D32">
        <w:t>Caxias,</w:t>
      </w:r>
      <w:r w:rsidR="00AC0D7B">
        <w:t xml:space="preserve"> </w:t>
      </w:r>
      <w:r w:rsidR="006A66B3">
        <w:t xml:space="preserve">por exemplo, </w:t>
      </w:r>
      <w:r w:rsidR="00AC0D7B">
        <w:t xml:space="preserve">além da Capital, e atualmente </w:t>
      </w:r>
      <w:r w:rsidR="006A66B3">
        <w:t>são</w:t>
      </w:r>
      <w:r w:rsidR="00AC0D7B">
        <w:t xml:space="preserve"> </w:t>
      </w:r>
      <w:r w:rsidRPr="00EA2410">
        <w:t>referência</w:t>
      </w:r>
      <w:r w:rsidR="006A66B3">
        <w:t>s</w:t>
      </w:r>
      <w:r w:rsidRPr="00EA2410">
        <w:t xml:space="preserve"> no cuidado e reinserção social de dependentes químicos. Em Bacabal, </w:t>
      </w:r>
      <w:r w:rsidR="00AC0D7B">
        <w:t xml:space="preserve">que conta uma população de mais de 105 mil habitantes, </w:t>
      </w:r>
      <w:r w:rsidRPr="00EA2410">
        <w:t>a ausência de um serviço público semelhante faz com que muitas famílias recorram a clínicas privadas, nem sempre acessíveis a toda a população, o que reforça a necessidade urgente de implantação de um Centro de Atenção Psicossocial Álcool e Drogas no município</w:t>
      </w:r>
      <w:r w:rsidR="003C692E">
        <w:t>.</w:t>
      </w:r>
    </w:p>
    <w:p w14:paraId="1855F880" w14:textId="235B694B" w:rsidR="004B60BD" w:rsidRDefault="005B7C1D" w:rsidP="00CE5E12">
      <w:r>
        <w:lastRenderedPageBreak/>
        <w:tab/>
      </w:r>
      <w:r w:rsidR="00CE5E12" w:rsidRPr="00CE5E12">
        <w:t xml:space="preserve">A implantação de um equipamento desse porte em Bacabal permitirá ampliar o acesso da população </w:t>
      </w:r>
      <w:r w:rsidR="002B1775">
        <w:t>de todo o Médio Mearim</w:t>
      </w:r>
      <w:r w:rsidR="00CE5E12" w:rsidRPr="00CE5E12">
        <w:t xml:space="preserve"> a serviços especializados, humanizados e integrados de saúde mental, promovendo a reabilitação psicossocial, a prevenção de recaídas e a reintegração dos jovens à vida comunitária. Além disso, contribuirá para a diminuição dos índices de violência, evasão escolar e desemprego associados ao uso de drogas, fortalecendo a rede de proteção social e de saúde do município e região.</w:t>
      </w:r>
    </w:p>
    <w:p w14:paraId="335EA25D" w14:textId="4F963D08" w:rsidR="00CE5E12" w:rsidRPr="00CE5E12" w:rsidRDefault="004B60BD" w:rsidP="00CE5E12">
      <w:r>
        <w:tab/>
      </w:r>
      <w:r w:rsidR="00CE5E12" w:rsidRPr="00CE5E12">
        <w:t>Diante da relevância da matéria e dos benefícios já observados em outros municípios maranhenses, solicito o apoio dos nobres pares para que esta indicação seja aprovada e encaminhada ao Governo do Estado e à Secretaria de Estado da Saúde, a quem compete a coordenação da Rede de Atenção Psicossocial e a implantação de novos serviços de saúde mental no Maranhão.</w:t>
      </w:r>
    </w:p>
    <w:p w14:paraId="7DF08A8E" w14:textId="59B1E314" w:rsidR="00CE5E12" w:rsidRPr="00CE5E12" w:rsidRDefault="00CE5E12" w:rsidP="004B60BD">
      <w:pPr>
        <w:jc w:val="center"/>
      </w:pPr>
      <w:r w:rsidRPr="00CE5E12">
        <w:t xml:space="preserve">Sala das Sessões, em </w:t>
      </w:r>
      <w:r w:rsidR="004B60BD">
        <w:t>23</w:t>
      </w:r>
      <w:r w:rsidRPr="00CE5E12">
        <w:t xml:space="preserve"> de </w:t>
      </w:r>
      <w:r w:rsidR="004B60BD">
        <w:t>junho</w:t>
      </w:r>
      <w:r w:rsidRPr="00CE5E12">
        <w:t xml:space="preserve"> de 2025.</w:t>
      </w:r>
    </w:p>
    <w:p w14:paraId="10005410" w14:textId="77777777" w:rsidR="00CE5E12" w:rsidRPr="00CE5E12" w:rsidRDefault="00CE5E12" w:rsidP="00CE5E12"/>
    <w:p w14:paraId="3EAB8E37" w14:textId="660154A3" w:rsidR="004B60BD" w:rsidRPr="004B60BD" w:rsidRDefault="004B60BD" w:rsidP="004B60BD">
      <w:pPr>
        <w:spacing w:before="0" w:after="0" w:line="240" w:lineRule="auto"/>
        <w:jc w:val="center"/>
        <w:rPr>
          <w:b/>
          <w:bCs/>
        </w:rPr>
      </w:pPr>
      <w:r w:rsidRPr="004B60BD">
        <w:rPr>
          <w:b/>
          <w:bCs/>
        </w:rPr>
        <w:t>DAVI BRANDÃO</w:t>
      </w:r>
      <w:r w:rsidR="003C692E">
        <w:rPr>
          <w:b/>
          <w:bCs/>
        </w:rPr>
        <w:t xml:space="preserve"> FARIAS</w:t>
      </w:r>
    </w:p>
    <w:p w14:paraId="2C354941" w14:textId="5FB505C7" w:rsidR="00A07E88" w:rsidRPr="00CE5E12" w:rsidRDefault="00CE5E12" w:rsidP="004B60BD">
      <w:pPr>
        <w:spacing w:before="0" w:after="0" w:line="240" w:lineRule="auto"/>
        <w:jc w:val="center"/>
      </w:pPr>
      <w:r w:rsidRPr="00CE5E12">
        <w:t>Deputado Estadual</w:t>
      </w:r>
    </w:p>
    <w:sectPr w:rsidR="00A07E88" w:rsidRPr="00CE5E12" w:rsidSect="003C692E">
      <w:headerReference w:type="default" r:id="rId7"/>
      <w:footerReference w:type="default" r:id="rId8"/>
      <w:pgSz w:w="11900" w:h="16840"/>
      <w:pgMar w:top="1417" w:right="985" w:bottom="1098" w:left="1701" w:header="26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EDA72" w14:textId="77777777" w:rsidR="006B4BF7" w:rsidRDefault="006B4BF7" w:rsidP="003C692E">
      <w:pPr>
        <w:spacing w:before="0" w:after="0" w:line="240" w:lineRule="auto"/>
      </w:pPr>
      <w:r>
        <w:separator/>
      </w:r>
    </w:p>
  </w:endnote>
  <w:endnote w:type="continuationSeparator" w:id="0">
    <w:p w14:paraId="60E5546A" w14:textId="77777777" w:rsidR="006B4BF7" w:rsidRDefault="006B4BF7" w:rsidP="003C692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59372" w14:textId="77777777" w:rsidR="003C692E" w:rsidRPr="00A509A6" w:rsidRDefault="003C692E" w:rsidP="003C692E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>Palácio Manuel Beckman - Av. Jerônimo de Albuquerque - Sítio do Rangedor - Calhau</w:t>
    </w:r>
  </w:p>
  <w:p w14:paraId="41DD8E53" w14:textId="1EF11C7D" w:rsidR="003C692E" w:rsidRPr="003C692E" w:rsidRDefault="003C692E" w:rsidP="003C692E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1ADE7" w14:textId="77777777" w:rsidR="006B4BF7" w:rsidRDefault="006B4BF7" w:rsidP="003C692E">
      <w:pPr>
        <w:spacing w:before="0" w:after="0" w:line="240" w:lineRule="auto"/>
      </w:pPr>
      <w:r>
        <w:separator/>
      </w:r>
    </w:p>
  </w:footnote>
  <w:footnote w:type="continuationSeparator" w:id="0">
    <w:p w14:paraId="3D2AA01F" w14:textId="77777777" w:rsidR="006B4BF7" w:rsidRDefault="006B4BF7" w:rsidP="003C692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FE4E4" w14:textId="77777777" w:rsidR="003C692E" w:rsidRDefault="003C692E" w:rsidP="003C692E">
    <w:pPr>
      <w:pStyle w:val="Cabealho"/>
      <w:jc w:val="center"/>
    </w:pPr>
    <w:r w:rsidRPr="0055536B">
      <w:rPr>
        <w:noProof/>
      </w:rPr>
      <w:drawing>
        <wp:inline distT="0" distB="0" distL="0" distR="0" wp14:anchorId="2969895B" wp14:editId="50C72CD8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D1FF" w14:textId="77777777" w:rsidR="003C692E" w:rsidRPr="00491495" w:rsidRDefault="003C692E" w:rsidP="003C692E">
    <w:pPr>
      <w:pStyle w:val="Cabealho"/>
      <w:spacing w:before="80"/>
      <w:jc w:val="center"/>
      <w:rPr>
        <w:b/>
        <w:bCs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2D51154E" w14:textId="77777777" w:rsidR="003C692E" w:rsidRPr="006B432F" w:rsidRDefault="003C692E" w:rsidP="003C692E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1AAB19F2" w14:textId="77777777" w:rsidR="003C692E" w:rsidRPr="00B72D26" w:rsidRDefault="003C692E" w:rsidP="003C692E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310F0CC4" w14:textId="77777777" w:rsidR="003C692E" w:rsidRDefault="003C692E" w:rsidP="003C692E">
    <w:pPr>
      <w:pStyle w:val="Cabealho"/>
      <w:jc w:val="center"/>
    </w:pPr>
  </w:p>
  <w:p w14:paraId="5E5AB4F1" w14:textId="77777777" w:rsidR="003C692E" w:rsidRDefault="003C69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96F7C"/>
    <w:multiLevelType w:val="multilevel"/>
    <w:tmpl w:val="E6FC05EE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1">
      <w:start w:val="1"/>
      <w:numFmt w:val="decimal"/>
      <w:pStyle w:val="Ttulo2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Ttulo3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530649E"/>
    <w:multiLevelType w:val="hybridMultilevel"/>
    <w:tmpl w:val="56F0A844"/>
    <w:lvl w:ilvl="0" w:tplc="CB3A073E">
      <w:start w:val="1"/>
      <w:numFmt w:val="upperRoman"/>
      <w:lvlText w:val="%1  - 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5A3ECE"/>
    <w:multiLevelType w:val="hybridMultilevel"/>
    <w:tmpl w:val="60286F80"/>
    <w:lvl w:ilvl="0" w:tplc="8D9ACC26">
      <w:start w:val="1"/>
      <w:numFmt w:val="upperRoman"/>
      <w:pStyle w:val="Incisos"/>
      <w:lvlText w:val="%1   - "/>
      <w:lvlJc w:val="left"/>
      <w:pPr>
        <w:tabs>
          <w:tab w:val="num" w:pos="1843"/>
        </w:tabs>
        <w:ind w:left="0" w:firstLine="113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A54BF"/>
    <w:multiLevelType w:val="multilevel"/>
    <w:tmpl w:val="B8A655A8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4095403"/>
    <w:multiLevelType w:val="multilevel"/>
    <w:tmpl w:val="704E017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C74AF"/>
    <w:multiLevelType w:val="hybridMultilevel"/>
    <w:tmpl w:val="223E1518"/>
    <w:lvl w:ilvl="0" w:tplc="8168198E">
      <w:start w:val="1"/>
      <w:numFmt w:val="lowerLetter"/>
      <w:pStyle w:val="Alneas"/>
      <w:lvlText w:val="%1)"/>
      <w:lvlJc w:val="left"/>
      <w:pPr>
        <w:ind w:left="1134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B6B76"/>
    <w:multiLevelType w:val="hybridMultilevel"/>
    <w:tmpl w:val="F586D102"/>
    <w:lvl w:ilvl="0" w:tplc="538EC13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D365DA"/>
    <w:multiLevelType w:val="multilevel"/>
    <w:tmpl w:val="3DE00306"/>
    <w:lvl w:ilvl="0">
      <w:start w:val="1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2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4C5D1E"/>
    <w:multiLevelType w:val="multilevel"/>
    <w:tmpl w:val="DD26AF9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98780455">
    <w:abstractNumId w:val="12"/>
  </w:num>
  <w:num w:numId="2" w16cid:durableId="24984166">
    <w:abstractNumId w:val="6"/>
  </w:num>
  <w:num w:numId="3" w16cid:durableId="1393843544">
    <w:abstractNumId w:val="2"/>
  </w:num>
  <w:num w:numId="4" w16cid:durableId="371197448">
    <w:abstractNumId w:val="13"/>
  </w:num>
  <w:num w:numId="5" w16cid:durableId="909577783">
    <w:abstractNumId w:val="7"/>
  </w:num>
  <w:num w:numId="6" w16cid:durableId="662706401">
    <w:abstractNumId w:val="10"/>
  </w:num>
  <w:num w:numId="7" w16cid:durableId="1132166791">
    <w:abstractNumId w:val="11"/>
  </w:num>
  <w:num w:numId="8" w16cid:durableId="12550924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79261027">
    <w:abstractNumId w:val="14"/>
  </w:num>
  <w:num w:numId="11" w16cid:durableId="523785411">
    <w:abstractNumId w:val="11"/>
  </w:num>
  <w:num w:numId="12" w16cid:durableId="1040981928">
    <w:abstractNumId w:val="11"/>
  </w:num>
  <w:num w:numId="13" w16cid:durableId="1746341707">
    <w:abstractNumId w:val="4"/>
  </w:num>
  <w:num w:numId="14" w16cid:durableId="1531145219">
    <w:abstractNumId w:val="14"/>
  </w:num>
  <w:num w:numId="15" w16cid:durableId="378480472">
    <w:abstractNumId w:val="1"/>
  </w:num>
  <w:num w:numId="16" w16cid:durableId="52237147">
    <w:abstractNumId w:val="9"/>
  </w:num>
  <w:num w:numId="17" w16cid:durableId="2127307004">
    <w:abstractNumId w:val="9"/>
  </w:num>
  <w:num w:numId="18" w16cid:durableId="1813789706">
    <w:abstractNumId w:val="9"/>
  </w:num>
  <w:num w:numId="19" w16cid:durableId="1098984095">
    <w:abstractNumId w:val="0"/>
  </w:num>
  <w:num w:numId="20" w16cid:durableId="1187063519">
    <w:abstractNumId w:val="0"/>
  </w:num>
  <w:num w:numId="21" w16cid:durableId="44764038">
    <w:abstractNumId w:val="0"/>
  </w:num>
  <w:num w:numId="22" w16cid:durableId="271324320">
    <w:abstractNumId w:val="3"/>
  </w:num>
  <w:num w:numId="23" w16cid:durableId="76220811">
    <w:abstractNumId w:val="8"/>
  </w:num>
  <w:num w:numId="24" w16cid:durableId="1594971363">
    <w:abstractNumId w:val="8"/>
  </w:num>
  <w:num w:numId="25" w16cid:durableId="501821175">
    <w:abstractNumId w:val="5"/>
  </w:num>
  <w:num w:numId="26" w16cid:durableId="210576457">
    <w:abstractNumId w:val="3"/>
  </w:num>
  <w:num w:numId="27" w16cid:durableId="15570082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E12"/>
    <w:rsid w:val="000B39D5"/>
    <w:rsid w:val="000F6313"/>
    <w:rsid w:val="001366CF"/>
    <w:rsid w:val="002867DF"/>
    <w:rsid w:val="002B1775"/>
    <w:rsid w:val="002D3140"/>
    <w:rsid w:val="00351886"/>
    <w:rsid w:val="00383B8C"/>
    <w:rsid w:val="003C63E0"/>
    <w:rsid w:val="003C692E"/>
    <w:rsid w:val="003D332E"/>
    <w:rsid w:val="004B60BD"/>
    <w:rsid w:val="00530FC8"/>
    <w:rsid w:val="005B7C1D"/>
    <w:rsid w:val="005E03AE"/>
    <w:rsid w:val="00636C7B"/>
    <w:rsid w:val="006908C8"/>
    <w:rsid w:val="006935F9"/>
    <w:rsid w:val="006A66B3"/>
    <w:rsid w:val="006B4BF7"/>
    <w:rsid w:val="007279C3"/>
    <w:rsid w:val="00764CF0"/>
    <w:rsid w:val="007911BC"/>
    <w:rsid w:val="00797553"/>
    <w:rsid w:val="008604C1"/>
    <w:rsid w:val="008E0783"/>
    <w:rsid w:val="00915B68"/>
    <w:rsid w:val="00A07E88"/>
    <w:rsid w:val="00AC0D7B"/>
    <w:rsid w:val="00AE0F9E"/>
    <w:rsid w:val="00B35186"/>
    <w:rsid w:val="00B4407B"/>
    <w:rsid w:val="00BD6F1F"/>
    <w:rsid w:val="00BF76AC"/>
    <w:rsid w:val="00CA3A60"/>
    <w:rsid w:val="00CE4FCC"/>
    <w:rsid w:val="00CE5E12"/>
    <w:rsid w:val="00D50A82"/>
    <w:rsid w:val="00D52A84"/>
    <w:rsid w:val="00E47D32"/>
    <w:rsid w:val="00E628DB"/>
    <w:rsid w:val="00E92A2C"/>
    <w:rsid w:val="00EA2410"/>
    <w:rsid w:val="00EA4958"/>
    <w:rsid w:val="00F46013"/>
    <w:rsid w:val="00F5117F"/>
    <w:rsid w:val="00F81BFF"/>
    <w:rsid w:val="00FA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74105"/>
  <w15:chartTrackingRefBased/>
  <w15:docId w15:val="{13A95993-5AA3-B647-9137-BA51112B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C7B"/>
    <w:pPr>
      <w:tabs>
        <w:tab w:val="left" w:pos="1134"/>
      </w:tabs>
      <w:snapToGrid w:val="0"/>
    </w:pPr>
    <w:rPr>
      <w:sz w:val="24"/>
    </w:rPr>
  </w:style>
  <w:style w:type="paragraph" w:styleId="Ttulo1">
    <w:name w:val="heading 1"/>
    <w:basedOn w:val="PargrafodaLista"/>
    <w:next w:val="Normal"/>
    <w:link w:val="Ttulo1Char"/>
    <w:qFormat/>
    <w:rsid w:val="00636C7B"/>
    <w:pPr>
      <w:numPr>
        <w:numId w:val="25"/>
      </w:numPr>
      <w:tabs>
        <w:tab w:val="clear" w:pos="720"/>
        <w:tab w:val="num" w:pos="737"/>
      </w:tabs>
      <w:ind w:left="0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36C7B"/>
    <w:pPr>
      <w:numPr>
        <w:ilvl w:val="1"/>
        <w:numId w:val="21"/>
      </w:numPr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636C7B"/>
    <w:pPr>
      <w:numPr>
        <w:ilvl w:val="2"/>
        <w:numId w:val="21"/>
      </w:numPr>
      <w:contextualSpacing w:val="0"/>
      <w:outlineLvl w:val="2"/>
    </w:p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E5E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E5E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E5E1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E5E1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E5E12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E5E12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636C7B"/>
    <w:rPr>
      <w:sz w:val="24"/>
    </w:rPr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636C7B"/>
    <w:rPr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636C7B"/>
    <w:rPr>
      <w:sz w:val="24"/>
    </w:rPr>
  </w:style>
  <w:style w:type="paragraph" w:customStyle="1" w:styleId="Captulo">
    <w:name w:val="Capítulo"/>
    <w:basedOn w:val="Normal"/>
    <w:qFormat/>
    <w:rsid w:val="000B39D5"/>
    <w:pPr>
      <w:spacing w:before="240" w:after="240"/>
      <w:jc w:val="center"/>
    </w:pPr>
    <w:rPr>
      <w:b/>
      <w:bCs/>
    </w:rPr>
  </w:style>
  <w:style w:type="paragraph" w:customStyle="1" w:styleId="Incisos">
    <w:name w:val="Incisos"/>
    <w:basedOn w:val="Normal"/>
    <w:qFormat/>
    <w:rsid w:val="007911BC"/>
    <w:pPr>
      <w:numPr>
        <w:numId w:val="26"/>
      </w:numPr>
      <w:tabs>
        <w:tab w:val="clear" w:pos="1134"/>
      </w:tabs>
    </w:pPr>
    <w:rPr>
      <w:rFonts w:ascii="Times New Roman" w:eastAsia="Times New Roman" w:hAnsi="Times New Roman" w:cs="Times New Roman"/>
      <w:kern w:val="0"/>
      <w:szCs w:val="24"/>
      <w:lang w:eastAsia="pt-BR"/>
      <w14:ligatures w14:val="none"/>
    </w:rPr>
  </w:style>
  <w:style w:type="paragraph" w:customStyle="1" w:styleId="Alneas">
    <w:name w:val="Alíneas"/>
    <w:basedOn w:val="Normal"/>
    <w:qFormat/>
    <w:rsid w:val="007911BC"/>
    <w:pPr>
      <w:numPr>
        <w:numId w:val="27"/>
      </w:numPr>
      <w:tabs>
        <w:tab w:val="clear" w:pos="1134"/>
      </w:tabs>
    </w:pPr>
    <w:rPr>
      <w:rFonts w:ascii="Times New Roman" w:eastAsia="Times New Roman" w:hAnsi="Times New Roman" w:cs="Times New Roman"/>
      <w:kern w:val="0"/>
      <w:szCs w:val="24"/>
      <w:lang w:eastAsia="pt-BR"/>
      <w14:ligatures w14:val="none"/>
    </w:rPr>
  </w:style>
  <w:style w:type="paragraph" w:customStyle="1" w:styleId="Seo">
    <w:name w:val="Seção"/>
    <w:basedOn w:val="Normal"/>
    <w:qFormat/>
    <w:rsid w:val="00636C7B"/>
    <w:pPr>
      <w:tabs>
        <w:tab w:val="clear" w:pos="1134"/>
      </w:tabs>
      <w:ind w:left="3540"/>
    </w:pPr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CE5E12"/>
    <w:rPr>
      <w:rFonts w:asciiTheme="minorHAnsi" w:eastAsiaTheme="majorEastAsia" w:hAnsiTheme="minorHAnsi" w:cstheme="majorBidi"/>
      <w:i/>
      <w:iCs/>
      <w:color w:val="0F4761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E5E12"/>
    <w:rPr>
      <w:rFonts w:asciiTheme="minorHAnsi" w:eastAsiaTheme="majorEastAsia" w:hAnsiTheme="minorHAnsi" w:cstheme="majorBidi"/>
      <w:color w:val="0F4761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E5E12"/>
    <w:rPr>
      <w:rFonts w:asciiTheme="minorHAnsi" w:eastAsiaTheme="majorEastAsia" w:hAnsiTheme="minorHAnsi" w:cstheme="majorBidi"/>
      <w:i/>
      <w:iCs/>
      <w:color w:val="595959" w:themeColor="text1" w:themeTint="A6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E5E12"/>
    <w:rPr>
      <w:rFonts w:asciiTheme="minorHAnsi" w:eastAsiaTheme="majorEastAsia" w:hAnsiTheme="minorHAnsi" w:cstheme="majorBidi"/>
      <w:color w:val="595959" w:themeColor="text1" w:themeTint="A6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E5E12"/>
    <w:rPr>
      <w:rFonts w:asciiTheme="minorHAnsi" w:eastAsiaTheme="majorEastAsia" w:hAnsiTheme="minorHAnsi" w:cstheme="majorBidi"/>
      <w:i/>
      <w:iCs/>
      <w:color w:val="272727" w:themeColor="text1" w:themeTint="D8"/>
      <w:sz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E5E12"/>
    <w:rPr>
      <w:rFonts w:asciiTheme="minorHAnsi" w:eastAsiaTheme="majorEastAsia" w:hAnsiTheme="minorHAnsi" w:cstheme="majorBidi"/>
      <w:color w:val="272727" w:themeColor="text1" w:themeTint="D8"/>
      <w:sz w:val="24"/>
    </w:rPr>
  </w:style>
  <w:style w:type="paragraph" w:styleId="Ttulo">
    <w:name w:val="Title"/>
    <w:basedOn w:val="Normal"/>
    <w:next w:val="Normal"/>
    <w:link w:val="TtuloChar"/>
    <w:uiPriority w:val="10"/>
    <w:qFormat/>
    <w:rsid w:val="00CE5E12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E5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E5E1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E5E1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E5E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E5E12"/>
    <w:rPr>
      <w:i/>
      <w:iCs/>
      <w:color w:val="404040" w:themeColor="text1" w:themeTint="BF"/>
      <w:sz w:val="24"/>
    </w:rPr>
  </w:style>
  <w:style w:type="character" w:styleId="nfaseIntensa">
    <w:name w:val="Intense Emphasis"/>
    <w:basedOn w:val="Fontepargpadro"/>
    <w:uiPriority w:val="21"/>
    <w:qFormat/>
    <w:rsid w:val="00CE5E1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E5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E5E12"/>
    <w:rPr>
      <w:i/>
      <w:iCs/>
      <w:color w:val="0F4761" w:themeColor="accent1" w:themeShade="BF"/>
      <w:sz w:val="24"/>
    </w:rPr>
  </w:style>
  <w:style w:type="character" w:styleId="RefernciaIntensa">
    <w:name w:val="Intense Reference"/>
    <w:basedOn w:val="Fontepargpadro"/>
    <w:uiPriority w:val="32"/>
    <w:qFormat/>
    <w:rsid w:val="00CE5E1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C692E"/>
    <w:pPr>
      <w:tabs>
        <w:tab w:val="clear" w:pos="1134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692E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3C692E"/>
    <w:pPr>
      <w:tabs>
        <w:tab w:val="clear" w:pos="1134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692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Marcos André de Araújo</cp:lastModifiedBy>
  <cp:revision>2</cp:revision>
  <dcterms:created xsi:type="dcterms:W3CDTF">2025-07-01T13:32:00Z</dcterms:created>
  <dcterms:modified xsi:type="dcterms:W3CDTF">2025-07-01T13:32:00Z</dcterms:modified>
</cp:coreProperties>
</file>