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778AB" w14:textId="77777777" w:rsidR="00AE7A0A" w:rsidRPr="00AE7A0A" w:rsidRDefault="00AE7A0A" w:rsidP="00AE7A0A">
      <w:pPr>
        <w:pStyle w:val="Corpodetexto"/>
        <w:spacing w:line="276" w:lineRule="auto"/>
        <w:ind w:right="-39"/>
        <w:rPr>
          <w:rFonts w:ascii="Arial" w:hAnsi="Arial" w:cs="Arial"/>
        </w:rPr>
      </w:pPr>
    </w:p>
    <w:p w14:paraId="2BDD0F44" w14:textId="77777777" w:rsidR="00AE7A0A" w:rsidRPr="00AE7A0A" w:rsidRDefault="00AE7A0A" w:rsidP="00AE7A0A">
      <w:pPr>
        <w:pStyle w:val="Ttulo1"/>
        <w:tabs>
          <w:tab w:val="left" w:pos="3211"/>
        </w:tabs>
        <w:spacing w:before="0" w:line="276" w:lineRule="auto"/>
        <w:ind w:right="-39"/>
        <w:rPr>
          <w:rFonts w:ascii="Arial" w:hAnsi="Arial" w:cs="Arial"/>
          <w:sz w:val="24"/>
          <w:szCs w:val="24"/>
        </w:rPr>
      </w:pPr>
    </w:p>
    <w:p w14:paraId="5A9F60B2" w14:textId="5A0AA146" w:rsidR="00AE7A0A" w:rsidRPr="00AE7A0A" w:rsidRDefault="00AE7A0A" w:rsidP="00AE7A0A">
      <w:pPr>
        <w:pStyle w:val="Ttulo1"/>
        <w:tabs>
          <w:tab w:val="left" w:pos="3211"/>
        </w:tabs>
        <w:spacing w:before="0" w:line="276" w:lineRule="auto"/>
        <w:ind w:right="-39"/>
        <w:jc w:val="center"/>
        <w:rPr>
          <w:rFonts w:ascii="Arial" w:hAnsi="Arial" w:cs="Arial"/>
          <w:color w:val="auto"/>
          <w:sz w:val="24"/>
          <w:szCs w:val="24"/>
        </w:rPr>
      </w:pPr>
      <w:r w:rsidRPr="00AE7A0A">
        <w:rPr>
          <w:rFonts w:ascii="Arial" w:hAnsi="Arial" w:cs="Arial"/>
          <w:color w:val="auto"/>
          <w:sz w:val="24"/>
          <w:szCs w:val="24"/>
        </w:rPr>
        <w:t>PROJETO</w:t>
      </w:r>
      <w:r w:rsidRPr="00AE7A0A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DE</w:t>
      </w:r>
      <w:r w:rsidRPr="00AE7A0A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LEI</w:t>
      </w:r>
      <w:r w:rsidRPr="00AE7A0A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Nº</w:t>
      </w:r>
      <w:r w:rsidRPr="00AE7A0A">
        <w:rPr>
          <w:rFonts w:ascii="Arial" w:hAnsi="Arial" w:cs="Arial"/>
          <w:color w:val="auto"/>
          <w:sz w:val="24"/>
          <w:szCs w:val="24"/>
          <w:u w:val="single"/>
        </w:rPr>
        <w:tab/>
      </w:r>
      <w:r w:rsidRPr="00AE7A0A">
        <w:rPr>
          <w:rFonts w:ascii="Arial" w:hAnsi="Arial" w:cs="Arial"/>
          <w:color w:val="auto"/>
          <w:sz w:val="24"/>
          <w:szCs w:val="24"/>
        </w:rPr>
        <w:t>, DE 202</w:t>
      </w:r>
      <w:r>
        <w:rPr>
          <w:rFonts w:ascii="Arial" w:hAnsi="Arial" w:cs="Arial"/>
          <w:color w:val="auto"/>
          <w:sz w:val="24"/>
          <w:szCs w:val="24"/>
        </w:rPr>
        <w:t>5</w:t>
      </w:r>
    </w:p>
    <w:p w14:paraId="2F4D60F6" w14:textId="77777777" w:rsidR="00AE7A0A" w:rsidRPr="00AE7A0A" w:rsidRDefault="00AE7A0A" w:rsidP="00AE7A0A">
      <w:pPr>
        <w:spacing w:line="276" w:lineRule="auto"/>
        <w:ind w:right="-39"/>
        <w:jc w:val="both"/>
        <w:rPr>
          <w:rFonts w:ascii="Arial" w:hAnsi="Arial" w:cs="Arial"/>
          <w:sz w:val="24"/>
          <w:szCs w:val="24"/>
        </w:rPr>
      </w:pPr>
    </w:p>
    <w:p w14:paraId="468D7E1B" w14:textId="77777777" w:rsidR="00AE7A0A" w:rsidRPr="00AE7A0A" w:rsidRDefault="00AE7A0A" w:rsidP="00AE7A0A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</w:p>
    <w:p w14:paraId="3D2BA940" w14:textId="77777777" w:rsidR="00AE7A0A" w:rsidRPr="00AE7A0A" w:rsidRDefault="00AE7A0A" w:rsidP="00AE7A0A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</w:p>
    <w:p w14:paraId="4F08D51D" w14:textId="7EFC38D8" w:rsidR="00AE7A0A" w:rsidRPr="00AE7A0A" w:rsidRDefault="00AE7A0A" w:rsidP="00AE7A0A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  <w:r w:rsidRPr="00AE7A0A">
        <w:rPr>
          <w:rFonts w:ascii="Arial" w:hAnsi="Arial" w:cs="Arial"/>
          <w:b/>
          <w:lang w:val="pt-BR"/>
        </w:rPr>
        <w:t xml:space="preserve">Considera de Utilidade Pública </w:t>
      </w:r>
      <w:r w:rsidR="00F3010F">
        <w:rPr>
          <w:rFonts w:ascii="Arial" w:hAnsi="Arial" w:cs="Arial"/>
          <w:b/>
          <w:lang w:val="pt-BR"/>
        </w:rPr>
        <w:t>a</w:t>
      </w:r>
      <w:r>
        <w:rPr>
          <w:rFonts w:ascii="Arial" w:hAnsi="Arial" w:cs="Arial"/>
          <w:b/>
          <w:lang w:val="pt-BR"/>
        </w:rPr>
        <w:t>o Instituto Educacional Vitória</w:t>
      </w:r>
      <w:r w:rsidRPr="00AE7A0A">
        <w:rPr>
          <w:rFonts w:ascii="Arial" w:hAnsi="Arial" w:cs="Arial"/>
          <w:b/>
          <w:lang w:val="pt-BR"/>
        </w:rPr>
        <w:t>.</w:t>
      </w:r>
    </w:p>
    <w:p w14:paraId="20E4A3B6" w14:textId="77777777" w:rsidR="00AE7A0A" w:rsidRPr="00AE7A0A" w:rsidRDefault="00AE7A0A" w:rsidP="00AE7A0A">
      <w:pPr>
        <w:pStyle w:val="Corpodetexto"/>
        <w:spacing w:line="276" w:lineRule="auto"/>
        <w:ind w:right="-39"/>
        <w:jc w:val="both"/>
        <w:rPr>
          <w:rFonts w:ascii="Arial" w:hAnsi="Arial" w:cs="Arial"/>
        </w:rPr>
      </w:pPr>
    </w:p>
    <w:p w14:paraId="7E693F5A" w14:textId="77777777" w:rsidR="00AE7A0A" w:rsidRPr="00AE7A0A" w:rsidRDefault="00AE7A0A" w:rsidP="00AE7A0A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26B04F6A" w14:textId="77777777" w:rsidR="00AE7A0A" w:rsidRPr="00AE7A0A" w:rsidRDefault="00AE7A0A" w:rsidP="00AE7A0A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54E368C1" w14:textId="11EBED59" w:rsidR="00AE7A0A" w:rsidRPr="00AE7A0A" w:rsidRDefault="00AE7A0A" w:rsidP="00AE7A0A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AE7A0A">
        <w:rPr>
          <w:rFonts w:ascii="Arial" w:hAnsi="Arial" w:cs="Arial"/>
          <w:sz w:val="24"/>
          <w:szCs w:val="24"/>
          <w:lang w:val="pt-BR"/>
        </w:rPr>
        <w:t xml:space="preserve">Art. 1º - Fica considerada de Utilidade Pública a </w:t>
      </w:r>
      <w:r w:rsidR="00071D24">
        <w:rPr>
          <w:rFonts w:ascii="Arial" w:hAnsi="Arial" w:cs="Arial"/>
          <w:b/>
          <w:lang w:val="pt-BR"/>
        </w:rPr>
        <w:t>Instituto Educacional Vitória</w:t>
      </w:r>
      <w:r w:rsidRPr="00AE7A0A">
        <w:rPr>
          <w:rFonts w:ascii="Arial" w:hAnsi="Arial" w:cs="Arial"/>
          <w:b/>
          <w:bCs/>
          <w:sz w:val="24"/>
          <w:szCs w:val="24"/>
          <w:lang w:val="pt-BR"/>
        </w:rPr>
        <w:t xml:space="preserve">, CNPJ N. </w:t>
      </w:r>
      <w:r w:rsidR="00071D24">
        <w:rPr>
          <w:rFonts w:ascii="Arial" w:hAnsi="Arial" w:cs="Arial"/>
          <w:b/>
          <w:bCs/>
          <w:sz w:val="24"/>
          <w:szCs w:val="24"/>
          <w:lang w:val="pt-BR"/>
        </w:rPr>
        <w:t>11.824.308/0001-78</w:t>
      </w:r>
      <w:r w:rsidRPr="00AE7A0A">
        <w:rPr>
          <w:rFonts w:ascii="Arial" w:hAnsi="Arial" w:cs="Arial"/>
          <w:b/>
          <w:bCs/>
          <w:sz w:val="24"/>
          <w:szCs w:val="24"/>
          <w:lang w:val="pt-BR"/>
        </w:rPr>
        <w:t xml:space="preserve">, </w:t>
      </w:r>
      <w:r w:rsidRPr="00AE7A0A">
        <w:rPr>
          <w:rFonts w:ascii="Arial" w:hAnsi="Arial" w:cs="Arial"/>
          <w:sz w:val="24"/>
          <w:szCs w:val="24"/>
          <w:lang w:val="pt-BR"/>
        </w:rPr>
        <w:t>com sede e foro em São Luís/Maranhão.</w:t>
      </w:r>
    </w:p>
    <w:p w14:paraId="33368663" w14:textId="77777777" w:rsidR="00AE7A0A" w:rsidRPr="00AE7A0A" w:rsidRDefault="00AE7A0A" w:rsidP="00AE7A0A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4DCE4860" w14:textId="77777777" w:rsidR="00AE7A0A" w:rsidRPr="00AE7A0A" w:rsidRDefault="00AE7A0A" w:rsidP="00AE7A0A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AE7A0A">
        <w:rPr>
          <w:rFonts w:ascii="Arial" w:hAnsi="Arial" w:cs="Arial"/>
          <w:b/>
          <w:sz w:val="24"/>
          <w:szCs w:val="24"/>
          <w:lang w:val="pt-BR"/>
        </w:rPr>
        <w:t>Art. 2º</w:t>
      </w:r>
      <w:r w:rsidRPr="00AE7A0A">
        <w:rPr>
          <w:rFonts w:ascii="Arial" w:hAnsi="Arial" w:cs="Arial"/>
          <w:sz w:val="24"/>
          <w:szCs w:val="24"/>
          <w:lang w:val="pt-BR"/>
        </w:rPr>
        <w:t xml:space="preserve"> - Esta lei entra em vigor na data da publicação.</w:t>
      </w:r>
    </w:p>
    <w:p w14:paraId="7DBB5E7E" w14:textId="77777777" w:rsidR="00AE7A0A" w:rsidRPr="00AE7A0A" w:rsidRDefault="00AE7A0A" w:rsidP="00AE7A0A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1824FCE4" w14:textId="77777777" w:rsidR="00AE7A0A" w:rsidRPr="00AE7A0A" w:rsidRDefault="00AE7A0A" w:rsidP="00AE7A0A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5E0666B5" w14:textId="77777777" w:rsidR="00AE7A0A" w:rsidRPr="00AE7A0A" w:rsidRDefault="00AE7A0A" w:rsidP="00AE7A0A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369F0A37" w14:textId="18D72310" w:rsidR="00AE7A0A" w:rsidRPr="00AE7A0A" w:rsidRDefault="00AE7A0A" w:rsidP="00AE7A0A">
      <w:pPr>
        <w:pStyle w:val="Corpodetexto"/>
        <w:spacing w:line="276" w:lineRule="auto"/>
        <w:ind w:right="-39" w:firstLine="1134"/>
        <w:jc w:val="both"/>
        <w:rPr>
          <w:rFonts w:ascii="Arial" w:hAnsi="Arial" w:cs="Arial"/>
          <w:lang w:val="pt-BR"/>
        </w:rPr>
      </w:pPr>
      <w:r w:rsidRPr="00AE7A0A">
        <w:rPr>
          <w:rFonts w:ascii="Arial" w:hAnsi="Arial" w:cs="Arial"/>
          <w:b/>
          <w:bCs/>
          <w:lang w:val="pt-BR"/>
        </w:rPr>
        <w:t xml:space="preserve">PLENÁRIO DEPUTADO “NAGIB HAICKEL” DO PALÁCIO “MANUEL  BECKMAN”, </w:t>
      </w:r>
      <w:r w:rsidRPr="00AE7A0A">
        <w:rPr>
          <w:rFonts w:ascii="Arial" w:hAnsi="Arial" w:cs="Arial"/>
          <w:lang w:val="pt-BR"/>
        </w:rPr>
        <w:t xml:space="preserve">em </w:t>
      </w:r>
      <w:r w:rsidR="00071D24">
        <w:rPr>
          <w:rFonts w:ascii="Arial" w:hAnsi="Arial" w:cs="Arial"/>
          <w:lang w:val="pt-BR"/>
        </w:rPr>
        <w:t>16</w:t>
      </w:r>
      <w:r w:rsidRPr="00AE7A0A">
        <w:rPr>
          <w:rFonts w:ascii="Arial" w:hAnsi="Arial" w:cs="Arial"/>
          <w:lang w:val="pt-BR"/>
        </w:rPr>
        <w:t xml:space="preserve"> de </w:t>
      </w:r>
      <w:r w:rsidR="00071D24">
        <w:rPr>
          <w:rFonts w:ascii="Arial" w:hAnsi="Arial" w:cs="Arial"/>
          <w:lang w:val="pt-BR"/>
        </w:rPr>
        <w:t>julho</w:t>
      </w:r>
      <w:r w:rsidRPr="00AE7A0A">
        <w:rPr>
          <w:rFonts w:ascii="Arial" w:hAnsi="Arial" w:cs="Arial"/>
          <w:lang w:val="pt-BR"/>
        </w:rPr>
        <w:t xml:space="preserve"> de 202</w:t>
      </w:r>
      <w:r w:rsidR="00071D24">
        <w:rPr>
          <w:rFonts w:ascii="Arial" w:hAnsi="Arial" w:cs="Arial"/>
          <w:lang w:val="pt-BR"/>
        </w:rPr>
        <w:t>5</w:t>
      </w:r>
      <w:r w:rsidRPr="00AE7A0A">
        <w:rPr>
          <w:rFonts w:ascii="Arial" w:hAnsi="Arial" w:cs="Arial"/>
          <w:lang w:val="pt-BR"/>
        </w:rPr>
        <w:t xml:space="preserve">. </w:t>
      </w:r>
    </w:p>
    <w:p w14:paraId="0E57BF5E" w14:textId="77777777" w:rsidR="00AE7A0A" w:rsidRPr="00AE7A0A" w:rsidRDefault="00AE7A0A" w:rsidP="00AE7A0A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57553564" w14:textId="77777777" w:rsidR="00AE7A0A" w:rsidRPr="00AE7A0A" w:rsidRDefault="00AE7A0A" w:rsidP="00AE7A0A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7AEE18AA" w14:textId="77777777" w:rsidR="00AE7A0A" w:rsidRPr="00AE7A0A" w:rsidRDefault="00AE7A0A" w:rsidP="00AE7A0A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1B351BB6" w14:textId="77777777" w:rsidR="00AE7A0A" w:rsidRPr="00AE7A0A" w:rsidRDefault="00AE7A0A" w:rsidP="00AE7A0A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5F74C299" w14:textId="77777777" w:rsidR="00AE7A0A" w:rsidRPr="00AE7A0A" w:rsidRDefault="00AE7A0A" w:rsidP="00AE7A0A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1D5A4B3D" w14:textId="4414DAA4" w:rsidR="00AE7A0A" w:rsidRPr="00071D24" w:rsidRDefault="00071D24" w:rsidP="00071D24">
      <w:pPr>
        <w:pStyle w:val="Ttulo1"/>
        <w:spacing w:before="0" w:line="276" w:lineRule="auto"/>
        <w:ind w:right="-39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071D24">
        <w:rPr>
          <w:rFonts w:ascii="Arial" w:hAnsi="Arial" w:cs="Arial"/>
          <w:b/>
          <w:bCs/>
          <w:color w:val="auto"/>
          <w:sz w:val="24"/>
          <w:szCs w:val="24"/>
        </w:rPr>
        <w:t xml:space="preserve">Enos Costa Ferreira </w:t>
      </w:r>
    </w:p>
    <w:p w14:paraId="2C052CF7" w14:textId="77777777" w:rsidR="00AE7A0A" w:rsidRPr="00AE7A0A" w:rsidRDefault="00AE7A0A" w:rsidP="00AE7A0A">
      <w:pPr>
        <w:pStyle w:val="Corpodetexto"/>
        <w:spacing w:line="276" w:lineRule="auto"/>
        <w:ind w:right="-39"/>
        <w:jc w:val="center"/>
        <w:rPr>
          <w:rFonts w:ascii="Arial" w:hAnsi="Arial" w:cs="Arial"/>
        </w:rPr>
      </w:pPr>
      <w:r w:rsidRPr="00AE7A0A">
        <w:rPr>
          <w:rFonts w:ascii="Arial" w:hAnsi="Arial" w:cs="Arial"/>
        </w:rPr>
        <w:t>DEPUTADO</w:t>
      </w:r>
      <w:r w:rsidRPr="00AE7A0A">
        <w:rPr>
          <w:rFonts w:ascii="Arial" w:hAnsi="Arial" w:cs="Arial"/>
          <w:spacing w:val="-8"/>
        </w:rPr>
        <w:t xml:space="preserve"> </w:t>
      </w:r>
      <w:r w:rsidRPr="00AE7A0A">
        <w:rPr>
          <w:rFonts w:ascii="Arial" w:hAnsi="Arial" w:cs="Arial"/>
        </w:rPr>
        <w:t>ESTADUAL</w:t>
      </w:r>
    </w:p>
    <w:p w14:paraId="5D9AD659" w14:textId="77777777" w:rsidR="00AE7A0A" w:rsidRPr="00AE7A0A" w:rsidRDefault="00AE7A0A" w:rsidP="00AE7A0A">
      <w:pPr>
        <w:pStyle w:val="Corpodetexto"/>
        <w:spacing w:line="276" w:lineRule="auto"/>
        <w:ind w:right="-39"/>
        <w:rPr>
          <w:rFonts w:ascii="Arial" w:hAnsi="Arial" w:cs="Arial"/>
        </w:rPr>
      </w:pPr>
    </w:p>
    <w:p w14:paraId="181DED46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4F246135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41B212BC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67858006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078D5C32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5516A0DC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602608B0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2E282FF0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56C3E885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34BC2A75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31B592D0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1DCDF3E8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0112C38E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47E4E1DF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32BA0633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258C9DD5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1E8FBCE9" w14:textId="77777777" w:rsidR="00AE7A0A" w:rsidRPr="00AE7A0A" w:rsidRDefault="00AE7A0A" w:rsidP="00AE7A0A">
      <w:pPr>
        <w:rPr>
          <w:rFonts w:ascii="Arial" w:hAnsi="Arial" w:cs="Arial"/>
          <w:sz w:val="24"/>
          <w:szCs w:val="24"/>
        </w:rPr>
      </w:pPr>
    </w:p>
    <w:p w14:paraId="0B4F09E5" w14:textId="77777777" w:rsidR="00AE7A0A" w:rsidRPr="00AE7A0A" w:rsidRDefault="00AE7A0A" w:rsidP="00AE7A0A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E7A0A">
        <w:rPr>
          <w:rFonts w:ascii="Arial" w:hAnsi="Arial" w:cs="Arial"/>
          <w:b/>
          <w:sz w:val="24"/>
          <w:szCs w:val="24"/>
          <w:lang w:val="pt-BR"/>
        </w:rPr>
        <w:t>JUSTIFICATIVA</w:t>
      </w:r>
    </w:p>
    <w:p w14:paraId="723B4219" w14:textId="77777777" w:rsidR="00AE7A0A" w:rsidRPr="00AE7A0A" w:rsidRDefault="00AE7A0A" w:rsidP="00AE7A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6100B180" w14:textId="6CA99F36" w:rsidR="006D7AD7" w:rsidRDefault="00071D24" w:rsidP="006D7AD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71D24">
        <w:rPr>
          <w:rFonts w:ascii="Arial" w:hAnsi="Arial" w:cs="Arial"/>
          <w:sz w:val="24"/>
          <w:szCs w:val="24"/>
        </w:rPr>
        <w:t xml:space="preserve">O Instituto Educacional Vitória constituído em 18 de maio de 2008, como pessoa jurídica de direito privado, sem fins lucrativos, que terá duração por tempo indeterminado com sede e foro na cidade de São Luís, Estado do Maranhão. </w:t>
      </w:r>
      <w:r w:rsidR="006D7AD7" w:rsidRPr="00071D24">
        <w:rPr>
          <w:rFonts w:ascii="Arial" w:hAnsi="Arial" w:cs="Arial"/>
          <w:sz w:val="24"/>
          <w:szCs w:val="24"/>
        </w:rPr>
        <w:t xml:space="preserve">A </w:t>
      </w:r>
      <w:r w:rsidRPr="00071D24">
        <w:rPr>
          <w:rFonts w:ascii="Arial" w:hAnsi="Arial" w:cs="Arial"/>
          <w:sz w:val="24"/>
          <w:szCs w:val="24"/>
        </w:rPr>
        <w:t>entidade civil sem fins lucrativos e de caráter comunitário</w:t>
      </w:r>
      <w:r w:rsidR="006D7AD7">
        <w:rPr>
          <w:rFonts w:ascii="Arial" w:hAnsi="Arial" w:cs="Arial"/>
          <w:sz w:val="24"/>
          <w:szCs w:val="24"/>
        </w:rPr>
        <w:t>,</w:t>
      </w:r>
      <w:r w:rsidRPr="00071D24">
        <w:rPr>
          <w:rFonts w:ascii="Arial" w:hAnsi="Arial" w:cs="Arial"/>
          <w:sz w:val="24"/>
          <w:szCs w:val="24"/>
        </w:rPr>
        <w:t xml:space="preserve"> </w:t>
      </w:r>
      <w:r w:rsidR="006D7AD7">
        <w:rPr>
          <w:rFonts w:ascii="Arial" w:hAnsi="Arial" w:cs="Arial"/>
          <w:sz w:val="24"/>
          <w:szCs w:val="24"/>
        </w:rPr>
        <w:t>s</w:t>
      </w:r>
      <w:r w:rsidRPr="00071D24">
        <w:rPr>
          <w:rFonts w:ascii="Arial" w:hAnsi="Arial" w:cs="Arial"/>
          <w:sz w:val="24"/>
          <w:szCs w:val="24"/>
        </w:rPr>
        <w:t xml:space="preserve">ocial, </w:t>
      </w:r>
      <w:r w:rsidR="006D7AD7">
        <w:rPr>
          <w:rFonts w:ascii="Arial" w:hAnsi="Arial" w:cs="Arial"/>
          <w:sz w:val="24"/>
          <w:szCs w:val="24"/>
        </w:rPr>
        <w:t>c</w:t>
      </w:r>
      <w:r w:rsidRPr="00071D24">
        <w:rPr>
          <w:rFonts w:ascii="Arial" w:hAnsi="Arial" w:cs="Arial"/>
          <w:sz w:val="24"/>
          <w:szCs w:val="24"/>
        </w:rPr>
        <w:t xml:space="preserve">ultural e </w:t>
      </w:r>
      <w:r w:rsidR="006D7AD7">
        <w:rPr>
          <w:rFonts w:ascii="Arial" w:hAnsi="Arial" w:cs="Arial"/>
          <w:sz w:val="24"/>
          <w:szCs w:val="24"/>
        </w:rPr>
        <w:t>e</w:t>
      </w:r>
      <w:r w:rsidRPr="00071D24">
        <w:rPr>
          <w:rFonts w:ascii="Arial" w:hAnsi="Arial" w:cs="Arial"/>
          <w:sz w:val="24"/>
          <w:szCs w:val="24"/>
        </w:rPr>
        <w:t>ducacional</w:t>
      </w:r>
      <w:r w:rsidR="006D7AD7">
        <w:rPr>
          <w:rFonts w:ascii="Arial" w:hAnsi="Arial" w:cs="Arial"/>
          <w:sz w:val="24"/>
          <w:szCs w:val="24"/>
        </w:rPr>
        <w:t>. A finalidade é de</w:t>
      </w:r>
      <w:r w:rsidR="006D7AD7" w:rsidRPr="006D7AD7">
        <w:rPr>
          <w:rFonts w:ascii="Arial" w:hAnsi="Arial" w:cs="Arial"/>
          <w:sz w:val="24"/>
          <w:szCs w:val="24"/>
          <w:lang w:val="pt-BR"/>
        </w:rPr>
        <w:t xml:space="preserve"> </w:t>
      </w:r>
      <w:r w:rsidR="006D7AD7">
        <w:rPr>
          <w:rFonts w:ascii="Arial" w:hAnsi="Arial" w:cs="Arial"/>
          <w:sz w:val="24"/>
          <w:szCs w:val="24"/>
          <w:lang w:val="pt-BR"/>
        </w:rPr>
        <w:t>a</w:t>
      </w:r>
      <w:r w:rsidR="006D7AD7" w:rsidRPr="006D7AD7">
        <w:rPr>
          <w:rFonts w:ascii="Arial" w:hAnsi="Arial" w:cs="Arial"/>
          <w:sz w:val="24"/>
          <w:szCs w:val="24"/>
          <w:lang w:val="pt-BR"/>
        </w:rPr>
        <w:t>brir e manter escolas, cursos educacionais e culturais, manter obras sociais e beneficentes, promover encontros através de todos os meios disponíveis de comunicação, orientando os sócios e o povo em geral, mostrando o valor e a necessidade de uma vida cristã dinâmica</w:t>
      </w:r>
      <w:r w:rsidR="006D7AD7">
        <w:rPr>
          <w:rFonts w:ascii="Arial" w:hAnsi="Arial" w:cs="Arial"/>
          <w:sz w:val="24"/>
          <w:szCs w:val="24"/>
          <w:lang w:val="pt-BR"/>
        </w:rPr>
        <w:t xml:space="preserve">. Também </w:t>
      </w:r>
      <w:r w:rsidR="006D7AD7" w:rsidRPr="00071D24">
        <w:rPr>
          <w:rFonts w:ascii="Arial" w:hAnsi="Arial" w:cs="Arial"/>
          <w:sz w:val="24"/>
          <w:szCs w:val="24"/>
        </w:rPr>
        <w:t>promover e estimular a cultura, realizar palestras</w:t>
      </w:r>
      <w:r w:rsidR="006D7AD7">
        <w:rPr>
          <w:rFonts w:ascii="Arial" w:hAnsi="Arial" w:cs="Arial"/>
          <w:sz w:val="24"/>
          <w:szCs w:val="24"/>
        </w:rPr>
        <w:t xml:space="preserve"> e</w:t>
      </w:r>
      <w:r w:rsidR="006D7AD7" w:rsidRPr="00071D24">
        <w:rPr>
          <w:rFonts w:ascii="Arial" w:hAnsi="Arial" w:cs="Arial"/>
          <w:sz w:val="24"/>
          <w:szCs w:val="24"/>
        </w:rPr>
        <w:t xml:space="preserve"> seminários</w:t>
      </w:r>
      <w:r w:rsidR="006D7AD7">
        <w:rPr>
          <w:rFonts w:ascii="Arial" w:hAnsi="Arial" w:cs="Arial"/>
          <w:sz w:val="24"/>
          <w:szCs w:val="24"/>
        </w:rPr>
        <w:t>.</w:t>
      </w:r>
      <w:r w:rsidR="006D7AD7" w:rsidRPr="00071D24">
        <w:rPr>
          <w:rFonts w:ascii="Arial" w:hAnsi="Arial" w:cs="Arial"/>
          <w:sz w:val="24"/>
          <w:szCs w:val="24"/>
        </w:rPr>
        <w:t xml:space="preserve"> </w:t>
      </w:r>
      <w:r w:rsidR="006D7AD7" w:rsidRPr="006D7AD7">
        <w:rPr>
          <w:rFonts w:ascii="Arial" w:hAnsi="Arial" w:cs="Arial"/>
          <w:sz w:val="24"/>
          <w:szCs w:val="24"/>
        </w:rPr>
        <w:t>ADMINISTRAÇÃO: Assembléia geral, conselho fiscal e diretoria Executiva, FINANCEIRO: Constituem-se fontes de recursos de manutenção da instituição: contribuições de associados, pessoas físicas e/ou jurídicas; mensalidades e anuidades, doações e legados, eventos organizados pela associação; subvenções concedidas pela União, Estado, Municípios, particulares e entidades públicas ou privadas, do País ou do exterior; pelos direitos e rendas de seus bens e serviços. CONTABILIDADE: A entidade manterá a escrituração de suas receitas e despesas em livros revestidos de formalidades capazes de assegurar sua exatidão de acordo com os princípios fundamentais de contabilidade e com as Normas Brasileiras de Contabilidade PATRIMÔNIO: Serão constituídas de bens móveis e imóveis. contribuições e associados e contratos com órgãos públicos e privado.</w:t>
      </w:r>
      <w:r w:rsidR="006D7AD7">
        <w:rPr>
          <w:rFonts w:ascii="Arial" w:hAnsi="Arial" w:cs="Arial"/>
          <w:sz w:val="24"/>
          <w:szCs w:val="24"/>
        </w:rPr>
        <w:t xml:space="preserve"> </w:t>
      </w:r>
      <w:r w:rsidR="006D7AD7" w:rsidRPr="006D7AD7">
        <w:rPr>
          <w:rFonts w:ascii="Arial" w:hAnsi="Arial" w:cs="Arial"/>
          <w:sz w:val="24"/>
          <w:szCs w:val="24"/>
        </w:rPr>
        <w:t>Em caso de dissolução os bens serão destinados à outra Instituição Con-gênere. A Diretoria Executiva terá o mandato por tempo determinado de 04 (quatro) anos.</w:t>
      </w:r>
    </w:p>
    <w:p w14:paraId="75077B0A" w14:textId="77777777" w:rsidR="006D7AD7" w:rsidRDefault="006D7AD7" w:rsidP="006D7AD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791DC42" w14:textId="77777777" w:rsidR="00AE7A0A" w:rsidRPr="00AE7A0A" w:rsidRDefault="00AE7A0A" w:rsidP="00AE7A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1BB7F55" w14:textId="77777777" w:rsidR="00AE7A0A" w:rsidRPr="00AE7A0A" w:rsidRDefault="00AE7A0A" w:rsidP="00AE7A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110B1ED" w14:textId="77777777" w:rsidR="00AE7A0A" w:rsidRPr="00AE7A0A" w:rsidRDefault="00AE7A0A" w:rsidP="00AE7A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1886A6F8" w14:textId="7141A658" w:rsidR="00AE7A0A" w:rsidRPr="00AE7A0A" w:rsidRDefault="006D7AD7" w:rsidP="00AE7A0A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Enos Costa Ferreira</w:t>
      </w:r>
    </w:p>
    <w:p w14:paraId="3892111D" w14:textId="412B72E1" w:rsidR="00F95DE8" w:rsidRPr="006D7AD7" w:rsidRDefault="00AE7A0A" w:rsidP="006D7AD7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val="pt-BR"/>
        </w:rPr>
      </w:pPr>
      <w:r w:rsidRPr="006D7AD7">
        <w:rPr>
          <w:rFonts w:ascii="Arial" w:hAnsi="Arial" w:cs="Arial"/>
          <w:bCs/>
          <w:sz w:val="24"/>
          <w:szCs w:val="24"/>
          <w:lang w:val="pt-BR"/>
        </w:rPr>
        <w:t>DEPUTADO ESTADUAL</w:t>
      </w:r>
    </w:p>
    <w:sectPr w:rsidR="00F95DE8" w:rsidRPr="006D7AD7" w:rsidSect="00AE7A0A">
      <w:headerReference w:type="default" r:id="rId6"/>
      <w:pgSz w:w="11910" w:h="16840"/>
      <w:pgMar w:top="2836" w:right="1562" w:bottom="280" w:left="1580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4F2C2" w14:textId="77777777" w:rsidR="00AF755D" w:rsidRDefault="00AF755D" w:rsidP="00AE7A0A">
      <w:r>
        <w:separator/>
      </w:r>
    </w:p>
  </w:endnote>
  <w:endnote w:type="continuationSeparator" w:id="0">
    <w:p w14:paraId="3A57F991" w14:textId="77777777" w:rsidR="00AF755D" w:rsidRDefault="00AF755D" w:rsidP="00AE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985C7" w14:textId="77777777" w:rsidR="00AF755D" w:rsidRDefault="00AF755D" w:rsidP="00AE7A0A">
      <w:r>
        <w:separator/>
      </w:r>
    </w:p>
  </w:footnote>
  <w:footnote w:type="continuationSeparator" w:id="0">
    <w:p w14:paraId="66958550" w14:textId="77777777" w:rsidR="00AF755D" w:rsidRDefault="00AF755D" w:rsidP="00AE7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91AA3" w14:textId="77777777" w:rsidR="000C1EC4" w:rsidRDefault="0000000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669839CF" wp14:editId="78EEAA97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167196133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7134E60" wp14:editId="3AB2ABE4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147636471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5D778A" w14:textId="77777777" w:rsidR="000C1EC4" w:rsidRDefault="00000000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4BBFE18B" w14:textId="10E209C3" w:rsidR="000C1EC4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 w:rsidR="00AE7A0A">
                            <w:rPr>
                              <w:sz w:val="18"/>
                            </w:rPr>
                            <w:t>Enos Costa Ferreira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134E6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7B5D778A" w14:textId="77777777" w:rsidR="000C1EC4" w:rsidRDefault="00000000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4BBFE18B" w14:textId="10E209C3" w:rsidR="000C1EC4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 w:rsidR="00AE7A0A">
                      <w:rPr>
                        <w:sz w:val="18"/>
                      </w:rPr>
                      <w:t>Enos Costa Ferreira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A0A"/>
    <w:rsid w:val="00071D24"/>
    <w:rsid w:val="000C1EC4"/>
    <w:rsid w:val="004068BF"/>
    <w:rsid w:val="006D7AD7"/>
    <w:rsid w:val="007C2CA7"/>
    <w:rsid w:val="008114B0"/>
    <w:rsid w:val="00AE7A0A"/>
    <w:rsid w:val="00AF755D"/>
    <w:rsid w:val="00E57663"/>
    <w:rsid w:val="00EF0BB3"/>
    <w:rsid w:val="00F3010F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1DAA51"/>
  <w15:chartTrackingRefBased/>
  <w15:docId w15:val="{4ADB209B-D75E-4D5F-B985-D3412EA20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A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AE7A0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E7A0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7A0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E7A0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7A0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7A0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E7A0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7A0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E7A0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E7A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E7A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7A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E7A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E7A0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E7A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E7A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7A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E7A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E7A0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E7A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7A0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E7A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E7A0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E7A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E7A0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E7A0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E7A0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E7A0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E7A0A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AE7A0A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E7A0A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E7A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A0A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E7A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A0A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6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344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2</cp:revision>
  <dcterms:created xsi:type="dcterms:W3CDTF">2025-07-16T12:35:00Z</dcterms:created>
  <dcterms:modified xsi:type="dcterms:W3CDTF">2025-07-16T14:10:00Z</dcterms:modified>
</cp:coreProperties>
</file>