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5726E" w14:textId="3E10172C" w:rsidR="00AB5062" w:rsidRPr="005704B4" w:rsidRDefault="004E0070" w:rsidP="00D36840">
      <w:pPr>
        <w:pStyle w:val="NormalWeb"/>
        <w:spacing w:before="120" w:beforeAutospacing="0" w:line="288" w:lineRule="auto"/>
        <w:ind w:firstLine="708"/>
        <w:jc w:val="center"/>
        <w:rPr>
          <w:b/>
          <w:bCs/>
        </w:rPr>
      </w:pPr>
      <w:r w:rsidRPr="005704B4">
        <w:rPr>
          <w:b/>
          <w:bCs/>
        </w:rPr>
        <w:t>INDICAÇÃO</w:t>
      </w:r>
      <w:r w:rsidR="00D772F3" w:rsidRPr="005704B4">
        <w:rPr>
          <w:b/>
          <w:bCs/>
        </w:rPr>
        <w:t xml:space="preserve"> </w:t>
      </w:r>
      <w:r w:rsidR="00AB5062" w:rsidRPr="005704B4">
        <w:rPr>
          <w:b/>
          <w:bCs/>
        </w:rPr>
        <w:t>Nº _______/202</w:t>
      </w:r>
      <w:r w:rsidR="009C751B" w:rsidRPr="005704B4">
        <w:rPr>
          <w:b/>
          <w:bCs/>
        </w:rPr>
        <w:t>4</w:t>
      </w:r>
    </w:p>
    <w:p w14:paraId="494356A1" w14:textId="77777777" w:rsidR="00827B39" w:rsidRDefault="00827B39" w:rsidP="00827B39">
      <w:pPr>
        <w:pStyle w:val="NormalWeb"/>
        <w:jc w:val="both"/>
        <w:rPr>
          <w:rFonts w:ascii="Arial" w:hAnsi="Arial" w:cs="Arial"/>
        </w:rPr>
      </w:pPr>
    </w:p>
    <w:p w14:paraId="1122039B" w14:textId="77777777" w:rsidR="00D36840" w:rsidRDefault="00D36840" w:rsidP="005704B4">
      <w:pPr>
        <w:pStyle w:val="NormalWeb"/>
        <w:spacing w:before="120" w:beforeAutospacing="0" w:after="120" w:afterAutospacing="0" w:line="360" w:lineRule="auto"/>
        <w:ind w:firstLine="708"/>
        <w:jc w:val="both"/>
      </w:pPr>
      <w:r w:rsidRPr="00D36840">
        <w:t>Senhora Presidente,</w:t>
      </w:r>
    </w:p>
    <w:p w14:paraId="7E8FBB85" w14:textId="77777777" w:rsidR="005704B4" w:rsidRPr="00D36840" w:rsidRDefault="005704B4" w:rsidP="005704B4">
      <w:pPr>
        <w:pStyle w:val="NormalWeb"/>
        <w:spacing w:before="120" w:beforeAutospacing="0" w:after="120" w:afterAutospacing="0" w:line="360" w:lineRule="auto"/>
        <w:ind w:firstLine="708"/>
        <w:jc w:val="both"/>
      </w:pPr>
    </w:p>
    <w:p w14:paraId="60F11BDC" w14:textId="77777777" w:rsidR="00D36840" w:rsidRPr="00D36840" w:rsidRDefault="00D36840" w:rsidP="005704B4">
      <w:pPr>
        <w:pStyle w:val="NormalWeb"/>
        <w:spacing w:before="120" w:beforeAutospacing="0" w:after="120" w:afterAutospacing="0" w:line="360" w:lineRule="auto"/>
        <w:ind w:firstLine="708"/>
        <w:jc w:val="both"/>
      </w:pPr>
      <w:r w:rsidRPr="00D36840">
        <w:t xml:space="preserve">Na forma do que dispõe o </w:t>
      </w:r>
      <w:r w:rsidRPr="00D36840">
        <w:rPr>
          <w:b/>
          <w:bCs/>
        </w:rPr>
        <w:t>Art. 152 do Regimento Interno da Assembleia Legislativa do Estado do Maranhão</w:t>
      </w:r>
      <w:r w:rsidRPr="00D36840">
        <w:t xml:space="preserve">, solicito que seja encaminhado ofício ao Excelentíssimo Senhor Governador do Estado, </w:t>
      </w:r>
      <w:r w:rsidRPr="00D36840">
        <w:rPr>
          <w:b/>
          <w:bCs/>
        </w:rPr>
        <w:t>Carlos Brandão</w:t>
      </w:r>
      <w:r w:rsidRPr="00D36840">
        <w:t xml:space="preserve">, e ao Secretário de Estado de Infraestrutura, o Senhor </w:t>
      </w:r>
      <w:r w:rsidRPr="00D36840">
        <w:rPr>
          <w:b/>
          <w:bCs/>
        </w:rPr>
        <w:t>Aparício Bandeira</w:t>
      </w:r>
      <w:r w:rsidRPr="00D36840">
        <w:t xml:space="preserve">, para fins de </w:t>
      </w:r>
      <w:r w:rsidRPr="00D36840">
        <w:rPr>
          <w:b/>
          <w:bCs/>
        </w:rPr>
        <w:t>ADOTAR PROVIDÊNCIAS PARA A RECUPERAÇÃO E PAVIMENTAÇÃO DE UM TRECHO DE 25 KM DE ESTRADA, QUE INTERLIGA OS POVOADOS TATAJUBA (NO MUNICÍPIO DE LAGO VERDE) E OLHO D'ÁGUA DA LAPELA (NO MUNICÍPIO DE CONCEIÇÃO DO LAGO AÇU/MA), ELEVANDO-A À CONDIÇÃO DE RODOVIA ESTADUAL</w:t>
      </w:r>
      <w:r w:rsidRPr="00D36840">
        <w:t>.</w:t>
      </w:r>
    </w:p>
    <w:p w14:paraId="4F2DBA16" w14:textId="77777777" w:rsidR="005704B4" w:rsidRDefault="00D36840" w:rsidP="005704B4">
      <w:pPr>
        <w:pStyle w:val="NormalWeb"/>
        <w:spacing w:before="120" w:beforeAutospacing="0" w:after="120" w:afterAutospacing="0" w:line="360" w:lineRule="auto"/>
        <w:ind w:firstLine="708"/>
        <w:jc w:val="both"/>
      </w:pPr>
      <w:r w:rsidRPr="00D36840">
        <w:rPr>
          <w:b/>
          <w:bCs/>
        </w:rPr>
        <w:t>O requerimento de intervenção é urgente urgentíssimo</w:t>
      </w:r>
      <w:r w:rsidRPr="00D36840">
        <w:t xml:space="preserve"> e se justifica pelos seguintes motivos:</w:t>
      </w:r>
    </w:p>
    <w:p w14:paraId="574ECBED" w14:textId="77777777" w:rsidR="005704B4" w:rsidRDefault="00D36840" w:rsidP="005704B4">
      <w:pPr>
        <w:pStyle w:val="NormalWeb"/>
        <w:numPr>
          <w:ilvl w:val="0"/>
          <w:numId w:val="10"/>
        </w:numPr>
        <w:tabs>
          <w:tab w:val="clear" w:pos="720"/>
          <w:tab w:val="left" w:pos="1134"/>
        </w:tabs>
        <w:spacing w:before="120" w:beforeAutospacing="0" w:after="120" w:afterAutospacing="0" w:line="360" w:lineRule="auto"/>
        <w:ind w:left="0" w:firstLine="709"/>
        <w:jc w:val="both"/>
      </w:pPr>
      <w:r w:rsidRPr="00D36840">
        <w:rPr>
          <w:b/>
          <w:bCs/>
        </w:rPr>
        <w:t>Impacto Geográfico e Social Significativo</w:t>
      </w:r>
      <w:r w:rsidRPr="00D36840">
        <w:t xml:space="preserve">: </w:t>
      </w:r>
    </w:p>
    <w:p w14:paraId="2950F124" w14:textId="77777777" w:rsidR="005704B4" w:rsidRDefault="00D36840" w:rsidP="005704B4">
      <w:pPr>
        <w:pStyle w:val="NormalWeb"/>
        <w:spacing w:before="120" w:beforeAutospacing="0" w:after="120" w:afterAutospacing="0" w:line="360" w:lineRule="auto"/>
        <w:ind w:firstLine="1134"/>
        <w:jc w:val="both"/>
      </w:pPr>
      <w:r w:rsidRPr="00D36840">
        <w:t xml:space="preserve">A estrada carroçável em questão, com aproximadamente 25 km, interliga diretamente os povoados Tatajuba (em Lago Verde) e Olho D'água da Lapela (em Conceição do Lago Açu/MA). </w:t>
      </w:r>
    </w:p>
    <w:p w14:paraId="3638AF8E" w14:textId="77777777" w:rsidR="005704B4" w:rsidRDefault="00D36840" w:rsidP="005704B4">
      <w:pPr>
        <w:pStyle w:val="NormalWeb"/>
        <w:spacing w:before="120" w:beforeAutospacing="0" w:after="120" w:afterAutospacing="0" w:line="360" w:lineRule="auto"/>
        <w:ind w:firstLine="1134"/>
        <w:jc w:val="both"/>
      </w:pPr>
      <w:r w:rsidRPr="00D36840">
        <w:t xml:space="preserve">Além disso, atravessa e beneficia outros povoados importantes de Lago Verde, como </w:t>
      </w:r>
      <w:proofErr w:type="spellStart"/>
      <w:r w:rsidRPr="00D36840">
        <w:t>Bacabalzinho</w:t>
      </w:r>
      <w:proofErr w:type="spellEnd"/>
      <w:r w:rsidRPr="00D36840">
        <w:t xml:space="preserve">, Santa Rita, </w:t>
      </w:r>
      <w:proofErr w:type="spellStart"/>
      <w:r w:rsidRPr="00D36840">
        <w:t>Andirobal</w:t>
      </w:r>
      <w:proofErr w:type="spellEnd"/>
      <w:r w:rsidRPr="00D36840">
        <w:t xml:space="preserve"> e Alegria, e facilita o acesso a Morada Nova, Companhia, Bacuri, Alto de Pedra, </w:t>
      </w:r>
      <w:proofErr w:type="spellStart"/>
      <w:r w:rsidRPr="00D36840">
        <w:t>Gazemiro</w:t>
      </w:r>
      <w:proofErr w:type="spellEnd"/>
      <w:r w:rsidRPr="00D36840">
        <w:t xml:space="preserve"> e Jatobá. </w:t>
      </w:r>
    </w:p>
    <w:p w14:paraId="3F4A13D5" w14:textId="77777777" w:rsidR="005704B4" w:rsidRDefault="00D36840" w:rsidP="005704B4">
      <w:pPr>
        <w:pStyle w:val="NormalWeb"/>
        <w:spacing w:before="120" w:beforeAutospacing="0" w:after="120" w:afterAutospacing="0" w:line="360" w:lineRule="auto"/>
        <w:ind w:firstLine="1134"/>
        <w:jc w:val="both"/>
      </w:pPr>
      <w:r w:rsidRPr="00D36840">
        <w:t xml:space="preserve">No município de Conceição do Lago Açu, a obra trará benefício direto aos povoados Centro do Meio, Terra de Areia, Centrinho, Lapela, Matinha, Envira e Santa Cruz. </w:t>
      </w:r>
      <w:r w:rsidRPr="00D36840">
        <w:rPr>
          <w:b/>
          <w:bCs/>
        </w:rPr>
        <w:t>Essa infraestrutura é de grande importância não apenas para esses dois municípios, mas para diversas outras comunidades mencionadas, impactando positivamente uma população estimada em 5 mil pessoas residentes na área</w:t>
      </w:r>
      <w:r w:rsidRPr="00D36840">
        <w:t>.</w:t>
      </w:r>
    </w:p>
    <w:p w14:paraId="0F481A05" w14:textId="76C00343" w:rsidR="00D36840" w:rsidRPr="00D36840" w:rsidRDefault="00D36840" w:rsidP="005704B4">
      <w:pPr>
        <w:pStyle w:val="NormalWeb"/>
        <w:spacing w:before="120" w:beforeAutospacing="0" w:after="120" w:afterAutospacing="0" w:line="360" w:lineRule="auto"/>
        <w:ind w:firstLine="1134"/>
        <w:jc w:val="both"/>
      </w:pPr>
      <w:r w:rsidRPr="00D36840">
        <w:lastRenderedPageBreak/>
        <w:t>O Art. 3º da Constituição Estadual orienta a atuação do Estado no sentido da regionalização de suas ações, visando o desenvolvimento e a redução das desigualdades sociais, princípio ao qual a presente indicação se alinha.</w:t>
      </w:r>
    </w:p>
    <w:p w14:paraId="35826076" w14:textId="77777777" w:rsidR="005704B4" w:rsidRPr="007C6FFF" w:rsidRDefault="00D36840" w:rsidP="007C6FFF">
      <w:pPr>
        <w:pStyle w:val="NormalWeb"/>
        <w:numPr>
          <w:ilvl w:val="0"/>
          <w:numId w:val="10"/>
        </w:numPr>
        <w:tabs>
          <w:tab w:val="clear" w:pos="720"/>
          <w:tab w:val="left" w:pos="1134"/>
        </w:tabs>
        <w:spacing w:before="120" w:beforeAutospacing="0" w:after="120" w:afterAutospacing="0" w:line="360" w:lineRule="auto"/>
        <w:ind w:left="0" w:firstLine="709"/>
        <w:jc w:val="both"/>
        <w:rPr>
          <w:b/>
          <w:bCs/>
        </w:rPr>
      </w:pPr>
      <w:r w:rsidRPr="00D36840">
        <w:rPr>
          <w:b/>
          <w:bCs/>
        </w:rPr>
        <w:t>Vantagem Estratégica e Redução de Distância</w:t>
      </w:r>
      <w:r w:rsidR="005704B4" w:rsidRPr="007C6FFF">
        <w:rPr>
          <w:b/>
          <w:bCs/>
        </w:rPr>
        <w:t>:</w:t>
      </w:r>
    </w:p>
    <w:p w14:paraId="5C1AD9FA" w14:textId="590F281A" w:rsidR="00D36840" w:rsidRPr="00D36840" w:rsidRDefault="00D36840" w:rsidP="005704B4">
      <w:pPr>
        <w:pStyle w:val="NormalWeb"/>
        <w:spacing w:before="120" w:beforeAutospacing="0" w:after="120" w:afterAutospacing="0" w:line="360" w:lineRule="auto"/>
        <w:ind w:firstLine="1134"/>
        <w:jc w:val="both"/>
      </w:pPr>
      <w:r w:rsidRPr="00D36840">
        <w:t xml:space="preserve">No período de estiagem (verão), essa estrada é frequentemente utilizada pelos moradores de Lago Verde e Conceição do Lago Açu para acessar a capital, São Luís, pois </w:t>
      </w:r>
      <w:r w:rsidRPr="00D36840">
        <w:rPr>
          <w:b/>
          <w:bCs/>
        </w:rPr>
        <w:t>encurta o caminho em quase 100 km</w:t>
      </w:r>
      <w:r w:rsidRPr="00D36840">
        <w:t>, proporcionando acesso ao povoado Arari-Açu, no município de Arari, e, a partir daí, à BR. Tal capacidade de encurtar distâncias é essencial para a conectividade e o desenvolvimento regional, conforme previsto no Art. 187 da Constituição Estadual, que trata dos sistemas viários e meios de transporte.</w:t>
      </w:r>
    </w:p>
    <w:p w14:paraId="08A7708C" w14:textId="77777777" w:rsidR="007C6FFF" w:rsidRPr="007C6FFF" w:rsidRDefault="00D36840" w:rsidP="007C6FFF">
      <w:pPr>
        <w:pStyle w:val="NormalWeb"/>
        <w:numPr>
          <w:ilvl w:val="0"/>
          <w:numId w:val="10"/>
        </w:numPr>
        <w:tabs>
          <w:tab w:val="clear" w:pos="720"/>
          <w:tab w:val="left" w:pos="1134"/>
        </w:tabs>
        <w:spacing w:before="120" w:beforeAutospacing="0" w:after="120" w:afterAutospacing="0" w:line="360" w:lineRule="auto"/>
        <w:ind w:left="0" w:firstLine="709"/>
        <w:jc w:val="both"/>
        <w:rPr>
          <w:b/>
          <w:bCs/>
        </w:rPr>
      </w:pPr>
      <w:r w:rsidRPr="00D36840">
        <w:rPr>
          <w:b/>
          <w:bCs/>
        </w:rPr>
        <w:t xml:space="preserve">Urgência Devido ao Período Chuvoso: </w:t>
      </w:r>
    </w:p>
    <w:p w14:paraId="0D293373" w14:textId="0E7D3E7F" w:rsidR="00D36840" w:rsidRPr="00D36840" w:rsidRDefault="007C6FFF" w:rsidP="007C6FFF">
      <w:pPr>
        <w:pStyle w:val="NormalWeb"/>
        <w:tabs>
          <w:tab w:val="left" w:pos="1134"/>
        </w:tabs>
        <w:spacing w:before="120" w:beforeAutospacing="0" w:after="120" w:afterAutospacing="0" w:line="360" w:lineRule="auto"/>
        <w:jc w:val="both"/>
      </w:pPr>
      <w:r>
        <w:tab/>
      </w:r>
      <w:r w:rsidR="00D36840" w:rsidRPr="00D36840">
        <w:t xml:space="preserve">Atualmente, essa rota vital </w:t>
      </w:r>
      <w:r w:rsidR="00D36840" w:rsidRPr="00D36840">
        <w:rPr>
          <w:b/>
          <w:bCs/>
        </w:rPr>
        <w:t>não pode ser utilizada durante o período de chuvas</w:t>
      </w:r>
      <w:r w:rsidR="00D36840" w:rsidRPr="00D36840">
        <w:t xml:space="preserve">, o que obriga os motoristas a percorrerem um trajeto muito mais longo. A pavimentação é crucial para garantir a transitabilidade durante todo o ano. </w:t>
      </w:r>
      <w:r w:rsidR="00D36840" w:rsidRPr="00D36840">
        <w:rPr>
          <w:b/>
          <w:bCs/>
        </w:rPr>
        <w:t>A proximidade do período de chuvas intensificará o problema existente, certamente causando a interrupção total do trânsito de veículos e pessoas entre as localidades</w:t>
      </w:r>
      <w:r w:rsidR="00D36840" w:rsidRPr="00D36840">
        <w:t>, com sérias consequências para a mobilidade e economia local.</w:t>
      </w:r>
    </w:p>
    <w:p w14:paraId="46D4D100" w14:textId="77777777" w:rsidR="004E0C90" w:rsidRPr="004E0C90" w:rsidRDefault="00D36840" w:rsidP="004E0C90">
      <w:pPr>
        <w:pStyle w:val="NormalWeb"/>
        <w:numPr>
          <w:ilvl w:val="0"/>
          <w:numId w:val="10"/>
        </w:numPr>
        <w:tabs>
          <w:tab w:val="clear" w:pos="720"/>
          <w:tab w:val="left" w:pos="1134"/>
        </w:tabs>
        <w:spacing w:before="120" w:beforeAutospacing="0" w:after="120" w:afterAutospacing="0" w:line="360" w:lineRule="auto"/>
        <w:ind w:left="0" w:firstLine="709"/>
        <w:jc w:val="both"/>
        <w:rPr>
          <w:b/>
          <w:bCs/>
        </w:rPr>
      </w:pPr>
      <w:r w:rsidRPr="00D36840">
        <w:rPr>
          <w:b/>
          <w:bCs/>
        </w:rPr>
        <w:t xml:space="preserve">Histórico e Escoamento da Produção: </w:t>
      </w:r>
    </w:p>
    <w:p w14:paraId="6C7A67A9" w14:textId="77777777" w:rsidR="004E0C90" w:rsidRDefault="004E0C90" w:rsidP="004E0C90">
      <w:pPr>
        <w:pStyle w:val="NormalWeb"/>
        <w:tabs>
          <w:tab w:val="left" w:pos="1134"/>
        </w:tabs>
        <w:spacing w:before="120" w:beforeAutospacing="0" w:after="120" w:afterAutospacing="0" w:line="360" w:lineRule="auto"/>
        <w:jc w:val="both"/>
      </w:pPr>
      <w:r>
        <w:tab/>
      </w:r>
      <w:r w:rsidR="00D36840" w:rsidRPr="00D36840">
        <w:t xml:space="preserve">A estrada carroçável já existe há muitas décadas, precedendo até mesmo a elevação de Lago Açu ou Lago Verde à condição de cidades. É </w:t>
      </w:r>
      <w:proofErr w:type="gramStart"/>
      <w:r w:rsidR="00D36840" w:rsidRPr="00D36840">
        <w:t xml:space="preserve">uma </w:t>
      </w:r>
      <w:r w:rsidR="00D36840" w:rsidRPr="00D36840">
        <w:rPr>
          <w:b/>
          <w:bCs/>
        </w:rPr>
        <w:t>importante</w:t>
      </w:r>
      <w:proofErr w:type="gramEnd"/>
      <w:r w:rsidR="00D36840" w:rsidRPr="00D36840">
        <w:rPr>
          <w:b/>
          <w:bCs/>
        </w:rPr>
        <w:t xml:space="preserve"> via de escoamento de produtos da agricultura familiar e agropecuária</w:t>
      </w:r>
      <w:r w:rsidR="00D36840" w:rsidRPr="00D36840">
        <w:t xml:space="preserve"> produzida em ambos os municípios mencionados, facilitando o acesso a mercados e contribuindo para o fomento da produção agropecuária, uma competência comum do Estado, da União e dos Municípios, conforme o Art. 12, I, alínea "h" da Constituição Estadual. </w:t>
      </w:r>
    </w:p>
    <w:p w14:paraId="3CC6329C" w14:textId="77777777" w:rsidR="004E0C90" w:rsidRDefault="004E0C90" w:rsidP="004E0C90">
      <w:pPr>
        <w:pStyle w:val="NormalWeb"/>
        <w:tabs>
          <w:tab w:val="left" w:pos="1134"/>
        </w:tabs>
        <w:spacing w:before="120" w:beforeAutospacing="0" w:after="120" w:afterAutospacing="0" w:line="360" w:lineRule="auto"/>
        <w:jc w:val="both"/>
      </w:pPr>
      <w:r>
        <w:tab/>
      </w:r>
      <w:r w:rsidR="00D36840" w:rsidRPr="00D36840">
        <w:t>A melhoria dessa via é, portanto, fundamental para garantir condições efetivas de melhoria de qualidade de vida e a fixação do homem na zona rural, princípios da política fundiária.</w:t>
      </w:r>
    </w:p>
    <w:p w14:paraId="435894A6" w14:textId="77777777" w:rsidR="004E0C90" w:rsidRDefault="004E0C90" w:rsidP="004E0C90">
      <w:pPr>
        <w:pStyle w:val="NormalWeb"/>
        <w:tabs>
          <w:tab w:val="left" w:pos="1134"/>
        </w:tabs>
        <w:spacing w:before="120" w:beforeAutospacing="0" w:after="120" w:afterAutospacing="0" w:line="360" w:lineRule="auto"/>
        <w:jc w:val="both"/>
      </w:pPr>
      <w:r>
        <w:lastRenderedPageBreak/>
        <w:tab/>
      </w:r>
      <w:r w:rsidR="00D36840" w:rsidRPr="00D36840">
        <w:t>Aguardamos com brevidade especial atenção do Secretário Aparício Bandeira, e contamos com a disponibilidade do Governador Carlos Brandão na autorização do início das providências ora solicitadas.</w:t>
      </w:r>
    </w:p>
    <w:p w14:paraId="128BA537" w14:textId="0129F6F7" w:rsidR="00D36840" w:rsidRPr="00D36840" w:rsidRDefault="004E0C90" w:rsidP="004E0C90">
      <w:pPr>
        <w:pStyle w:val="NormalWeb"/>
        <w:tabs>
          <w:tab w:val="left" w:pos="1134"/>
        </w:tabs>
        <w:spacing w:before="120" w:beforeAutospacing="0" w:after="120" w:afterAutospacing="0" w:line="360" w:lineRule="auto"/>
        <w:jc w:val="both"/>
      </w:pPr>
      <w:r>
        <w:tab/>
      </w:r>
      <w:r w:rsidR="00D36840" w:rsidRPr="00D36840">
        <w:t>Assembleia Legislativa do Estado do Maranhão, 2</w:t>
      </w:r>
      <w:r>
        <w:t>5</w:t>
      </w:r>
      <w:r w:rsidR="00D36840" w:rsidRPr="00D36840">
        <w:t xml:space="preserve"> de </w:t>
      </w:r>
      <w:r>
        <w:t>agosto</w:t>
      </w:r>
      <w:r w:rsidR="00D36840" w:rsidRPr="00D36840">
        <w:t xml:space="preserve"> de 202</w:t>
      </w:r>
      <w:r>
        <w:t>5</w:t>
      </w:r>
      <w:r w:rsidR="00D36840" w:rsidRPr="00D36840">
        <w:t>.</w:t>
      </w:r>
    </w:p>
    <w:p w14:paraId="0A7DA459" w14:textId="77777777" w:rsidR="005704B4" w:rsidRDefault="005704B4" w:rsidP="005704B4">
      <w:pPr>
        <w:pStyle w:val="NormalWeb"/>
        <w:spacing w:before="120" w:beforeAutospacing="0" w:line="288" w:lineRule="auto"/>
        <w:jc w:val="both"/>
        <w:rPr>
          <w:b/>
          <w:bCs/>
        </w:rPr>
      </w:pPr>
    </w:p>
    <w:p w14:paraId="29805917" w14:textId="77777777" w:rsidR="005704B4" w:rsidRDefault="005704B4" w:rsidP="005704B4">
      <w:pPr>
        <w:pStyle w:val="NormalWeb"/>
        <w:spacing w:before="120" w:beforeAutospacing="0" w:line="288" w:lineRule="auto"/>
        <w:jc w:val="both"/>
        <w:rPr>
          <w:b/>
          <w:bCs/>
        </w:rPr>
      </w:pPr>
    </w:p>
    <w:p w14:paraId="2A2560BE" w14:textId="77777777" w:rsidR="005704B4" w:rsidRDefault="00D36840" w:rsidP="005704B4">
      <w:pPr>
        <w:pStyle w:val="NormalWeb"/>
        <w:spacing w:before="120" w:beforeAutospacing="0" w:after="120" w:afterAutospacing="0"/>
        <w:jc w:val="center"/>
      </w:pPr>
      <w:r w:rsidRPr="00D36840">
        <w:rPr>
          <w:b/>
          <w:bCs/>
        </w:rPr>
        <w:t>DAVI BRANDÃO FARIAS</w:t>
      </w:r>
    </w:p>
    <w:p w14:paraId="124DE412" w14:textId="1963F11B" w:rsidR="00D36840" w:rsidRPr="00D36840" w:rsidRDefault="00D36840" w:rsidP="005704B4">
      <w:pPr>
        <w:pStyle w:val="NormalWeb"/>
        <w:spacing w:before="120" w:beforeAutospacing="0" w:after="120" w:afterAutospacing="0"/>
        <w:jc w:val="center"/>
      </w:pPr>
      <w:r w:rsidRPr="00D36840">
        <w:t>Deputado Estadual</w:t>
      </w:r>
    </w:p>
    <w:p w14:paraId="440A03F9" w14:textId="77777777" w:rsidR="008775EC" w:rsidRPr="00827B39" w:rsidRDefault="008775EC" w:rsidP="00827B39">
      <w:pPr>
        <w:rPr>
          <w:sz w:val="24"/>
          <w:szCs w:val="24"/>
        </w:rPr>
      </w:pPr>
    </w:p>
    <w:sectPr w:rsidR="008775EC" w:rsidRPr="00827B39" w:rsidSect="00330388">
      <w:headerReference w:type="default" r:id="rId7"/>
      <w:footerReference w:type="default" r:id="rId8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C85B4" w14:textId="77777777" w:rsidR="00011FA6" w:rsidRDefault="00011FA6" w:rsidP="00C06316">
      <w:pPr>
        <w:spacing w:before="0" w:after="0" w:line="240" w:lineRule="auto"/>
      </w:pPr>
      <w:r>
        <w:separator/>
      </w:r>
    </w:p>
  </w:endnote>
  <w:endnote w:type="continuationSeparator" w:id="0">
    <w:p w14:paraId="6998B0B0" w14:textId="77777777" w:rsidR="00011FA6" w:rsidRDefault="00011FA6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79CCA" w14:textId="77777777" w:rsidR="00011FA6" w:rsidRDefault="00011FA6" w:rsidP="00C06316">
      <w:pPr>
        <w:spacing w:before="0" w:after="0" w:line="240" w:lineRule="auto"/>
      </w:pPr>
      <w:r>
        <w:separator/>
      </w:r>
    </w:p>
  </w:footnote>
  <w:footnote w:type="continuationSeparator" w:id="0">
    <w:p w14:paraId="5A9BBF21" w14:textId="77777777" w:rsidR="00011FA6" w:rsidRDefault="00011FA6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975FA"/>
    <w:multiLevelType w:val="multilevel"/>
    <w:tmpl w:val="E0104D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7816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1FA6"/>
    <w:rsid w:val="00014E3C"/>
    <w:rsid w:val="0002252D"/>
    <w:rsid w:val="00025404"/>
    <w:rsid w:val="00101B24"/>
    <w:rsid w:val="00155574"/>
    <w:rsid w:val="00163EE7"/>
    <w:rsid w:val="00167207"/>
    <w:rsid w:val="001701A2"/>
    <w:rsid w:val="00186809"/>
    <w:rsid w:val="001A322D"/>
    <w:rsid w:val="001D1ADA"/>
    <w:rsid w:val="001E0AF0"/>
    <w:rsid w:val="001F7A88"/>
    <w:rsid w:val="00226B1B"/>
    <w:rsid w:val="00235D73"/>
    <w:rsid w:val="00282FF2"/>
    <w:rsid w:val="002C7B5B"/>
    <w:rsid w:val="00330388"/>
    <w:rsid w:val="0033682E"/>
    <w:rsid w:val="00353DCE"/>
    <w:rsid w:val="00390D50"/>
    <w:rsid w:val="003D332E"/>
    <w:rsid w:val="003F7BB6"/>
    <w:rsid w:val="00463B0E"/>
    <w:rsid w:val="00487731"/>
    <w:rsid w:val="004B325D"/>
    <w:rsid w:val="004B5097"/>
    <w:rsid w:val="004C32DA"/>
    <w:rsid w:val="004E0070"/>
    <w:rsid w:val="004E0C90"/>
    <w:rsid w:val="00502EF2"/>
    <w:rsid w:val="00507AD9"/>
    <w:rsid w:val="00556390"/>
    <w:rsid w:val="005566AA"/>
    <w:rsid w:val="005704B4"/>
    <w:rsid w:val="00597BE6"/>
    <w:rsid w:val="005C7EE8"/>
    <w:rsid w:val="005E03AE"/>
    <w:rsid w:val="005E3756"/>
    <w:rsid w:val="0060367B"/>
    <w:rsid w:val="00642318"/>
    <w:rsid w:val="00655DED"/>
    <w:rsid w:val="006601E8"/>
    <w:rsid w:val="00673A91"/>
    <w:rsid w:val="006742D1"/>
    <w:rsid w:val="006858CE"/>
    <w:rsid w:val="006A292F"/>
    <w:rsid w:val="006B3B21"/>
    <w:rsid w:val="006C0A0E"/>
    <w:rsid w:val="006D00E5"/>
    <w:rsid w:val="00715E36"/>
    <w:rsid w:val="00732CA5"/>
    <w:rsid w:val="007709E5"/>
    <w:rsid w:val="00787793"/>
    <w:rsid w:val="007C6FFF"/>
    <w:rsid w:val="0082217C"/>
    <w:rsid w:val="00826810"/>
    <w:rsid w:val="00827B39"/>
    <w:rsid w:val="008502A9"/>
    <w:rsid w:val="008775EC"/>
    <w:rsid w:val="0089315A"/>
    <w:rsid w:val="008B2C16"/>
    <w:rsid w:val="008C1E5D"/>
    <w:rsid w:val="008C42F7"/>
    <w:rsid w:val="008E45AB"/>
    <w:rsid w:val="009A66A2"/>
    <w:rsid w:val="009B6749"/>
    <w:rsid w:val="009C751B"/>
    <w:rsid w:val="009D4C90"/>
    <w:rsid w:val="00A07E88"/>
    <w:rsid w:val="00A65BC6"/>
    <w:rsid w:val="00AB5062"/>
    <w:rsid w:val="00AE0F9E"/>
    <w:rsid w:val="00AF7099"/>
    <w:rsid w:val="00B26C49"/>
    <w:rsid w:val="00B85291"/>
    <w:rsid w:val="00BA3F42"/>
    <w:rsid w:val="00BC31D2"/>
    <w:rsid w:val="00BD63CF"/>
    <w:rsid w:val="00BD6F1F"/>
    <w:rsid w:val="00C06316"/>
    <w:rsid w:val="00C50246"/>
    <w:rsid w:val="00C641B5"/>
    <w:rsid w:val="00C848E8"/>
    <w:rsid w:val="00CB702D"/>
    <w:rsid w:val="00CE4FCC"/>
    <w:rsid w:val="00D10629"/>
    <w:rsid w:val="00D14D2F"/>
    <w:rsid w:val="00D36840"/>
    <w:rsid w:val="00D52A84"/>
    <w:rsid w:val="00D565BC"/>
    <w:rsid w:val="00D772F3"/>
    <w:rsid w:val="00D92D41"/>
    <w:rsid w:val="00DA2867"/>
    <w:rsid w:val="00DC34BB"/>
    <w:rsid w:val="00DC34EA"/>
    <w:rsid w:val="00DD6843"/>
    <w:rsid w:val="00E12BC6"/>
    <w:rsid w:val="00E30C7F"/>
    <w:rsid w:val="00E628DB"/>
    <w:rsid w:val="00EA4958"/>
    <w:rsid w:val="00F20D07"/>
    <w:rsid w:val="00F5117F"/>
    <w:rsid w:val="00F636FC"/>
    <w:rsid w:val="00F81BFF"/>
    <w:rsid w:val="00FA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semiHidden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Marcos André de Araújo</cp:lastModifiedBy>
  <cp:revision>5</cp:revision>
  <cp:lastPrinted>2024-10-23T12:59:00Z</cp:lastPrinted>
  <dcterms:created xsi:type="dcterms:W3CDTF">2025-08-26T13:18:00Z</dcterms:created>
  <dcterms:modified xsi:type="dcterms:W3CDTF">2025-08-26T13:28:00Z</dcterms:modified>
</cp:coreProperties>
</file>