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4DBF2" w14:textId="77777777" w:rsidR="00820ABD" w:rsidRPr="00820ABD" w:rsidRDefault="00820ABD" w:rsidP="00B07511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</w:rPr>
      </w:pPr>
    </w:p>
    <w:p w14:paraId="651C0C39" w14:textId="1254F260" w:rsidR="00B20E29" w:rsidRPr="001F2262" w:rsidRDefault="00616F09" w:rsidP="00B07511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2262">
        <w:rPr>
          <w:rFonts w:ascii="Arial" w:hAnsi="Arial" w:cs="Arial"/>
          <w:b/>
          <w:sz w:val="24"/>
          <w:szCs w:val="24"/>
        </w:rPr>
        <w:t xml:space="preserve">REQUERIMENTO </w:t>
      </w:r>
      <w:r w:rsidR="00B20E29" w:rsidRPr="001F2262">
        <w:rPr>
          <w:rFonts w:ascii="Arial" w:hAnsi="Arial" w:cs="Arial"/>
          <w:b/>
          <w:sz w:val="24"/>
          <w:szCs w:val="24"/>
        </w:rPr>
        <w:t>Nº_________/2025</w:t>
      </w:r>
    </w:p>
    <w:p w14:paraId="5561AF65" w14:textId="77777777" w:rsidR="00494432" w:rsidRPr="001F2262" w:rsidRDefault="00494432" w:rsidP="0012355C">
      <w:pPr>
        <w:pStyle w:val="Corpodetexto"/>
        <w:spacing w:line="360" w:lineRule="auto"/>
        <w:jc w:val="both"/>
        <w:rPr>
          <w:rFonts w:ascii="Arial" w:hAnsi="Arial" w:cs="Arial"/>
          <w:b/>
        </w:rPr>
      </w:pPr>
    </w:p>
    <w:p w14:paraId="410AC688" w14:textId="1B4590D1" w:rsidR="001F2262" w:rsidRPr="001F2262" w:rsidRDefault="00437247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 xml:space="preserve">Nos termos do artigo </w:t>
      </w:r>
      <w:r w:rsidR="00616F09" w:rsidRPr="001F2262">
        <w:rPr>
          <w:rFonts w:ascii="Arial" w:hAnsi="Arial" w:cs="Arial"/>
          <w:sz w:val="24"/>
          <w:szCs w:val="24"/>
        </w:rPr>
        <w:t>33</w:t>
      </w:r>
      <w:r w:rsidRPr="001F2262">
        <w:rPr>
          <w:rFonts w:ascii="Arial" w:hAnsi="Arial" w:cs="Arial"/>
          <w:sz w:val="24"/>
          <w:szCs w:val="24"/>
        </w:rPr>
        <w:t xml:space="preserve">, </w:t>
      </w:r>
      <w:r w:rsidR="00616F09" w:rsidRPr="001F2262">
        <w:rPr>
          <w:rFonts w:ascii="Arial" w:hAnsi="Arial" w:cs="Arial"/>
          <w:sz w:val="24"/>
          <w:szCs w:val="24"/>
        </w:rPr>
        <w:t>§2</w:t>
      </w:r>
      <w:r w:rsidR="004D6ADD" w:rsidRPr="001F2262">
        <w:rPr>
          <w:rFonts w:ascii="Arial" w:hAnsi="Arial" w:cs="Arial"/>
          <w:sz w:val="24"/>
          <w:szCs w:val="24"/>
        </w:rPr>
        <w:t>º</w:t>
      </w:r>
      <w:r w:rsidRPr="001F2262">
        <w:rPr>
          <w:rFonts w:ascii="Arial" w:hAnsi="Arial" w:cs="Arial"/>
          <w:sz w:val="24"/>
          <w:szCs w:val="24"/>
        </w:rPr>
        <w:t xml:space="preserve"> da Constituição do Estado </w:t>
      </w:r>
      <w:r w:rsidR="00616F09" w:rsidRPr="001F2262">
        <w:rPr>
          <w:rFonts w:ascii="Arial" w:hAnsi="Arial" w:cs="Arial"/>
          <w:sz w:val="24"/>
          <w:szCs w:val="24"/>
        </w:rPr>
        <w:t>do Maranhão</w:t>
      </w:r>
      <w:r w:rsidRPr="001F2262">
        <w:rPr>
          <w:rFonts w:ascii="Arial" w:hAnsi="Arial" w:cs="Arial"/>
          <w:sz w:val="24"/>
          <w:szCs w:val="24"/>
        </w:rPr>
        <w:t xml:space="preserve">, combinado </w:t>
      </w:r>
      <w:r w:rsidR="00A30B86" w:rsidRPr="001F2262">
        <w:rPr>
          <w:rFonts w:ascii="Arial" w:hAnsi="Arial" w:cs="Arial"/>
          <w:sz w:val="24"/>
          <w:szCs w:val="24"/>
        </w:rPr>
        <w:t xml:space="preserve">com os artigos 158, VII e </w:t>
      </w:r>
      <w:r w:rsidRPr="001F2262">
        <w:rPr>
          <w:rFonts w:ascii="Arial" w:hAnsi="Arial" w:cs="Arial"/>
          <w:sz w:val="24"/>
          <w:szCs w:val="24"/>
        </w:rPr>
        <w:t>16</w:t>
      </w:r>
      <w:r w:rsidR="00616F09" w:rsidRPr="001F2262">
        <w:rPr>
          <w:rFonts w:ascii="Arial" w:hAnsi="Arial" w:cs="Arial"/>
          <w:sz w:val="24"/>
          <w:szCs w:val="24"/>
        </w:rPr>
        <w:t>0</w:t>
      </w:r>
      <w:r w:rsidRPr="001F2262">
        <w:rPr>
          <w:rFonts w:ascii="Arial" w:hAnsi="Arial" w:cs="Arial"/>
          <w:sz w:val="24"/>
          <w:szCs w:val="24"/>
        </w:rPr>
        <w:t xml:space="preserve"> do Regimento Interno</w:t>
      </w:r>
      <w:r w:rsidR="00616F09" w:rsidRPr="001F2262">
        <w:rPr>
          <w:rFonts w:ascii="Arial" w:hAnsi="Arial" w:cs="Arial"/>
          <w:sz w:val="24"/>
          <w:szCs w:val="24"/>
        </w:rPr>
        <w:t xml:space="preserve"> desta douta Casa</w:t>
      </w:r>
      <w:r w:rsidRPr="001F2262">
        <w:rPr>
          <w:rFonts w:ascii="Arial" w:hAnsi="Arial" w:cs="Arial"/>
          <w:sz w:val="24"/>
          <w:szCs w:val="24"/>
        </w:rPr>
        <w:t>, requeiro</w:t>
      </w:r>
      <w:r w:rsidR="00616F09" w:rsidRPr="001F2262">
        <w:rPr>
          <w:rFonts w:ascii="Arial" w:hAnsi="Arial" w:cs="Arial"/>
          <w:sz w:val="24"/>
          <w:szCs w:val="24"/>
        </w:rPr>
        <w:t xml:space="preserve"> que</w:t>
      </w:r>
      <w:r w:rsidRPr="001F2262">
        <w:rPr>
          <w:rFonts w:ascii="Arial" w:hAnsi="Arial" w:cs="Arial"/>
          <w:sz w:val="24"/>
          <w:szCs w:val="24"/>
        </w:rPr>
        <w:t xml:space="preserve"> seja oficiado </w:t>
      </w:r>
      <w:r w:rsidR="001F2262" w:rsidRPr="001F2262">
        <w:rPr>
          <w:rFonts w:ascii="Arial" w:hAnsi="Arial" w:cs="Arial"/>
          <w:sz w:val="24"/>
          <w:szCs w:val="24"/>
        </w:rPr>
        <w:t>ao Senhor Secretário de Administração Penitenciária do Estado do Maranhão (SEAP) o presente Requerimento de Informações, nos seguintes termos:</w:t>
      </w:r>
    </w:p>
    <w:p w14:paraId="556F3023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14:paraId="25969BAA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b/>
          <w:bCs/>
          <w:sz w:val="24"/>
          <w:szCs w:val="24"/>
        </w:rPr>
      </w:pPr>
      <w:r w:rsidRPr="001F2262">
        <w:rPr>
          <w:rFonts w:ascii="Arial" w:hAnsi="Arial" w:cs="Arial"/>
          <w:b/>
          <w:bCs/>
          <w:sz w:val="24"/>
          <w:szCs w:val="24"/>
        </w:rPr>
        <w:t>Objeto</w:t>
      </w:r>
    </w:p>
    <w:p w14:paraId="1DDE8048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14:paraId="7BEC147B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Solicitação de informações detalhadas sobre a atual disponibilidade, fornecimento e estado de conservação dos Equipamentos de Proteção Individual (EPIs) destinados aos Agentes Penitenciários Temporários do Estado do Maranhão.</w:t>
      </w:r>
    </w:p>
    <w:p w14:paraId="2ADABA15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14:paraId="242173CC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b/>
          <w:bCs/>
          <w:sz w:val="24"/>
          <w:szCs w:val="24"/>
        </w:rPr>
      </w:pPr>
      <w:r w:rsidRPr="001F2262">
        <w:rPr>
          <w:rFonts w:ascii="Arial" w:hAnsi="Arial" w:cs="Arial"/>
          <w:b/>
          <w:bCs/>
          <w:sz w:val="24"/>
          <w:szCs w:val="24"/>
        </w:rPr>
        <w:t>Questionamentos</w:t>
      </w:r>
    </w:p>
    <w:p w14:paraId="32642D7B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14:paraId="48318F64" w14:textId="77777777" w:rsidR="001F2262" w:rsidRPr="001F2262" w:rsidRDefault="001F2262" w:rsidP="001F2262">
      <w:pPr>
        <w:pStyle w:val="PargrafodaLista"/>
        <w:widowControl/>
        <w:numPr>
          <w:ilvl w:val="0"/>
          <w:numId w:val="4"/>
        </w:numPr>
        <w:tabs>
          <w:tab w:val="left" w:pos="1134"/>
        </w:tabs>
        <w:autoSpaceDE/>
        <w:autoSpaceDN/>
        <w:spacing w:line="360" w:lineRule="auto"/>
        <w:ind w:left="0" w:firstLine="993"/>
        <w:contextualSpacing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Quais são os Equipamentos de Proteção Individual (EPIs) atualmente fornecidos aos Agentes Penitenciários Temporários (especificar modelos e tipos, tais como coletes balísticos, escudos, capacetes, sprays de pimenta, tonfas, algemas, rádios comunicadores, máscaras de proteção, entre outros)?</w:t>
      </w:r>
    </w:p>
    <w:p w14:paraId="3056C2A6" w14:textId="77777777" w:rsidR="001F2262" w:rsidRPr="001F2262" w:rsidRDefault="001F2262" w:rsidP="001F2262">
      <w:pPr>
        <w:pStyle w:val="PargrafodaLista"/>
        <w:widowControl/>
        <w:numPr>
          <w:ilvl w:val="0"/>
          <w:numId w:val="4"/>
        </w:numPr>
        <w:tabs>
          <w:tab w:val="left" w:pos="1134"/>
        </w:tabs>
        <w:autoSpaceDE/>
        <w:autoSpaceDN/>
        <w:spacing w:line="360" w:lineRule="auto"/>
        <w:ind w:left="0" w:firstLine="993"/>
        <w:contextualSpacing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Quantos e quais EPIs estão disponíveis para utilização pelos agentes temporários?</w:t>
      </w:r>
    </w:p>
    <w:p w14:paraId="0B76338C" w14:textId="77777777" w:rsidR="001F2262" w:rsidRPr="001F2262" w:rsidRDefault="001F2262" w:rsidP="001F2262">
      <w:pPr>
        <w:pStyle w:val="PargrafodaLista"/>
        <w:widowControl/>
        <w:numPr>
          <w:ilvl w:val="0"/>
          <w:numId w:val="4"/>
        </w:numPr>
        <w:tabs>
          <w:tab w:val="left" w:pos="1134"/>
        </w:tabs>
        <w:autoSpaceDE/>
        <w:autoSpaceDN/>
        <w:spacing w:line="360" w:lineRule="auto"/>
        <w:ind w:left="0" w:firstLine="993"/>
        <w:contextualSpacing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Qual o critério de distribuição desses equipamentos entre agentes temporários e efetivos? Há diferenciação no fornecimento entre as categorias?</w:t>
      </w:r>
    </w:p>
    <w:p w14:paraId="50A44226" w14:textId="77777777" w:rsidR="001F2262" w:rsidRPr="001F2262" w:rsidRDefault="001F2262" w:rsidP="001F2262">
      <w:pPr>
        <w:pStyle w:val="PargrafodaLista"/>
        <w:widowControl/>
        <w:numPr>
          <w:ilvl w:val="0"/>
          <w:numId w:val="4"/>
        </w:numPr>
        <w:tabs>
          <w:tab w:val="left" w:pos="1134"/>
        </w:tabs>
        <w:autoSpaceDE/>
        <w:autoSpaceDN/>
        <w:spacing w:line="360" w:lineRule="auto"/>
        <w:ind w:left="0" w:firstLine="993"/>
        <w:contextualSpacing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Qual o estado de conservação e a validade dos coletes balísticos fornecidos, especialmente no que diz respeito ao prazo de certificação do material?</w:t>
      </w:r>
    </w:p>
    <w:p w14:paraId="488A7FCD" w14:textId="77777777" w:rsidR="001F2262" w:rsidRPr="001F2262" w:rsidRDefault="001F2262" w:rsidP="001F2262">
      <w:pPr>
        <w:pStyle w:val="PargrafodaLista"/>
        <w:widowControl/>
        <w:numPr>
          <w:ilvl w:val="0"/>
          <w:numId w:val="4"/>
        </w:numPr>
        <w:tabs>
          <w:tab w:val="left" w:pos="1134"/>
        </w:tabs>
        <w:autoSpaceDE/>
        <w:autoSpaceDN/>
        <w:spacing w:line="360" w:lineRule="auto"/>
        <w:ind w:left="0" w:firstLine="993"/>
        <w:contextualSpacing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lastRenderedPageBreak/>
        <w:t>Existe atualmente algum controle ou cronograma de substituição e renovação dos EPIs utilizados pelos agentes? Se sim, qual o planejamento previsto para 2025?</w:t>
      </w:r>
    </w:p>
    <w:p w14:paraId="0F4F2EA0" w14:textId="0EF0159C" w:rsidR="001F2262" w:rsidRPr="001F2262" w:rsidRDefault="001F2262" w:rsidP="001F2262">
      <w:pPr>
        <w:pStyle w:val="PargrafodaLista"/>
        <w:widowControl/>
        <w:numPr>
          <w:ilvl w:val="0"/>
          <w:numId w:val="4"/>
        </w:numPr>
        <w:tabs>
          <w:tab w:val="left" w:pos="1134"/>
        </w:tabs>
        <w:autoSpaceDE/>
        <w:autoSpaceDN/>
        <w:spacing w:line="360" w:lineRule="auto"/>
        <w:ind w:left="0" w:firstLine="993"/>
        <w:contextualSpacing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Quais providências estão sendo tomadas pela SEAP para assegurar que todos os agentes penitenciários temporários disponham de equipamentos em quantidade suficiente e em conformidade com as normas de segurança exigidas</w:t>
      </w:r>
      <w:r w:rsidRPr="001F2262">
        <w:rPr>
          <w:rFonts w:ascii="Arial" w:hAnsi="Arial" w:cs="Arial"/>
          <w:sz w:val="24"/>
          <w:szCs w:val="24"/>
        </w:rPr>
        <w:t>?</w:t>
      </w:r>
    </w:p>
    <w:p w14:paraId="589E2468" w14:textId="45E7821F" w:rsidR="001F2262" w:rsidRPr="001F2262" w:rsidRDefault="001F2262" w:rsidP="001F2262">
      <w:pPr>
        <w:widowControl/>
        <w:tabs>
          <w:tab w:val="left" w:pos="1134"/>
        </w:tabs>
        <w:autoSpaceDE/>
        <w:autoSpaceDN/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5D77BF05" w14:textId="05DDABC3" w:rsidR="001F2262" w:rsidRPr="001F2262" w:rsidRDefault="001F2262" w:rsidP="001F2262">
      <w:pPr>
        <w:widowControl/>
        <w:tabs>
          <w:tab w:val="left" w:pos="1134"/>
        </w:tabs>
        <w:autoSpaceDE/>
        <w:autoSpaceDN/>
        <w:spacing w:line="360" w:lineRule="auto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1F2262">
        <w:rPr>
          <w:rFonts w:ascii="Arial" w:hAnsi="Arial" w:cs="Arial"/>
          <w:b/>
          <w:bCs/>
          <w:sz w:val="24"/>
          <w:szCs w:val="24"/>
        </w:rPr>
        <w:t>JUSTIFICATIVA</w:t>
      </w:r>
    </w:p>
    <w:p w14:paraId="409DC1A7" w14:textId="77777777" w:rsidR="001F2262" w:rsidRPr="001F2262" w:rsidRDefault="001F2262" w:rsidP="001F2262">
      <w:pPr>
        <w:widowControl/>
        <w:tabs>
          <w:tab w:val="left" w:pos="1134"/>
        </w:tabs>
        <w:autoSpaceDE/>
        <w:autoSpaceDN/>
        <w:spacing w:line="360" w:lineRule="auto"/>
        <w:contextualSpacing/>
        <w:jc w:val="both"/>
        <w:rPr>
          <w:rFonts w:ascii="Arial" w:hAnsi="Arial" w:cs="Arial"/>
          <w:sz w:val="24"/>
          <w:szCs w:val="24"/>
        </w:rPr>
      </w:pPr>
    </w:p>
    <w:p w14:paraId="6BBC780E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O presente requerimento se justifica diante das constantes reivindicações apresentadas pela Comissão de Agentes Penitenciários Temporários, que relatam a insuficiência, o compartilhamento e até mesmo o uso de equipamentos vencidos e em más condições de conservação.</w:t>
      </w:r>
    </w:p>
    <w:p w14:paraId="6D445F03" w14:textId="77777777" w:rsidR="001F2262" w:rsidRPr="001F2262" w:rsidRDefault="001F2262" w:rsidP="001F2262">
      <w:pPr>
        <w:tabs>
          <w:tab w:val="left" w:pos="1134"/>
        </w:tabs>
        <w:spacing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Considerando o alto risco inerente às funções desempenhadas por esses profissionais, torna-se indispensável que esta Casa Legislativa receba informações oficiais da SEAP sobre a real situação dos EPIs, a fim de subsidiar eventuais medidas legislativas e de fiscalização que visem à proteção da integridade física e moral dos servidores que atuam no sistema prisional maranhense.</w:t>
      </w:r>
    </w:p>
    <w:p w14:paraId="23DE5CAA" w14:textId="72FDE4D5" w:rsidR="00494432" w:rsidRPr="001F2262" w:rsidRDefault="00F4476C" w:rsidP="001F2262">
      <w:pPr>
        <w:pStyle w:val="Corpodetexto"/>
        <w:spacing w:after="240" w:line="360" w:lineRule="auto"/>
        <w:ind w:firstLine="709"/>
        <w:jc w:val="both"/>
        <w:rPr>
          <w:rFonts w:ascii="Arial" w:hAnsi="Arial" w:cs="Arial"/>
        </w:rPr>
      </w:pPr>
      <w:r w:rsidRPr="001F2262">
        <w:rPr>
          <w:rFonts w:ascii="Arial" w:hAnsi="Arial" w:cs="Arial"/>
          <w:shd w:val="clear" w:color="auto" w:fill="FFFFFF"/>
        </w:rPr>
        <w:t>Assim</w:t>
      </w:r>
      <w:r w:rsidR="00F84A00" w:rsidRPr="001F2262">
        <w:rPr>
          <w:rFonts w:ascii="Arial" w:hAnsi="Arial" w:cs="Arial"/>
        </w:rPr>
        <w:t xml:space="preserve">, roga-se que sejam respondidas as dúvidas acima elencadas a fim de que </w:t>
      </w:r>
      <w:r w:rsidRPr="001F2262">
        <w:rPr>
          <w:rFonts w:ascii="Arial" w:hAnsi="Arial" w:cs="Arial"/>
        </w:rPr>
        <w:t xml:space="preserve">se saiba o que está sendo </w:t>
      </w:r>
      <w:r w:rsidR="007477D6" w:rsidRPr="001F2262">
        <w:rPr>
          <w:rFonts w:ascii="Arial" w:hAnsi="Arial" w:cs="Arial"/>
        </w:rPr>
        <w:t xml:space="preserve">planejado e </w:t>
      </w:r>
      <w:r w:rsidRPr="001F2262">
        <w:rPr>
          <w:rFonts w:ascii="Arial" w:hAnsi="Arial" w:cs="Arial"/>
        </w:rPr>
        <w:t xml:space="preserve">executado </w:t>
      </w:r>
      <w:r w:rsidR="007477D6" w:rsidRPr="001F2262">
        <w:rPr>
          <w:rFonts w:ascii="Arial" w:hAnsi="Arial" w:cs="Arial"/>
        </w:rPr>
        <w:t>para captação de turistas para o Estado.</w:t>
      </w:r>
    </w:p>
    <w:p w14:paraId="3C1B6CF9" w14:textId="77777777" w:rsidR="0095420D" w:rsidRPr="001F2262" w:rsidRDefault="0095420D" w:rsidP="0012355C">
      <w:pPr>
        <w:jc w:val="both"/>
        <w:rPr>
          <w:rFonts w:ascii="Arial" w:hAnsi="Arial" w:cs="Arial"/>
          <w:sz w:val="24"/>
          <w:szCs w:val="24"/>
        </w:rPr>
      </w:pPr>
    </w:p>
    <w:p w14:paraId="18A60C17" w14:textId="11C87F4D" w:rsidR="00B32A95" w:rsidRPr="001F2262" w:rsidRDefault="00B32A95" w:rsidP="00B32A95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Assembl</w:t>
      </w:r>
      <w:r w:rsidR="001F2262">
        <w:rPr>
          <w:rFonts w:ascii="Arial" w:hAnsi="Arial" w:cs="Arial"/>
          <w:sz w:val="24"/>
          <w:szCs w:val="24"/>
        </w:rPr>
        <w:t>e</w:t>
      </w:r>
      <w:r w:rsidRPr="001F2262">
        <w:rPr>
          <w:rFonts w:ascii="Arial" w:hAnsi="Arial" w:cs="Arial"/>
          <w:sz w:val="24"/>
          <w:szCs w:val="24"/>
        </w:rPr>
        <w:t xml:space="preserve">ia Legislativa do Estado do Maranhão, em </w:t>
      </w:r>
      <w:r w:rsidR="001F2262">
        <w:rPr>
          <w:rFonts w:ascii="Arial" w:hAnsi="Arial" w:cs="Arial"/>
          <w:sz w:val="24"/>
          <w:szCs w:val="24"/>
        </w:rPr>
        <w:t>3 de setembro</w:t>
      </w:r>
      <w:r w:rsidRPr="001F2262">
        <w:rPr>
          <w:rFonts w:ascii="Arial" w:hAnsi="Arial" w:cs="Arial"/>
          <w:sz w:val="24"/>
          <w:szCs w:val="24"/>
        </w:rPr>
        <w:t xml:space="preserve"> de 2025</w:t>
      </w:r>
    </w:p>
    <w:p w14:paraId="3C02E190" w14:textId="067C326F" w:rsidR="00820ABD" w:rsidRPr="001F2262" w:rsidRDefault="00820ABD" w:rsidP="0095079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202929C" w14:textId="77777777" w:rsidR="00820ABD" w:rsidRPr="001F2262" w:rsidRDefault="00820ABD" w:rsidP="00820ABD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F2262">
        <w:rPr>
          <w:rFonts w:ascii="Arial" w:hAnsi="Arial" w:cs="Arial"/>
          <w:b/>
          <w:bCs/>
          <w:sz w:val="24"/>
          <w:szCs w:val="24"/>
        </w:rPr>
        <w:t>Catulé Júnior</w:t>
      </w:r>
    </w:p>
    <w:p w14:paraId="2E0682D6" w14:textId="0045C054" w:rsidR="00820ABD" w:rsidRPr="001F2262" w:rsidRDefault="00820ABD" w:rsidP="00820ABD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F2262">
        <w:rPr>
          <w:rFonts w:ascii="Arial" w:hAnsi="Arial" w:cs="Arial"/>
          <w:sz w:val="24"/>
          <w:szCs w:val="24"/>
        </w:rPr>
        <w:t>Deputado Estadual</w:t>
      </w:r>
    </w:p>
    <w:sectPr w:rsidR="00820ABD" w:rsidRPr="001F2262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17D8A" w14:textId="77777777" w:rsidR="00DE318D" w:rsidRDefault="00DE318D">
      <w:r>
        <w:separator/>
      </w:r>
    </w:p>
  </w:endnote>
  <w:endnote w:type="continuationSeparator" w:id="0">
    <w:p w14:paraId="33D6A0E0" w14:textId="77777777" w:rsidR="00DE318D" w:rsidRDefault="00DE3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  <w:sig w:usb0="A00002AF" w:usb1="5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0F3EA" w14:textId="77777777" w:rsidR="00DE318D" w:rsidRDefault="00DE318D">
      <w:r>
        <w:separator/>
      </w:r>
    </w:p>
  </w:footnote>
  <w:footnote w:type="continuationSeparator" w:id="0">
    <w:p w14:paraId="5F902049" w14:textId="77777777" w:rsidR="00DE318D" w:rsidRDefault="00DE3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8C23FD"/>
    <w:multiLevelType w:val="hybridMultilevel"/>
    <w:tmpl w:val="B920A86C"/>
    <w:lvl w:ilvl="0" w:tplc="BBD46B8E">
      <w:start w:val="1"/>
      <w:numFmt w:val="upperRoman"/>
      <w:lvlText w:val="%1"/>
      <w:lvlJc w:val="left"/>
      <w:pPr>
        <w:ind w:left="115" w:hanging="13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320088E">
      <w:numFmt w:val="bullet"/>
      <w:lvlText w:val="•"/>
      <w:lvlJc w:val="left"/>
      <w:pPr>
        <w:ind w:left="1174" w:hanging="135"/>
      </w:pPr>
      <w:rPr>
        <w:rFonts w:hint="default"/>
        <w:lang w:val="pt-PT" w:eastAsia="en-US" w:bidi="ar-SA"/>
      </w:rPr>
    </w:lvl>
    <w:lvl w:ilvl="2" w:tplc="A4FE2A4C">
      <w:numFmt w:val="bullet"/>
      <w:lvlText w:val="•"/>
      <w:lvlJc w:val="left"/>
      <w:pPr>
        <w:ind w:left="2228" w:hanging="135"/>
      </w:pPr>
      <w:rPr>
        <w:rFonts w:hint="default"/>
        <w:lang w:val="pt-PT" w:eastAsia="en-US" w:bidi="ar-SA"/>
      </w:rPr>
    </w:lvl>
    <w:lvl w:ilvl="3" w:tplc="FE384C30">
      <w:numFmt w:val="bullet"/>
      <w:lvlText w:val="•"/>
      <w:lvlJc w:val="left"/>
      <w:pPr>
        <w:ind w:left="3282" w:hanging="135"/>
      </w:pPr>
      <w:rPr>
        <w:rFonts w:hint="default"/>
        <w:lang w:val="pt-PT" w:eastAsia="en-US" w:bidi="ar-SA"/>
      </w:rPr>
    </w:lvl>
    <w:lvl w:ilvl="4" w:tplc="3104CD8C">
      <w:numFmt w:val="bullet"/>
      <w:lvlText w:val="•"/>
      <w:lvlJc w:val="left"/>
      <w:pPr>
        <w:ind w:left="4336" w:hanging="135"/>
      </w:pPr>
      <w:rPr>
        <w:rFonts w:hint="default"/>
        <w:lang w:val="pt-PT" w:eastAsia="en-US" w:bidi="ar-SA"/>
      </w:rPr>
    </w:lvl>
    <w:lvl w:ilvl="5" w:tplc="093ECF6C">
      <w:numFmt w:val="bullet"/>
      <w:lvlText w:val="•"/>
      <w:lvlJc w:val="left"/>
      <w:pPr>
        <w:ind w:left="5390" w:hanging="135"/>
      </w:pPr>
      <w:rPr>
        <w:rFonts w:hint="default"/>
        <w:lang w:val="pt-PT" w:eastAsia="en-US" w:bidi="ar-SA"/>
      </w:rPr>
    </w:lvl>
    <w:lvl w:ilvl="6" w:tplc="1730E7D4">
      <w:numFmt w:val="bullet"/>
      <w:lvlText w:val="•"/>
      <w:lvlJc w:val="left"/>
      <w:pPr>
        <w:ind w:left="6444" w:hanging="135"/>
      </w:pPr>
      <w:rPr>
        <w:rFonts w:hint="default"/>
        <w:lang w:val="pt-PT" w:eastAsia="en-US" w:bidi="ar-SA"/>
      </w:rPr>
    </w:lvl>
    <w:lvl w:ilvl="7" w:tplc="35C064CE">
      <w:numFmt w:val="bullet"/>
      <w:lvlText w:val="•"/>
      <w:lvlJc w:val="left"/>
      <w:pPr>
        <w:ind w:left="7498" w:hanging="135"/>
      </w:pPr>
      <w:rPr>
        <w:rFonts w:hint="default"/>
        <w:lang w:val="pt-PT" w:eastAsia="en-US" w:bidi="ar-SA"/>
      </w:rPr>
    </w:lvl>
    <w:lvl w:ilvl="8" w:tplc="9A58B8D4">
      <w:numFmt w:val="bullet"/>
      <w:lvlText w:val="•"/>
      <w:lvlJc w:val="left"/>
      <w:pPr>
        <w:ind w:left="8552" w:hanging="135"/>
      </w:pPr>
      <w:rPr>
        <w:rFonts w:hint="default"/>
        <w:lang w:val="pt-PT" w:eastAsia="en-US" w:bidi="ar-SA"/>
      </w:rPr>
    </w:lvl>
  </w:abstractNum>
  <w:abstractNum w:abstractNumId="1" w15:restartNumberingAfterBreak="0">
    <w:nsid w:val="48762A88"/>
    <w:multiLevelType w:val="hybridMultilevel"/>
    <w:tmpl w:val="ACB0805A"/>
    <w:lvl w:ilvl="0" w:tplc="82F46114">
      <w:start w:val="1"/>
      <w:numFmt w:val="upperRoman"/>
      <w:lvlText w:val="%1"/>
      <w:lvlJc w:val="left"/>
      <w:pPr>
        <w:ind w:left="115" w:hanging="146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43E3B84">
      <w:numFmt w:val="bullet"/>
      <w:lvlText w:val="•"/>
      <w:lvlJc w:val="left"/>
      <w:pPr>
        <w:ind w:left="1174" w:hanging="146"/>
      </w:pPr>
      <w:rPr>
        <w:rFonts w:hint="default"/>
        <w:lang w:val="pt-PT" w:eastAsia="en-US" w:bidi="ar-SA"/>
      </w:rPr>
    </w:lvl>
    <w:lvl w:ilvl="2" w:tplc="B5367F76">
      <w:numFmt w:val="bullet"/>
      <w:lvlText w:val="•"/>
      <w:lvlJc w:val="left"/>
      <w:pPr>
        <w:ind w:left="2228" w:hanging="146"/>
      </w:pPr>
      <w:rPr>
        <w:rFonts w:hint="default"/>
        <w:lang w:val="pt-PT" w:eastAsia="en-US" w:bidi="ar-SA"/>
      </w:rPr>
    </w:lvl>
    <w:lvl w:ilvl="3" w:tplc="740C7A52">
      <w:numFmt w:val="bullet"/>
      <w:lvlText w:val="•"/>
      <w:lvlJc w:val="left"/>
      <w:pPr>
        <w:ind w:left="3282" w:hanging="146"/>
      </w:pPr>
      <w:rPr>
        <w:rFonts w:hint="default"/>
        <w:lang w:val="pt-PT" w:eastAsia="en-US" w:bidi="ar-SA"/>
      </w:rPr>
    </w:lvl>
    <w:lvl w:ilvl="4" w:tplc="063A1CFC">
      <w:numFmt w:val="bullet"/>
      <w:lvlText w:val="•"/>
      <w:lvlJc w:val="left"/>
      <w:pPr>
        <w:ind w:left="4336" w:hanging="146"/>
      </w:pPr>
      <w:rPr>
        <w:rFonts w:hint="default"/>
        <w:lang w:val="pt-PT" w:eastAsia="en-US" w:bidi="ar-SA"/>
      </w:rPr>
    </w:lvl>
    <w:lvl w:ilvl="5" w:tplc="2ED04A66">
      <w:numFmt w:val="bullet"/>
      <w:lvlText w:val="•"/>
      <w:lvlJc w:val="left"/>
      <w:pPr>
        <w:ind w:left="5390" w:hanging="146"/>
      </w:pPr>
      <w:rPr>
        <w:rFonts w:hint="default"/>
        <w:lang w:val="pt-PT" w:eastAsia="en-US" w:bidi="ar-SA"/>
      </w:rPr>
    </w:lvl>
    <w:lvl w:ilvl="6" w:tplc="A1E43788">
      <w:numFmt w:val="bullet"/>
      <w:lvlText w:val="•"/>
      <w:lvlJc w:val="left"/>
      <w:pPr>
        <w:ind w:left="6444" w:hanging="146"/>
      </w:pPr>
      <w:rPr>
        <w:rFonts w:hint="default"/>
        <w:lang w:val="pt-PT" w:eastAsia="en-US" w:bidi="ar-SA"/>
      </w:rPr>
    </w:lvl>
    <w:lvl w:ilvl="7" w:tplc="CC0A31E2">
      <w:numFmt w:val="bullet"/>
      <w:lvlText w:val="•"/>
      <w:lvlJc w:val="left"/>
      <w:pPr>
        <w:ind w:left="7498" w:hanging="146"/>
      </w:pPr>
      <w:rPr>
        <w:rFonts w:hint="default"/>
        <w:lang w:val="pt-PT" w:eastAsia="en-US" w:bidi="ar-SA"/>
      </w:rPr>
    </w:lvl>
    <w:lvl w:ilvl="8" w:tplc="18781D1C">
      <w:numFmt w:val="bullet"/>
      <w:lvlText w:val="•"/>
      <w:lvlJc w:val="left"/>
      <w:pPr>
        <w:ind w:left="8552" w:hanging="146"/>
      </w:pPr>
      <w:rPr>
        <w:rFonts w:hint="default"/>
        <w:lang w:val="pt-PT" w:eastAsia="en-US" w:bidi="ar-SA"/>
      </w:rPr>
    </w:lvl>
  </w:abstractNum>
  <w:abstractNum w:abstractNumId="2" w15:restartNumberingAfterBreak="0">
    <w:nsid w:val="51CE122D"/>
    <w:multiLevelType w:val="hybridMultilevel"/>
    <w:tmpl w:val="094E35EA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696925F4"/>
    <w:multiLevelType w:val="hybridMultilevel"/>
    <w:tmpl w:val="6DDCF0A0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33CC4"/>
    <w:rsid w:val="00096121"/>
    <w:rsid w:val="00096467"/>
    <w:rsid w:val="000B10F6"/>
    <w:rsid w:val="001029D2"/>
    <w:rsid w:val="00110D7F"/>
    <w:rsid w:val="0012355C"/>
    <w:rsid w:val="0016136A"/>
    <w:rsid w:val="0019552E"/>
    <w:rsid w:val="00197F87"/>
    <w:rsid w:val="001A10C4"/>
    <w:rsid w:val="001A2A0B"/>
    <w:rsid w:val="001B1272"/>
    <w:rsid w:val="001E0CE3"/>
    <w:rsid w:val="001E40AF"/>
    <w:rsid w:val="001F2262"/>
    <w:rsid w:val="001F5E43"/>
    <w:rsid w:val="0022450C"/>
    <w:rsid w:val="0026438F"/>
    <w:rsid w:val="00274221"/>
    <w:rsid w:val="002C3467"/>
    <w:rsid w:val="002E729F"/>
    <w:rsid w:val="00300A06"/>
    <w:rsid w:val="00314EDE"/>
    <w:rsid w:val="00353B16"/>
    <w:rsid w:val="0037014C"/>
    <w:rsid w:val="003D7822"/>
    <w:rsid w:val="003F4C7E"/>
    <w:rsid w:val="00437247"/>
    <w:rsid w:val="0046559B"/>
    <w:rsid w:val="00494432"/>
    <w:rsid w:val="004A20AE"/>
    <w:rsid w:val="004D6ADD"/>
    <w:rsid w:val="004F2A1E"/>
    <w:rsid w:val="004F77FD"/>
    <w:rsid w:val="00504E99"/>
    <w:rsid w:val="005061D4"/>
    <w:rsid w:val="0053664C"/>
    <w:rsid w:val="005420D9"/>
    <w:rsid w:val="00560D8F"/>
    <w:rsid w:val="005729F5"/>
    <w:rsid w:val="005B5D4C"/>
    <w:rsid w:val="005D18F9"/>
    <w:rsid w:val="005D74C5"/>
    <w:rsid w:val="006169EE"/>
    <w:rsid w:val="00616F09"/>
    <w:rsid w:val="00623E01"/>
    <w:rsid w:val="00672B25"/>
    <w:rsid w:val="006A6A84"/>
    <w:rsid w:val="006B186A"/>
    <w:rsid w:val="006F6EBF"/>
    <w:rsid w:val="00723FBC"/>
    <w:rsid w:val="00734CDA"/>
    <w:rsid w:val="007477D6"/>
    <w:rsid w:val="00761D4C"/>
    <w:rsid w:val="007810C4"/>
    <w:rsid w:val="0079442B"/>
    <w:rsid w:val="007B3906"/>
    <w:rsid w:val="007D39BC"/>
    <w:rsid w:val="00820ABD"/>
    <w:rsid w:val="00826091"/>
    <w:rsid w:val="008472F8"/>
    <w:rsid w:val="0095079B"/>
    <w:rsid w:val="0095420D"/>
    <w:rsid w:val="00964D5E"/>
    <w:rsid w:val="009C71CF"/>
    <w:rsid w:val="00A30B86"/>
    <w:rsid w:val="00A32F5B"/>
    <w:rsid w:val="00A353F3"/>
    <w:rsid w:val="00A36E5B"/>
    <w:rsid w:val="00B07511"/>
    <w:rsid w:val="00B20E29"/>
    <w:rsid w:val="00B24669"/>
    <w:rsid w:val="00B25009"/>
    <w:rsid w:val="00B25F87"/>
    <w:rsid w:val="00B32A95"/>
    <w:rsid w:val="00B56570"/>
    <w:rsid w:val="00B757B4"/>
    <w:rsid w:val="00B77589"/>
    <w:rsid w:val="00B83618"/>
    <w:rsid w:val="00BD4F8E"/>
    <w:rsid w:val="00C308CF"/>
    <w:rsid w:val="00C40DBB"/>
    <w:rsid w:val="00C6537D"/>
    <w:rsid w:val="00CB3BF4"/>
    <w:rsid w:val="00CF0D1B"/>
    <w:rsid w:val="00D1210D"/>
    <w:rsid w:val="00DA323D"/>
    <w:rsid w:val="00DB4100"/>
    <w:rsid w:val="00DE318D"/>
    <w:rsid w:val="00E44E5F"/>
    <w:rsid w:val="00E55D9D"/>
    <w:rsid w:val="00E61AAC"/>
    <w:rsid w:val="00E7744F"/>
    <w:rsid w:val="00E910E8"/>
    <w:rsid w:val="00EA78B6"/>
    <w:rsid w:val="00EB1100"/>
    <w:rsid w:val="00ED0107"/>
    <w:rsid w:val="00EE56EE"/>
    <w:rsid w:val="00EF4617"/>
    <w:rsid w:val="00F4476C"/>
    <w:rsid w:val="00F63B87"/>
    <w:rsid w:val="00F84A00"/>
    <w:rsid w:val="00FB1E1C"/>
    <w:rsid w:val="00FE7DB4"/>
    <w:rsid w:val="00FF20DB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402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Kaline</dc:creator>
  <cp:lastModifiedBy>Kaline</cp:lastModifiedBy>
  <cp:revision>32</cp:revision>
  <cp:lastPrinted>2025-01-31T17:29:00Z</cp:lastPrinted>
  <dcterms:created xsi:type="dcterms:W3CDTF">2025-09-03T18:34:00Z</dcterms:created>
  <dcterms:modified xsi:type="dcterms:W3CDTF">2025-09-03T18:38:00Z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