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AFC11" w14:textId="658EFEE5" w:rsidR="003F3647" w:rsidRDefault="00387112" w:rsidP="00387112">
      <w:pPr>
        <w:rPr>
          <w:sz w:val="24"/>
          <w:szCs w:val="24"/>
        </w:rPr>
      </w:pPr>
      <w:r w:rsidRPr="00387112">
        <w:rPr>
          <w:sz w:val="24"/>
          <w:szCs w:val="24"/>
        </w:rPr>
        <w:t>PROJETO DE LEI ORDINÁRIA N° X</w:t>
      </w:r>
      <w:r w:rsidR="003F3647">
        <w:rPr>
          <w:sz w:val="24"/>
          <w:szCs w:val="24"/>
        </w:rPr>
        <w:t xml:space="preserve">XX DE </w:t>
      </w:r>
      <w:r w:rsidR="0080413D">
        <w:rPr>
          <w:sz w:val="24"/>
          <w:szCs w:val="24"/>
        </w:rPr>
        <w:t>10</w:t>
      </w:r>
      <w:r w:rsidR="003F3647">
        <w:rPr>
          <w:sz w:val="24"/>
          <w:szCs w:val="24"/>
        </w:rPr>
        <w:t xml:space="preserve"> DE SETEMBRO DE 2025</w:t>
      </w:r>
      <w:r w:rsidRPr="00387112">
        <w:rPr>
          <w:sz w:val="24"/>
          <w:szCs w:val="24"/>
        </w:rPr>
        <w:t xml:space="preserve"> </w:t>
      </w:r>
    </w:p>
    <w:p w14:paraId="305B327E" w14:textId="77777777" w:rsidR="0080413D" w:rsidRDefault="0080413D" w:rsidP="003F3647">
      <w:pPr>
        <w:ind w:left="4536"/>
        <w:jc w:val="both"/>
        <w:rPr>
          <w:sz w:val="24"/>
          <w:szCs w:val="24"/>
        </w:rPr>
      </w:pPr>
    </w:p>
    <w:p w14:paraId="1BDAE475" w14:textId="1AB86DDB" w:rsidR="00387112" w:rsidRDefault="00387112" w:rsidP="003F3647">
      <w:pPr>
        <w:ind w:left="4536"/>
        <w:jc w:val="both"/>
        <w:rPr>
          <w:sz w:val="24"/>
          <w:szCs w:val="24"/>
        </w:rPr>
      </w:pPr>
      <w:r w:rsidRPr="00387112">
        <w:rPr>
          <w:sz w:val="24"/>
          <w:szCs w:val="24"/>
        </w:rPr>
        <w:t xml:space="preserve">Institui a Política Estadual de </w:t>
      </w:r>
      <w:r w:rsidR="007B358A">
        <w:rPr>
          <w:sz w:val="24"/>
          <w:szCs w:val="24"/>
        </w:rPr>
        <w:t xml:space="preserve">Tratamento e Prevenção do Transtorno em Jogos de Azar </w:t>
      </w:r>
      <w:r w:rsidR="007B358A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>, e dá outras providências.</w:t>
      </w:r>
    </w:p>
    <w:p w14:paraId="4159B317" w14:textId="77777777" w:rsidR="0080413D" w:rsidRDefault="0080413D" w:rsidP="003F3647">
      <w:pPr>
        <w:ind w:left="4536"/>
        <w:jc w:val="both"/>
        <w:rPr>
          <w:sz w:val="24"/>
          <w:szCs w:val="24"/>
        </w:rPr>
      </w:pPr>
    </w:p>
    <w:p w14:paraId="07EFD88C" w14:textId="77777777" w:rsidR="00387112" w:rsidRDefault="00387112" w:rsidP="003F3647">
      <w:pPr>
        <w:ind w:firstLine="567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O GOVERNADOR DO ESTADO DO MARANHÃO</w:t>
      </w:r>
      <w:r w:rsidRPr="00387112">
        <w:rPr>
          <w:sz w:val="24"/>
          <w:szCs w:val="24"/>
        </w:rPr>
        <w:t>,</w:t>
      </w:r>
    </w:p>
    <w:p w14:paraId="6D683219" w14:textId="77777777" w:rsidR="00387112" w:rsidRDefault="00387112" w:rsidP="003F3647">
      <w:pPr>
        <w:ind w:firstLine="567"/>
        <w:rPr>
          <w:sz w:val="24"/>
          <w:szCs w:val="24"/>
        </w:rPr>
      </w:pPr>
      <w:r w:rsidRPr="00387112">
        <w:rPr>
          <w:sz w:val="24"/>
          <w:szCs w:val="24"/>
        </w:rPr>
        <w:t>Faço saber a todos os seus habitantes que a Assembleia Legislativa do Estado decretou e eu sanciono a seguinte Lei:</w:t>
      </w:r>
    </w:p>
    <w:p w14:paraId="0E62E5B8" w14:textId="77777777" w:rsidR="00387112" w:rsidRPr="003F3647" w:rsidRDefault="00387112" w:rsidP="003F3647">
      <w:pPr>
        <w:jc w:val="center"/>
        <w:rPr>
          <w:b/>
          <w:bCs/>
          <w:sz w:val="24"/>
          <w:szCs w:val="24"/>
        </w:rPr>
      </w:pPr>
      <w:r w:rsidRPr="003F3647">
        <w:rPr>
          <w:b/>
          <w:bCs/>
          <w:sz w:val="24"/>
          <w:szCs w:val="24"/>
        </w:rPr>
        <w:t>CAPÍTULO I</w:t>
      </w:r>
    </w:p>
    <w:p w14:paraId="1C25FE5A" w14:textId="2DE4A5CD" w:rsidR="00387112" w:rsidRDefault="00387112" w:rsidP="003F3647">
      <w:pPr>
        <w:jc w:val="center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 xml:space="preserve">DAS DISPOSIÇÕES </w:t>
      </w:r>
      <w:r w:rsidR="00151C5D">
        <w:rPr>
          <w:b/>
          <w:bCs/>
          <w:sz w:val="24"/>
          <w:szCs w:val="24"/>
        </w:rPr>
        <w:t>GERAIS</w:t>
      </w:r>
    </w:p>
    <w:p w14:paraId="6D1848C6" w14:textId="0CAB950A" w:rsidR="00F3656B" w:rsidRDefault="00387112" w:rsidP="00F3656B">
      <w:pPr>
        <w:ind w:firstLine="567"/>
        <w:jc w:val="both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Art. 1º</w:t>
      </w:r>
      <w:r w:rsidRPr="00387112">
        <w:rPr>
          <w:sz w:val="24"/>
          <w:szCs w:val="24"/>
        </w:rPr>
        <w:t xml:space="preserve">. Fica instituída a </w:t>
      </w:r>
      <w:r w:rsidR="00342CD8" w:rsidRPr="00387112">
        <w:rPr>
          <w:sz w:val="24"/>
          <w:szCs w:val="24"/>
        </w:rPr>
        <w:t xml:space="preserve">Política Estadual de </w:t>
      </w:r>
      <w:r w:rsidR="00342CD8">
        <w:rPr>
          <w:sz w:val="24"/>
          <w:szCs w:val="24"/>
        </w:rPr>
        <w:t xml:space="preserve">Tratamento e Prevenção do Transtorno em Jogos de Azar </w:t>
      </w:r>
      <w:r w:rsidR="00342CD8">
        <w:rPr>
          <w:i/>
          <w:iCs/>
          <w:sz w:val="24"/>
          <w:szCs w:val="24"/>
        </w:rPr>
        <w:t>Online</w:t>
      </w:r>
      <w:r w:rsidR="002C14AE">
        <w:rPr>
          <w:sz w:val="24"/>
          <w:szCs w:val="24"/>
        </w:rPr>
        <w:t xml:space="preserve"> no Estado do Maranhão, com </w:t>
      </w:r>
      <w:r w:rsidR="005828C1">
        <w:rPr>
          <w:sz w:val="24"/>
          <w:szCs w:val="24"/>
        </w:rPr>
        <w:t xml:space="preserve">o objetivo de educar e informar a população sobre os riscos e prejuízos relacionados à prática de jogos de azar </w:t>
      </w:r>
      <w:r w:rsidR="005828C1">
        <w:rPr>
          <w:i/>
          <w:iCs/>
          <w:sz w:val="24"/>
          <w:szCs w:val="24"/>
        </w:rPr>
        <w:t>online</w:t>
      </w:r>
      <w:r w:rsidR="00CE5632">
        <w:rPr>
          <w:sz w:val="24"/>
          <w:szCs w:val="24"/>
        </w:rPr>
        <w:t>.</w:t>
      </w:r>
    </w:p>
    <w:p w14:paraId="13C96A53" w14:textId="3B449B29" w:rsidR="001C7742" w:rsidRPr="005A20C0" w:rsidRDefault="001C7742" w:rsidP="00F3656B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Parágrafo Único</w:t>
      </w:r>
      <w:r>
        <w:rPr>
          <w:sz w:val="24"/>
          <w:szCs w:val="24"/>
        </w:rPr>
        <w:t xml:space="preserve">. </w:t>
      </w:r>
      <w:r w:rsidR="005A20C0">
        <w:rPr>
          <w:sz w:val="24"/>
          <w:szCs w:val="24"/>
        </w:rPr>
        <w:t xml:space="preserve">A </w:t>
      </w:r>
      <w:r w:rsidR="005A20C0" w:rsidRPr="00387112">
        <w:rPr>
          <w:sz w:val="24"/>
          <w:szCs w:val="24"/>
        </w:rPr>
        <w:t xml:space="preserve">Política Estadual de </w:t>
      </w:r>
      <w:r w:rsidR="005A20C0">
        <w:rPr>
          <w:sz w:val="24"/>
          <w:szCs w:val="24"/>
        </w:rPr>
        <w:t xml:space="preserve">Tratamento e Prevenção do Transtorno em Jogos de Azar </w:t>
      </w:r>
      <w:r w:rsidR="005A20C0">
        <w:rPr>
          <w:i/>
          <w:iCs/>
          <w:sz w:val="24"/>
          <w:szCs w:val="24"/>
        </w:rPr>
        <w:t>Online</w:t>
      </w:r>
      <w:r w:rsidR="005A20C0">
        <w:rPr>
          <w:sz w:val="24"/>
          <w:szCs w:val="24"/>
        </w:rPr>
        <w:t xml:space="preserve"> segue as diretrizes previstas nos arts. 196 e </w:t>
      </w:r>
      <w:r w:rsidR="00A6172B">
        <w:rPr>
          <w:sz w:val="24"/>
          <w:szCs w:val="24"/>
        </w:rPr>
        <w:t>227 da Constituição Federal</w:t>
      </w:r>
      <w:r w:rsidR="00E76358">
        <w:rPr>
          <w:sz w:val="24"/>
          <w:szCs w:val="24"/>
        </w:rPr>
        <w:t xml:space="preserve">, se configurando como uma política social </w:t>
      </w:r>
      <w:r w:rsidR="00B63351">
        <w:rPr>
          <w:sz w:val="24"/>
          <w:szCs w:val="24"/>
        </w:rPr>
        <w:t xml:space="preserve">que visa reduzir os riscos a saúde pública e </w:t>
      </w:r>
      <w:r w:rsidR="00B02C56">
        <w:rPr>
          <w:sz w:val="24"/>
          <w:szCs w:val="24"/>
        </w:rPr>
        <w:t>assegurar a proteção contra os indivíduos mais vulneráveis.</w:t>
      </w:r>
    </w:p>
    <w:p w14:paraId="1A0D69EA" w14:textId="77777777" w:rsidR="003F3647" w:rsidRDefault="00387112" w:rsidP="003F3647">
      <w:pPr>
        <w:ind w:firstLine="567"/>
        <w:jc w:val="both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Art. 2º</w:t>
      </w:r>
      <w:r w:rsidRPr="00387112">
        <w:rPr>
          <w:sz w:val="24"/>
          <w:szCs w:val="24"/>
        </w:rPr>
        <w:t>. Para os efeitos desta Lei, considera-se:</w:t>
      </w:r>
    </w:p>
    <w:p w14:paraId="05AAA816" w14:textId="19FA3E3F" w:rsidR="003F3647" w:rsidRPr="00BF0753" w:rsidRDefault="00387112" w:rsidP="003F3647">
      <w:pPr>
        <w:ind w:firstLine="567"/>
        <w:jc w:val="both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</w:t>
      </w:r>
      <w:r w:rsidR="00CE5632">
        <w:rPr>
          <w:sz w:val="24"/>
          <w:szCs w:val="24"/>
        </w:rPr>
        <w:t>–</w:t>
      </w:r>
      <w:r w:rsidRPr="00387112">
        <w:rPr>
          <w:sz w:val="24"/>
          <w:szCs w:val="24"/>
        </w:rPr>
        <w:t xml:space="preserve"> </w:t>
      </w:r>
      <w:r w:rsidR="00CE5632">
        <w:rPr>
          <w:sz w:val="24"/>
          <w:szCs w:val="24"/>
        </w:rPr>
        <w:t xml:space="preserve">Jogos de azar </w:t>
      </w:r>
      <w:r w:rsidR="00CE5632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 xml:space="preserve">: </w:t>
      </w:r>
      <w:r w:rsidR="0092161A">
        <w:rPr>
          <w:sz w:val="24"/>
          <w:szCs w:val="24"/>
        </w:rPr>
        <w:t xml:space="preserve">são atividades em que o jogador aposta dinheiro ou bens em um evento cujo resultado é </w:t>
      </w:r>
      <w:r w:rsidR="008402E6">
        <w:rPr>
          <w:sz w:val="24"/>
          <w:szCs w:val="24"/>
        </w:rPr>
        <w:t xml:space="preserve">incerto, dependendo principal ou exclusivamente da sorte. A plataforma para esses jogos é digital, podendo ser sites, aplicativos ou outras aplicações </w:t>
      </w:r>
      <w:r w:rsidR="00BF0753">
        <w:rPr>
          <w:sz w:val="24"/>
          <w:szCs w:val="24"/>
        </w:rPr>
        <w:t xml:space="preserve">de </w:t>
      </w:r>
      <w:r w:rsidR="00BF0753">
        <w:rPr>
          <w:i/>
          <w:iCs/>
          <w:sz w:val="24"/>
          <w:szCs w:val="24"/>
        </w:rPr>
        <w:t>internet</w:t>
      </w:r>
      <w:r w:rsidR="00BF0753">
        <w:rPr>
          <w:sz w:val="24"/>
          <w:szCs w:val="24"/>
        </w:rPr>
        <w:t>.</w:t>
      </w:r>
    </w:p>
    <w:p w14:paraId="68F25F18" w14:textId="5A9AF4B5" w:rsidR="003F3647" w:rsidRDefault="00387112" w:rsidP="003F3647">
      <w:pPr>
        <w:ind w:firstLine="567"/>
        <w:jc w:val="both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II</w:t>
      </w:r>
      <w:r w:rsidRPr="00387112">
        <w:rPr>
          <w:sz w:val="24"/>
          <w:szCs w:val="24"/>
        </w:rPr>
        <w:t xml:space="preserve"> - Indivíduo em vulnerabilidade social: a pessoa cuja renda média domiciliar per capita seja inferior a meio salário-mínimo nacional, conforme definição do Governo Federal.</w:t>
      </w:r>
    </w:p>
    <w:p w14:paraId="1A8B08B3" w14:textId="77777777" w:rsidR="003F3647" w:rsidRPr="003F3647" w:rsidRDefault="00387112" w:rsidP="003F3647">
      <w:pPr>
        <w:jc w:val="center"/>
        <w:rPr>
          <w:b/>
          <w:bCs/>
          <w:sz w:val="24"/>
          <w:szCs w:val="24"/>
        </w:rPr>
      </w:pPr>
      <w:r w:rsidRPr="003F3647">
        <w:rPr>
          <w:b/>
          <w:bCs/>
          <w:sz w:val="24"/>
          <w:szCs w:val="24"/>
        </w:rPr>
        <w:t>CAPÍTULO II</w:t>
      </w:r>
    </w:p>
    <w:p w14:paraId="4B1AB4E8" w14:textId="77777777" w:rsidR="003F3647" w:rsidRDefault="00387112" w:rsidP="003F3647">
      <w:pPr>
        <w:jc w:val="center"/>
        <w:rPr>
          <w:sz w:val="24"/>
          <w:szCs w:val="24"/>
        </w:rPr>
      </w:pPr>
      <w:r w:rsidRPr="003F3647">
        <w:rPr>
          <w:b/>
          <w:bCs/>
          <w:sz w:val="24"/>
          <w:szCs w:val="24"/>
        </w:rPr>
        <w:t>DOS OBJETIVOS E PRINCÍPIOS</w:t>
      </w:r>
    </w:p>
    <w:p w14:paraId="22CDAEC7" w14:textId="115BB56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Art. 3º</w:t>
      </w:r>
      <w:r w:rsidRPr="00387112">
        <w:rPr>
          <w:sz w:val="24"/>
          <w:szCs w:val="24"/>
        </w:rPr>
        <w:t xml:space="preserve">. A </w:t>
      </w:r>
      <w:r w:rsidR="00342CD8" w:rsidRPr="00387112">
        <w:rPr>
          <w:sz w:val="24"/>
          <w:szCs w:val="24"/>
        </w:rPr>
        <w:t xml:space="preserve">Política Estadual de </w:t>
      </w:r>
      <w:r w:rsidR="00342CD8">
        <w:rPr>
          <w:sz w:val="24"/>
          <w:szCs w:val="24"/>
        </w:rPr>
        <w:t xml:space="preserve">Tratamento e Prevenção do Transtorno em Jogos de Azar </w:t>
      </w:r>
      <w:r w:rsidR="00342CD8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 xml:space="preserve"> tem como objetivos:</w:t>
      </w:r>
    </w:p>
    <w:p w14:paraId="4CC932A3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- Ações de prevenção, conscientização e educação sobre os riscos associados ao jogo patológico, com ênfase nas mídias digitais e plataformas online, especialmente voltadas para indivíduos em vulnerabilidade social, crianças e adolescentes.</w:t>
      </w:r>
    </w:p>
    <w:p w14:paraId="22C0CF5B" w14:textId="57BA3CFD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II</w:t>
      </w:r>
      <w:r w:rsidRPr="00387112">
        <w:rPr>
          <w:sz w:val="24"/>
          <w:szCs w:val="24"/>
        </w:rPr>
        <w:t xml:space="preserve"> - Promover o acesso e a capacitação do Sistema Único de Saúde (SUS) e do Sistema Único de Assistência Social (SUAS) para o atendimento integral e multidisciplinar das pessoas com </w:t>
      </w:r>
      <w:r w:rsidR="00A846D4">
        <w:rPr>
          <w:sz w:val="24"/>
          <w:szCs w:val="24"/>
        </w:rPr>
        <w:t xml:space="preserve">vício em jogos de azar </w:t>
      </w:r>
      <w:r w:rsidR="00A846D4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 xml:space="preserve"> e de seus familiares.</w:t>
      </w:r>
    </w:p>
    <w:p w14:paraId="6FB4BE0D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III</w:t>
      </w:r>
      <w:r w:rsidRPr="00387112">
        <w:rPr>
          <w:sz w:val="24"/>
          <w:szCs w:val="24"/>
        </w:rPr>
        <w:t xml:space="preserve"> - Articular ações entre órgãos de saúde, assistência social, educação e segurança pública para uma resposta coordenada e efetiva ao problema.</w:t>
      </w:r>
    </w:p>
    <w:p w14:paraId="0388798E" w14:textId="75208C0A" w:rsidR="006C1025" w:rsidRDefault="00387112" w:rsidP="006C1025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IV</w:t>
      </w:r>
      <w:r w:rsidRPr="00387112">
        <w:rPr>
          <w:sz w:val="24"/>
          <w:szCs w:val="24"/>
        </w:rPr>
        <w:t xml:space="preserve"> - Fomentar a pesquisa e a coleta de dados sobre a incidência e o perfil d</w:t>
      </w:r>
      <w:r w:rsidR="005F0B88">
        <w:rPr>
          <w:sz w:val="24"/>
          <w:szCs w:val="24"/>
        </w:rPr>
        <w:t xml:space="preserve">o </w:t>
      </w:r>
      <w:r w:rsidR="00342CD8">
        <w:rPr>
          <w:sz w:val="24"/>
          <w:szCs w:val="24"/>
        </w:rPr>
        <w:t>transtorno</w:t>
      </w:r>
      <w:r w:rsidR="005F0B88">
        <w:rPr>
          <w:sz w:val="24"/>
          <w:szCs w:val="24"/>
        </w:rPr>
        <w:t xml:space="preserve"> de jogos de azar </w:t>
      </w:r>
      <w:r w:rsidR="005F0B88" w:rsidRPr="005F0B88">
        <w:rPr>
          <w:i/>
          <w:iCs/>
          <w:sz w:val="24"/>
          <w:szCs w:val="24"/>
        </w:rPr>
        <w:t>online</w:t>
      </w:r>
      <w:r w:rsidR="005F0B88">
        <w:rPr>
          <w:i/>
          <w:iCs/>
          <w:sz w:val="24"/>
          <w:szCs w:val="24"/>
        </w:rPr>
        <w:t xml:space="preserve"> </w:t>
      </w:r>
      <w:r w:rsidRPr="005F0B88">
        <w:rPr>
          <w:sz w:val="24"/>
          <w:szCs w:val="24"/>
        </w:rPr>
        <w:t>no</w:t>
      </w:r>
      <w:r w:rsidRPr="00387112">
        <w:rPr>
          <w:sz w:val="24"/>
          <w:szCs w:val="24"/>
        </w:rPr>
        <w:t xml:space="preserve"> </w:t>
      </w:r>
      <w:r w:rsidR="005F0B88">
        <w:rPr>
          <w:sz w:val="24"/>
          <w:szCs w:val="24"/>
        </w:rPr>
        <w:t>E</w:t>
      </w:r>
      <w:r w:rsidRPr="00387112">
        <w:rPr>
          <w:sz w:val="24"/>
          <w:szCs w:val="24"/>
        </w:rPr>
        <w:t>stado, para o aprimoramento contínuo das políticas públicas.</w:t>
      </w:r>
    </w:p>
    <w:p w14:paraId="712D694F" w14:textId="68942987" w:rsidR="006C1025" w:rsidRPr="006C1025" w:rsidRDefault="006C1025" w:rsidP="006C102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Promover a reintegração social dos indivíduos afetados pelo transtorno, oferecendo suporte contínuo para sua recuperação.</w:t>
      </w:r>
    </w:p>
    <w:p w14:paraId="579FAD8E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Art. 4º</w:t>
      </w:r>
      <w:r w:rsidRPr="00387112">
        <w:rPr>
          <w:sz w:val="24"/>
          <w:szCs w:val="24"/>
        </w:rPr>
        <w:t>. A Política de que trata esta Lei será regida pelos seguintes princípios:</w:t>
      </w:r>
    </w:p>
    <w:p w14:paraId="4B66C36A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- Universalidade, integralidade e equidade no acesso aos serviços de saúde e assistência social, com atenção prioritária aos indivíduos em vulnerabilidade social.</w:t>
      </w:r>
    </w:p>
    <w:p w14:paraId="462439FF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lastRenderedPageBreak/>
        <w:t>II</w:t>
      </w:r>
      <w:r w:rsidRPr="00387112">
        <w:rPr>
          <w:sz w:val="24"/>
          <w:szCs w:val="24"/>
        </w:rPr>
        <w:t xml:space="preserve"> - Intersetorialidade e cooperação entre os diferentes órgãos e esferas de governo.</w:t>
      </w:r>
    </w:p>
    <w:p w14:paraId="6941031A" w14:textId="77777777" w:rsidR="003F3647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III</w:t>
      </w:r>
      <w:r w:rsidRPr="00387112">
        <w:rPr>
          <w:sz w:val="24"/>
          <w:szCs w:val="24"/>
        </w:rPr>
        <w:t xml:space="preserve"> - Prevenção e redução de danos.</w:t>
      </w:r>
    </w:p>
    <w:p w14:paraId="25908622" w14:textId="77777777" w:rsidR="00553138" w:rsidRDefault="00387112" w:rsidP="00553138">
      <w:pPr>
        <w:ind w:firstLine="567"/>
        <w:jc w:val="both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IV</w:t>
      </w:r>
      <w:r w:rsidRPr="00387112">
        <w:rPr>
          <w:sz w:val="24"/>
          <w:szCs w:val="24"/>
        </w:rPr>
        <w:t xml:space="preserve"> - Proteção prioritária de crianças, adolescentes e indivíduos em vulnerabilidade social.</w:t>
      </w:r>
    </w:p>
    <w:p w14:paraId="44E9951D" w14:textId="77777777" w:rsidR="00553138" w:rsidRPr="00553138" w:rsidRDefault="00387112" w:rsidP="00553138">
      <w:pPr>
        <w:jc w:val="center"/>
        <w:rPr>
          <w:b/>
          <w:bCs/>
          <w:sz w:val="24"/>
          <w:szCs w:val="24"/>
        </w:rPr>
      </w:pPr>
      <w:r w:rsidRPr="00553138">
        <w:rPr>
          <w:b/>
          <w:bCs/>
          <w:sz w:val="24"/>
          <w:szCs w:val="24"/>
        </w:rPr>
        <w:t>CAPÍTULO III</w:t>
      </w:r>
    </w:p>
    <w:p w14:paraId="3533724F" w14:textId="77777777" w:rsidR="00553138" w:rsidRDefault="00387112" w:rsidP="00553138">
      <w:pPr>
        <w:jc w:val="center"/>
        <w:rPr>
          <w:sz w:val="24"/>
          <w:szCs w:val="24"/>
        </w:rPr>
      </w:pPr>
      <w:r w:rsidRPr="00553138">
        <w:rPr>
          <w:b/>
          <w:bCs/>
          <w:sz w:val="24"/>
          <w:szCs w:val="24"/>
        </w:rPr>
        <w:t>DAS DIRETRIZES E DAS AÇÕES</w:t>
      </w:r>
    </w:p>
    <w:p w14:paraId="6B2CB8C9" w14:textId="071E1F1D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Art. 5º</w:t>
      </w:r>
      <w:r w:rsidRPr="00387112">
        <w:rPr>
          <w:sz w:val="24"/>
          <w:szCs w:val="24"/>
        </w:rPr>
        <w:t xml:space="preserve">. A </w:t>
      </w:r>
      <w:r w:rsidR="00342CD8" w:rsidRPr="00387112">
        <w:rPr>
          <w:sz w:val="24"/>
          <w:szCs w:val="24"/>
        </w:rPr>
        <w:t xml:space="preserve">Política Estadual de </w:t>
      </w:r>
      <w:r w:rsidR="00342CD8">
        <w:rPr>
          <w:sz w:val="24"/>
          <w:szCs w:val="24"/>
        </w:rPr>
        <w:t xml:space="preserve">Tratamento e Prevenção do Transtorno em Jogos de Azar </w:t>
      </w:r>
      <w:r w:rsidR="00342CD8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 xml:space="preserve"> será implementada através das seguintes diretrizes:</w:t>
      </w:r>
    </w:p>
    <w:p w14:paraId="0217BC44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- Criação e fortalecimento de programas de conscientização em escolas, universidades e comunidades, com foco nos riscos das plataformas online e na promoção do uso saudável da internet.</w:t>
      </w:r>
    </w:p>
    <w:p w14:paraId="4885710C" w14:textId="4D9C14B0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</w:t>
      </w:r>
      <w:r w:rsidRPr="00387112">
        <w:rPr>
          <w:sz w:val="24"/>
          <w:szCs w:val="24"/>
        </w:rPr>
        <w:t xml:space="preserve"> - Capacitação continuada dos profissionais que atuam nos Centros de Atenção Psicossocial (CAPS) para o diagnóstico e o tratamento d</w:t>
      </w:r>
      <w:r w:rsidR="00922F31">
        <w:rPr>
          <w:sz w:val="24"/>
          <w:szCs w:val="24"/>
        </w:rPr>
        <w:t>o</w:t>
      </w:r>
      <w:r w:rsidRPr="00387112">
        <w:rPr>
          <w:sz w:val="24"/>
          <w:szCs w:val="24"/>
        </w:rPr>
        <w:t xml:space="preserve"> </w:t>
      </w:r>
      <w:r w:rsidR="00342CD8">
        <w:rPr>
          <w:sz w:val="24"/>
          <w:szCs w:val="24"/>
        </w:rPr>
        <w:t>transtorno</w:t>
      </w:r>
      <w:r w:rsidR="00922F31">
        <w:rPr>
          <w:sz w:val="24"/>
          <w:szCs w:val="24"/>
        </w:rPr>
        <w:t xml:space="preserve"> em jogos de azar </w:t>
      </w:r>
      <w:r w:rsidR="00922F31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>, com foco em terapias cognitivo-comportamentais e grupos de apoio.</w:t>
      </w:r>
    </w:p>
    <w:p w14:paraId="5F744640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III</w:t>
      </w:r>
      <w:r w:rsidRPr="00387112">
        <w:rPr>
          <w:sz w:val="24"/>
          <w:szCs w:val="24"/>
        </w:rPr>
        <w:t xml:space="preserve"> - Desenvolvimento de campanhas informativas em larga escala, utilizando as mídias tradicionais e as plataformas digitais, para alertar a população sobre os riscos do vício em jogos.</w:t>
      </w:r>
    </w:p>
    <w:p w14:paraId="4DE1A567" w14:textId="502C8F8E" w:rsidR="00553138" w:rsidRPr="00F5195C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IV</w:t>
      </w:r>
      <w:r w:rsidRPr="00387112">
        <w:rPr>
          <w:sz w:val="24"/>
          <w:szCs w:val="24"/>
        </w:rPr>
        <w:t xml:space="preserve"> - Estabelecimento de parcerias com o setor privado e a sociedade civil para o desenvolvimento de programas de jogo responsável e de apoio a familiares de pessoas com </w:t>
      </w:r>
      <w:r w:rsidR="00342CD8">
        <w:rPr>
          <w:sz w:val="24"/>
          <w:szCs w:val="24"/>
        </w:rPr>
        <w:t>transtorno</w:t>
      </w:r>
      <w:r w:rsidR="00F5195C">
        <w:rPr>
          <w:sz w:val="24"/>
          <w:szCs w:val="24"/>
        </w:rPr>
        <w:t xml:space="preserve"> em jogos de azar </w:t>
      </w:r>
      <w:r w:rsidR="00F5195C">
        <w:rPr>
          <w:i/>
          <w:iCs/>
          <w:sz w:val="24"/>
          <w:szCs w:val="24"/>
        </w:rPr>
        <w:t>online</w:t>
      </w:r>
      <w:r w:rsidR="00F5195C">
        <w:rPr>
          <w:sz w:val="24"/>
          <w:szCs w:val="24"/>
        </w:rPr>
        <w:t>.</w:t>
      </w:r>
    </w:p>
    <w:p w14:paraId="7F8503C4" w14:textId="0ED878FE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V</w:t>
      </w:r>
      <w:r w:rsidRPr="00387112">
        <w:rPr>
          <w:sz w:val="24"/>
          <w:szCs w:val="24"/>
        </w:rPr>
        <w:t xml:space="preserve"> - Articulação com </w:t>
      </w:r>
      <w:r w:rsidR="005E468C">
        <w:rPr>
          <w:sz w:val="24"/>
          <w:szCs w:val="24"/>
        </w:rPr>
        <w:t>os órgãos públicos de saúde e de assistência social para criação de um plano de ação conjunt</w:t>
      </w:r>
      <w:r w:rsidR="001D2A17">
        <w:rPr>
          <w:sz w:val="24"/>
          <w:szCs w:val="24"/>
        </w:rPr>
        <w:t xml:space="preserve">o para tratamento e reintegração social de indivíduos com </w:t>
      </w:r>
      <w:r w:rsidR="00342CD8">
        <w:rPr>
          <w:sz w:val="24"/>
          <w:szCs w:val="24"/>
        </w:rPr>
        <w:t>transtorno</w:t>
      </w:r>
      <w:r w:rsidR="001D2A17">
        <w:rPr>
          <w:sz w:val="24"/>
          <w:szCs w:val="24"/>
        </w:rPr>
        <w:t xml:space="preserve"> em jogos de azar.</w:t>
      </w:r>
    </w:p>
    <w:p w14:paraId="790AB005" w14:textId="66E7906F" w:rsidR="001D2A17" w:rsidRPr="001D2A17" w:rsidRDefault="001D2A17" w:rsidP="00C237BB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6°</w:t>
      </w:r>
      <w:r>
        <w:rPr>
          <w:sz w:val="24"/>
          <w:szCs w:val="24"/>
        </w:rPr>
        <w:t>. O Poder Executivo poderá</w:t>
      </w:r>
      <w:r w:rsidR="00FD7886">
        <w:rPr>
          <w:sz w:val="24"/>
          <w:szCs w:val="24"/>
        </w:rPr>
        <w:t xml:space="preserve"> estabelecer um protocolo de atendimento e encaminhamento de dependentes para a Rede de Atenção Psicossocial (RAPS) e demais serviços de apoio, garantindo o acolhimento e o início do tratamento adequado em tempo hábil.</w:t>
      </w:r>
    </w:p>
    <w:p w14:paraId="51E8550C" w14:textId="07FD85AA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 xml:space="preserve">Art. </w:t>
      </w:r>
      <w:r w:rsidR="00FD7886">
        <w:rPr>
          <w:b/>
          <w:bCs/>
          <w:sz w:val="24"/>
          <w:szCs w:val="24"/>
        </w:rPr>
        <w:t>7</w:t>
      </w:r>
      <w:r w:rsidRPr="00271365">
        <w:rPr>
          <w:b/>
          <w:bCs/>
          <w:sz w:val="24"/>
          <w:szCs w:val="24"/>
        </w:rPr>
        <w:t>º</w:t>
      </w:r>
      <w:r w:rsidRPr="00387112">
        <w:rPr>
          <w:sz w:val="24"/>
          <w:szCs w:val="24"/>
        </w:rPr>
        <w:t>. Os Centros de Referência Especializado de Assistência Social (CREAS), em articulação com os Centros de Referência de Assistência Social (CRAS), atuarão para:</w:t>
      </w:r>
    </w:p>
    <w:p w14:paraId="5D8F9D30" w14:textId="0C554E60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- Acolher e orientar indivíduos e famílias em situação de vulnerabilidade social afetadas pel</w:t>
      </w:r>
      <w:r w:rsidR="00545E0A">
        <w:rPr>
          <w:sz w:val="24"/>
          <w:szCs w:val="24"/>
        </w:rPr>
        <w:t xml:space="preserve">o </w:t>
      </w:r>
      <w:r w:rsidR="00342CD8">
        <w:rPr>
          <w:sz w:val="24"/>
          <w:szCs w:val="24"/>
        </w:rPr>
        <w:t>transtorno</w:t>
      </w:r>
      <w:r w:rsidR="00545E0A">
        <w:rPr>
          <w:sz w:val="24"/>
          <w:szCs w:val="24"/>
        </w:rPr>
        <w:t xml:space="preserve"> em jogos de azar </w:t>
      </w:r>
      <w:r w:rsidR="00545E0A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>.</w:t>
      </w:r>
    </w:p>
    <w:p w14:paraId="0E756DE3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</w:t>
      </w:r>
      <w:r w:rsidRPr="00387112">
        <w:rPr>
          <w:sz w:val="24"/>
          <w:szCs w:val="24"/>
        </w:rPr>
        <w:t xml:space="preserve"> - Promover o acesso a programas de assistência social e benefícios sociais, como o Bolsa Família e outros programas de transferência de renda, quando aplicável.</w:t>
      </w:r>
    </w:p>
    <w:p w14:paraId="47C5AD52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III</w:t>
      </w:r>
      <w:r w:rsidRPr="00387112">
        <w:rPr>
          <w:sz w:val="24"/>
          <w:szCs w:val="24"/>
        </w:rPr>
        <w:t xml:space="preserve"> - Oferecer suporte psicossocial e promover o fortalecimento de vínculos familiares e comunitários.</w:t>
      </w:r>
    </w:p>
    <w:p w14:paraId="0AA8F236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IV</w:t>
      </w:r>
      <w:r w:rsidRPr="00387112">
        <w:rPr>
          <w:sz w:val="24"/>
          <w:szCs w:val="24"/>
        </w:rPr>
        <w:t xml:space="preserve"> - Encaminhar os indivíduos para o Sistema de Garantia de Direitos e para a rede de proteção social, conforme a necessidade.</w:t>
      </w:r>
    </w:p>
    <w:p w14:paraId="2CFC6351" w14:textId="4EC6B6A2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 xml:space="preserve">Art. </w:t>
      </w:r>
      <w:r w:rsidR="00FD7886">
        <w:rPr>
          <w:b/>
          <w:bCs/>
          <w:sz w:val="24"/>
          <w:szCs w:val="24"/>
        </w:rPr>
        <w:t>8</w:t>
      </w:r>
      <w:r w:rsidRPr="00271365">
        <w:rPr>
          <w:b/>
          <w:bCs/>
          <w:sz w:val="24"/>
          <w:szCs w:val="24"/>
        </w:rPr>
        <w:t>º</w:t>
      </w:r>
      <w:r w:rsidRPr="00387112">
        <w:rPr>
          <w:sz w:val="24"/>
          <w:szCs w:val="24"/>
        </w:rPr>
        <w:t>. As Equipes de Saúde da Família (ESF) atuarão na atenção primária para:</w:t>
      </w:r>
    </w:p>
    <w:p w14:paraId="2C2D8F8F" w14:textId="0CBA7469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</w:t>
      </w:r>
      <w:r w:rsidRPr="00387112">
        <w:rPr>
          <w:sz w:val="24"/>
          <w:szCs w:val="24"/>
        </w:rPr>
        <w:t xml:space="preserve"> - Identificar precocemente os casos suspeitos de </w:t>
      </w:r>
      <w:r w:rsidR="00DA5117">
        <w:rPr>
          <w:sz w:val="24"/>
          <w:szCs w:val="24"/>
        </w:rPr>
        <w:t>transtorno</w:t>
      </w:r>
      <w:r w:rsidR="003119D0">
        <w:rPr>
          <w:sz w:val="24"/>
          <w:szCs w:val="24"/>
        </w:rPr>
        <w:t xml:space="preserve"> de jogos de azar </w:t>
      </w:r>
      <w:r w:rsidR="003119D0">
        <w:rPr>
          <w:i/>
          <w:iCs/>
          <w:sz w:val="24"/>
          <w:szCs w:val="24"/>
        </w:rPr>
        <w:t xml:space="preserve">online </w:t>
      </w:r>
      <w:r w:rsidRPr="00387112">
        <w:rPr>
          <w:sz w:val="24"/>
          <w:szCs w:val="24"/>
        </w:rPr>
        <w:t>por meio de questionários e entrevistas, encaminhando-os para os serviços de referência, como os CAPS.</w:t>
      </w:r>
    </w:p>
    <w:p w14:paraId="0E4AE289" w14:textId="5B102210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</w:t>
      </w:r>
      <w:r w:rsidRPr="00387112">
        <w:rPr>
          <w:sz w:val="24"/>
          <w:szCs w:val="24"/>
        </w:rPr>
        <w:t xml:space="preserve"> - Realizar ações de prevenção e educação em saúde sobre os riscos do </w:t>
      </w:r>
      <w:r w:rsidR="00DA5117">
        <w:rPr>
          <w:sz w:val="24"/>
          <w:szCs w:val="24"/>
        </w:rPr>
        <w:t>transtorno</w:t>
      </w:r>
      <w:r w:rsidRPr="00387112">
        <w:rPr>
          <w:sz w:val="24"/>
          <w:szCs w:val="24"/>
        </w:rPr>
        <w:t xml:space="preserve"> em jogos, integrando o tema em seus programas de saúde comunitária.</w:t>
      </w:r>
    </w:p>
    <w:p w14:paraId="0570597A" w14:textId="77777777" w:rsidR="00553138" w:rsidRDefault="00387112" w:rsidP="00C237BB">
      <w:pPr>
        <w:ind w:firstLine="567"/>
        <w:jc w:val="both"/>
        <w:rPr>
          <w:sz w:val="24"/>
          <w:szCs w:val="24"/>
        </w:rPr>
      </w:pPr>
      <w:r w:rsidRPr="00271365">
        <w:rPr>
          <w:b/>
          <w:bCs/>
          <w:sz w:val="24"/>
          <w:szCs w:val="24"/>
        </w:rPr>
        <w:t>III</w:t>
      </w:r>
      <w:r w:rsidRPr="00387112">
        <w:rPr>
          <w:sz w:val="24"/>
          <w:szCs w:val="24"/>
        </w:rPr>
        <w:t xml:space="preserve"> - Oferecer suporte e orientação aos familiares para que possam lidar com o problema de forma adequada e buscar ajuda.</w:t>
      </w:r>
    </w:p>
    <w:p w14:paraId="409AE20E" w14:textId="28FCC9D4" w:rsidR="006442E2" w:rsidRPr="006442E2" w:rsidRDefault="006442E2" w:rsidP="006442E2">
      <w:pPr>
        <w:jc w:val="center"/>
        <w:rPr>
          <w:b/>
          <w:bCs/>
          <w:sz w:val="24"/>
          <w:szCs w:val="24"/>
        </w:rPr>
      </w:pPr>
      <w:r w:rsidRPr="006442E2">
        <w:rPr>
          <w:b/>
          <w:bCs/>
          <w:sz w:val="24"/>
          <w:szCs w:val="24"/>
        </w:rPr>
        <w:lastRenderedPageBreak/>
        <w:t>CAPÍTULO IV</w:t>
      </w:r>
    </w:p>
    <w:p w14:paraId="5ACAD2E0" w14:textId="3437F611" w:rsidR="006442E2" w:rsidRPr="006442E2" w:rsidRDefault="006442E2" w:rsidP="006442E2">
      <w:pPr>
        <w:jc w:val="center"/>
        <w:rPr>
          <w:b/>
          <w:bCs/>
          <w:sz w:val="24"/>
          <w:szCs w:val="24"/>
        </w:rPr>
      </w:pPr>
      <w:r w:rsidRPr="006442E2">
        <w:rPr>
          <w:b/>
          <w:bCs/>
          <w:sz w:val="24"/>
          <w:szCs w:val="24"/>
        </w:rPr>
        <w:t>DISPOSIÇÕES FINAIS</w:t>
      </w:r>
    </w:p>
    <w:p w14:paraId="2A5A8DA6" w14:textId="5284C0F2" w:rsidR="00553138" w:rsidRDefault="00387112" w:rsidP="00C237BB">
      <w:pPr>
        <w:ind w:firstLine="567"/>
        <w:jc w:val="both"/>
        <w:rPr>
          <w:sz w:val="24"/>
          <w:szCs w:val="24"/>
        </w:rPr>
      </w:pPr>
      <w:r w:rsidRPr="006442E2">
        <w:rPr>
          <w:b/>
          <w:bCs/>
          <w:sz w:val="24"/>
          <w:szCs w:val="24"/>
        </w:rPr>
        <w:t xml:space="preserve">Art. </w:t>
      </w:r>
      <w:r w:rsidR="00FD7886">
        <w:rPr>
          <w:b/>
          <w:bCs/>
          <w:sz w:val="24"/>
          <w:szCs w:val="24"/>
        </w:rPr>
        <w:t>9</w:t>
      </w:r>
      <w:r w:rsidRPr="006442E2">
        <w:rPr>
          <w:b/>
          <w:bCs/>
          <w:sz w:val="24"/>
          <w:szCs w:val="24"/>
        </w:rPr>
        <w:t>º</w:t>
      </w:r>
      <w:r w:rsidRPr="00387112">
        <w:rPr>
          <w:sz w:val="24"/>
          <w:szCs w:val="24"/>
        </w:rPr>
        <w:t>. As despesas decorrentes da execução desta Lei correrão à conta de dotações orçamentárias próprias, suplementadas se necessário.</w:t>
      </w:r>
    </w:p>
    <w:p w14:paraId="5C8C8708" w14:textId="37965AB7" w:rsidR="00553138" w:rsidRDefault="00387112" w:rsidP="00C237BB">
      <w:pPr>
        <w:ind w:firstLine="567"/>
        <w:jc w:val="both"/>
        <w:rPr>
          <w:sz w:val="24"/>
          <w:szCs w:val="24"/>
        </w:rPr>
      </w:pPr>
      <w:r w:rsidRPr="006442E2">
        <w:rPr>
          <w:b/>
          <w:bCs/>
          <w:sz w:val="24"/>
          <w:szCs w:val="24"/>
        </w:rPr>
        <w:t xml:space="preserve">Art. </w:t>
      </w:r>
      <w:r w:rsidR="00FD7886">
        <w:rPr>
          <w:b/>
          <w:bCs/>
          <w:sz w:val="24"/>
          <w:szCs w:val="24"/>
        </w:rPr>
        <w:t>10</w:t>
      </w:r>
      <w:r w:rsidRPr="00387112">
        <w:rPr>
          <w:sz w:val="24"/>
          <w:szCs w:val="24"/>
        </w:rPr>
        <w:t>. O Poder Executivo regulamentará esta Lei no prazo de 90 (noventa) dias, a contar da data de sua publicação.</w:t>
      </w:r>
    </w:p>
    <w:p w14:paraId="28014C94" w14:textId="3E91B3FB" w:rsidR="00553138" w:rsidRDefault="00387112" w:rsidP="00C237BB">
      <w:pPr>
        <w:ind w:firstLine="567"/>
        <w:jc w:val="both"/>
        <w:rPr>
          <w:sz w:val="24"/>
          <w:szCs w:val="24"/>
        </w:rPr>
      </w:pPr>
      <w:r w:rsidRPr="006442E2">
        <w:rPr>
          <w:b/>
          <w:bCs/>
          <w:sz w:val="24"/>
          <w:szCs w:val="24"/>
        </w:rPr>
        <w:t>Art. 1</w:t>
      </w:r>
      <w:r w:rsidR="00FD7886">
        <w:rPr>
          <w:b/>
          <w:bCs/>
          <w:sz w:val="24"/>
          <w:szCs w:val="24"/>
        </w:rPr>
        <w:t>1</w:t>
      </w:r>
      <w:r w:rsidRPr="00387112">
        <w:rPr>
          <w:sz w:val="24"/>
          <w:szCs w:val="24"/>
        </w:rPr>
        <w:t>º. Esta Lei entra em vigor na data de sua publicação.</w:t>
      </w:r>
    </w:p>
    <w:p w14:paraId="38AFA985" w14:textId="77777777" w:rsidR="00553138" w:rsidRDefault="00553138" w:rsidP="00387112">
      <w:pPr>
        <w:rPr>
          <w:sz w:val="24"/>
          <w:szCs w:val="24"/>
        </w:rPr>
      </w:pPr>
    </w:p>
    <w:p w14:paraId="1C5C2935" w14:textId="54209945" w:rsidR="00553138" w:rsidRDefault="00387112" w:rsidP="00C237BB">
      <w:pPr>
        <w:jc w:val="center"/>
        <w:rPr>
          <w:sz w:val="24"/>
          <w:szCs w:val="24"/>
        </w:rPr>
      </w:pPr>
      <w:r w:rsidRPr="00387112">
        <w:rPr>
          <w:sz w:val="24"/>
          <w:szCs w:val="24"/>
        </w:rPr>
        <w:t xml:space="preserve">São Luís, </w:t>
      </w:r>
      <w:r w:rsidR="0080413D">
        <w:rPr>
          <w:sz w:val="24"/>
          <w:szCs w:val="24"/>
        </w:rPr>
        <w:t>10</w:t>
      </w:r>
      <w:r w:rsidRPr="00387112">
        <w:rPr>
          <w:sz w:val="24"/>
          <w:szCs w:val="24"/>
        </w:rPr>
        <w:t xml:space="preserve"> de </w:t>
      </w:r>
      <w:r w:rsidR="00C237BB">
        <w:rPr>
          <w:sz w:val="24"/>
          <w:szCs w:val="24"/>
        </w:rPr>
        <w:t>setembro</w:t>
      </w:r>
      <w:r w:rsidRPr="00387112">
        <w:rPr>
          <w:sz w:val="24"/>
          <w:szCs w:val="24"/>
        </w:rPr>
        <w:t xml:space="preserve"> de 2025.</w:t>
      </w:r>
    </w:p>
    <w:p w14:paraId="67905D61" w14:textId="77777777" w:rsidR="00553138" w:rsidRDefault="00553138" w:rsidP="00C237BB">
      <w:pPr>
        <w:jc w:val="center"/>
        <w:rPr>
          <w:sz w:val="24"/>
          <w:szCs w:val="24"/>
        </w:rPr>
      </w:pPr>
    </w:p>
    <w:p w14:paraId="505A2309" w14:textId="77777777" w:rsidR="00553138" w:rsidRDefault="00387112" w:rsidP="00C237BB">
      <w:pPr>
        <w:jc w:val="center"/>
        <w:rPr>
          <w:sz w:val="24"/>
          <w:szCs w:val="24"/>
        </w:rPr>
      </w:pPr>
      <w:r w:rsidRPr="00387112">
        <w:rPr>
          <w:sz w:val="24"/>
          <w:szCs w:val="24"/>
        </w:rPr>
        <w:t>FERNANDO SALIM BRAIDE</w:t>
      </w:r>
    </w:p>
    <w:p w14:paraId="4B7639B0" w14:textId="77777777" w:rsidR="00553138" w:rsidRPr="00C237BB" w:rsidRDefault="00387112" w:rsidP="00C237BB">
      <w:pPr>
        <w:jc w:val="center"/>
        <w:rPr>
          <w:b/>
          <w:bCs/>
          <w:sz w:val="24"/>
          <w:szCs w:val="24"/>
        </w:rPr>
      </w:pPr>
      <w:r w:rsidRPr="00C237BB">
        <w:rPr>
          <w:b/>
          <w:bCs/>
          <w:sz w:val="24"/>
          <w:szCs w:val="24"/>
        </w:rPr>
        <w:t>DEPUTADO ESTADUAL</w:t>
      </w:r>
    </w:p>
    <w:p w14:paraId="5C0FA775" w14:textId="77777777" w:rsidR="00C237BB" w:rsidRDefault="00C237BB" w:rsidP="00387112">
      <w:pPr>
        <w:rPr>
          <w:sz w:val="24"/>
          <w:szCs w:val="24"/>
        </w:rPr>
      </w:pPr>
    </w:p>
    <w:p w14:paraId="00EA7D0F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42149794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6A72F01F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D7FB2E6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9EEBDB1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7E5FA0FE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42D34EFB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5FE002C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97156E0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3E1AE27E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626BDBD9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4F35A24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5205040D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395DD296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3162FCD4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77D1AE48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AFE3BC3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BE89431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A59B4FF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32F770B0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D670280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4513EEA0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747F978E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5EA989F5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1061FC82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76312B58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0E06D0C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4C639F9C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009A0F98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1F163B09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5BB1B443" w14:textId="77777777" w:rsidR="00210B8B" w:rsidRDefault="00210B8B" w:rsidP="00C237BB">
      <w:pPr>
        <w:jc w:val="center"/>
        <w:rPr>
          <w:b/>
          <w:bCs/>
          <w:sz w:val="24"/>
          <w:szCs w:val="24"/>
        </w:rPr>
      </w:pPr>
    </w:p>
    <w:p w14:paraId="2434450D" w14:textId="77777777" w:rsidR="00210B8B" w:rsidRDefault="00210B8B" w:rsidP="008168D9">
      <w:pPr>
        <w:rPr>
          <w:b/>
          <w:bCs/>
          <w:sz w:val="24"/>
          <w:szCs w:val="24"/>
        </w:rPr>
      </w:pPr>
    </w:p>
    <w:p w14:paraId="2FE1316A" w14:textId="082F9358" w:rsidR="00C237BB" w:rsidRPr="00C237BB" w:rsidRDefault="00387112" w:rsidP="00C237BB">
      <w:pPr>
        <w:jc w:val="center"/>
        <w:rPr>
          <w:b/>
          <w:bCs/>
          <w:sz w:val="24"/>
          <w:szCs w:val="24"/>
        </w:rPr>
      </w:pPr>
      <w:r w:rsidRPr="00C237BB">
        <w:rPr>
          <w:b/>
          <w:bCs/>
          <w:sz w:val="24"/>
          <w:szCs w:val="24"/>
        </w:rPr>
        <w:lastRenderedPageBreak/>
        <w:t>JUSTIFICATIVA</w:t>
      </w:r>
    </w:p>
    <w:p w14:paraId="2FACFF6B" w14:textId="2B6FC5E2" w:rsidR="00D67D5C" w:rsidRDefault="00387112" w:rsidP="00271365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 xml:space="preserve">O presente Projeto de Lei, que institui a </w:t>
      </w:r>
      <w:r w:rsidR="00DA5117" w:rsidRPr="00387112">
        <w:rPr>
          <w:sz w:val="24"/>
          <w:szCs w:val="24"/>
        </w:rPr>
        <w:t xml:space="preserve">Política Estadual de </w:t>
      </w:r>
      <w:r w:rsidR="00DA5117">
        <w:rPr>
          <w:sz w:val="24"/>
          <w:szCs w:val="24"/>
        </w:rPr>
        <w:t xml:space="preserve">Tratamento e Prevenção do Transtorno em Jogos de Azar </w:t>
      </w:r>
      <w:r w:rsidR="00DA5117">
        <w:rPr>
          <w:i/>
          <w:iCs/>
          <w:sz w:val="24"/>
          <w:szCs w:val="24"/>
        </w:rPr>
        <w:t>Online</w:t>
      </w:r>
      <w:r w:rsidR="003119D0">
        <w:rPr>
          <w:sz w:val="24"/>
          <w:szCs w:val="24"/>
        </w:rPr>
        <w:t xml:space="preserve"> no</w:t>
      </w:r>
      <w:r w:rsidRPr="00387112">
        <w:rPr>
          <w:sz w:val="24"/>
          <w:szCs w:val="24"/>
        </w:rPr>
        <w:t xml:space="preserve"> Maranhão, é uma resposta urgente e necessária ao cenário de crise que se consolida no Brasil e no nosso estado. </w:t>
      </w:r>
      <w:r w:rsidR="00D67D5C">
        <w:rPr>
          <w:sz w:val="24"/>
          <w:szCs w:val="24"/>
        </w:rPr>
        <w:t>As pesquisas</w:t>
      </w:r>
      <w:r w:rsidRPr="00387112">
        <w:rPr>
          <w:sz w:val="24"/>
          <w:szCs w:val="24"/>
        </w:rPr>
        <w:t xml:space="preserve"> demonstra</w:t>
      </w:r>
      <w:r w:rsidR="00D67D5C">
        <w:rPr>
          <w:sz w:val="24"/>
          <w:szCs w:val="24"/>
        </w:rPr>
        <w:t>m</w:t>
      </w:r>
      <w:r w:rsidRPr="00387112">
        <w:rPr>
          <w:sz w:val="24"/>
          <w:szCs w:val="24"/>
        </w:rPr>
        <w:t xml:space="preserve"> que o crescimento exponencial dos jogos de azar online, com destaque para o fenômeno "Jogo do Tigrinho", tem levado a uma crise de saúde pública e segurança, com graves impactos sociais e financeiros que recaem desproporcionalmente sobre a população mais vulnerável.</w:t>
      </w:r>
    </w:p>
    <w:p w14:paraId="67289F34" w14:textId="27D94D5A" w:rsidR="00502D61" w:rsidRDefault="002F6EF5" w:rsidP="0027136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 w:rsidR="00DA5117">
        <w:rPr>
          <w:sz w:val="24"/>
          <w:szCs w:val="24"/>
        </w:rPr>
        <w:t>transtorno</w:t>
      </w:r>
      <w:r>
        <w:rPr>
          <w:sz w:val="24"/>
          <w:szCs w:val="24"/>
        </w:rPr>
        <w:t xml:space="preserve"> de jogos de azar </w:t>
      </w:r>
      <w:r>
        <w:rPr>
          <w:i/>
          <w:iCs/>
          <w:sz w:val="24"/>
          <w:szCs w:val="24"/>
        </w:rPr>
        <w:t>online</w:t>
      </w:r>
      <w:r w:rsidR="00387112" w:rsidRPr="00387112">
        <w:rPr>
          <w:sz w:val="24"/>
          <w:szCs w:val="24"/>
        </w:rPr>
        <w:t xml:space="preserve"> tem sobrecarregado os sistemas de saúde e assistência social. Dados de outros estados, como a Bahia, que registrou um aumento de 142,86% nos atendimentos por </w:t>
      </w:r>
      <w:r w:rsidR="00DD0D91">
        <w:rPr>
          <w:sz w:val="24"/>
          <w:szCs w:val="24"/>
        </w:rPr>
        <w:t>transtorno</w:t>
      </w:r>
      <w:r w:rsidR="00387112" w:rsidRPr="00387112">
        <w:rPr>
          <w:sz w:val="24"/>
          <w:szCs w:val="24"/>
        </w:rPr>
        <w:t xml:space="preserve"> em jogos, reforçam a urgência de uma ação coordenada. </w:t>
      </w:r>
    </w:p>
    <w:p w14:paraId="2BA195C2" w14:textId="77777777" w:rsidR="00502D61" w:rsidRDefault="00387112" w:rsidP="00271365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>No Maranhão, a ausência de uma política pública estruturada e abrangente dificulta uma resposta eficaz, deixando nossa população à mercê de um problema que se espalha de forma epidêmica.</w:t>
      </w:r>
      <w:r w:rsidR="00502D61">
        <w:rPr>
          <w:sz w:val="24"/>
          <w:szCs w:val="24"/>
        </w:rPr>
        <w:t xml:space="preserve"> </w:t>
      </w:r>
      <w:r w:rsidRPr="00387112">
        <w:rPr>
          <w:sz w:val="24"/>
          <w:szCs w:val="24"/>
        </w:rPr>
        <w:t xml:space="preserve">A proposição busca preencher essa lacuna, estabelecendo um arcabouço sólido para enfrentar o problema de forma intersetorial e integral. </w:t>
      </w:r>
    </w:p>
    <w:p w14:paraId="6AB92868" w14:textId="77777777" w:rsidR="00502D61" w:rsidRDefault="00387112" w:rsidP="00271365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>A política pública proposta se baseia em três pilares: a prevenção, o tratamento e a articulação entre as esferas de governo. Ao focar em ações de conscientização, por meio de campanhas educativas e programas em escolas e universidades, buscamos blindar, desde cedo, as nossas crianças e adolescentes.</w:t>
      </w:r>
    </w:p>
    <w:p w14:paraId="04624ED9" w14:textId="6A23AA4F" w:rsidR="00502D61" w:rsidRDefault="00387112" w:rsidP="00271365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>A capacitação dos profissionais de saúde e assistência social, em especial das Equipes de Saúde da Família (ESF) e dos Centros de Atenção Psicossocial (CAPS), é essencial para o diagnóstico precoce e o tratamento adequado. Em um contexto onde a vulnerabilidade social é amplificada pelo endividamento e pela desestruturação familiar decorrentes d</w:t>
      </w:r>
      <w:r w:rsidR="002F6EF5">
        <w:rPr>
          <w:sz w:val="24"/>
          <w:szCs w:val="24"/>
        </w:rPr>
        <w:t xml:space="preserve">o </w:t>
      </w:r>
      <w:r w:rsidR="00DD0D91">
        <w:rPr>
          <w:sz w:val="24"/>
          <w:szCs w:val="24"/>
        </w:rPr>
        <w:t>transtorno</w:t>
      </w:r>
      <w:r w:rsidR="002F6EF5">
        <w:rPr>
          <w:sz w:val="24"/>
          <w:szCs w:val="24"/>
        </w:rPr>
        <w:t xml:space="preserve"> de jogos azar </w:t>
      </w:r>
      <w:r w:rsidR="002F6EF5" w:rsidRPr="00FA3880">
        <w:rPr>
          <w:i/>
          <w:iCs/>
          <w:sz w:val="24"/>
          <w:szCs w:val="24"/>
        </w:rPr>
        <w:t>online</w:t>
      </w:r>
      <w:r w:rsidR="002F6EF5">
        <w:rPr>
          <w:sz w:val="24"/>
          <w:szCs w:val="24"/>
        </w:rPr>
        <w:t xml:space="preserve"> </w:t>
      </w:r>
      <w:r w:rsidRPr="002F6EF5">
        <w:rPr>
          <w:sz w:val="24"/>
          <w:szCs w:val="24"/>
        </w:rPr>
        <w:t>a</w:t>
      </w:r>
      <w:r w:rsidRPr="00387112">
        <w:rPr>
          <w:sz w:val="24"/>
          <w:szCs w:val="24"/>
        </w:rPr>
        <w:t xml:space="preserve"> atuação dos Centros de Referência Especializado de Assistência Social (CREAS) é crucial. </w:t>
      </w:r>
    </w:p>
    <w:p w14:paraId="5B10DAB0" w14:textId="77777777" w:rsidR="00502D61" w:rsidRDefault="00387112" w:rsidP="00271365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>A proposta fortalece o papel desses órgãos, garantindo que os indivíduos e suas famílias tenham acesso não apenas ao tratamento clínico, mas também ao suporte social necessário para reconstruírem suas vidas.</w:t>
      </w:r>
      <w:r w:rsidR="00502D61">
        <w:rPr>
          <w:sz w:val="24"/>
          <w:szCs w:val="24"/>
        </w:rPr>
        <w:t xml:space="preserve"> </w:t>
      </w:r>
      <w:r w:rsidRPr="00387112">
        <w:rPr>
          <w:sz w:val="24"/>
          <w:szCs w:val="24"/>
        </w:rPr>
        <w:t xml:space="preserve">Em âmbito federal, o problema já é reconhecido. A Operação Desfortuna, deflagrada no Rio de Janeiro, demonstra que o "Jogo do Tigrinho" é uma questão de crime organizado, e não apenas uma contravenção. </w:t>
      </w:r>
    </w:p>
    <w:p w14:paraId="399EA5EC" w14:textId="7AA66FE8" w:rsidR="00A42B39" w:rsidRDefault="00387112" w:rsidP="00A42B39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 xml:space="preserve">Nossos pares no Congresso Nacional também têm se debruçado sobre a questão, com a aprovação do PL 4583/24, que estabelece um programa de assistência para </w:t>
      </w:r>
      <w:r w:rsidR="00FA3880">
        <w:rPr>
          <w:sz w:val="24"/>
          <w:szCs w:val="24"/>
        </w:rPr>
        <w:t xml:space="preserve">o </w:t>
      </w:r>
      <w:r w:rsidR="0080413D">
        <w:rPr>
          <w:sz w:val="24"/>
          <w:szCs w:val="24"/>
        </w:rPr>
        <w:t>transtorno</w:t>
      </w:r>
      <w:r w:rsidR="00FA3880">
        <w:rPr>
          <w:sz w:val="24"/>
          <w:szCs w:val="24"/>
        </w:rPr>
        <w:t xml:space="preserve"> de jogos de azar </w:t>
      </w:r>
      <w:r w:rsidR="00FA3880">
        <w:rPr>
          <w:i/>
          <w:iCs/>
          <w:sz w:val="24"/>
          <w:szCs w:val="24"/>
        </w:rPr>
        <w:t>online</w:t>
      </w:r>
      <w:r w:rsidRPr="00387112">
        <w:rPr>
          <w:sz w:val="24"/>
          <w:szCs w:val="24"/>
        </w:rPr>
        <w:t>, e a tramitação do PL 3712/24, que foca na conscientização e combate.</w:t>
      </w:r>
      <w:r w:rsidR="00271365">
        <w:rPr>
          <w:sz w:val="24"/>
          <w:szCs w:val="24"/>
        </w:rPr>
        <w:t xml:space="preserve"> </w:t>
      </w:r>
      <w:r w:rsidR="00210B8B">
        <w:rPr>
          <w:sz w:val="24"/>
          <w:szCs w:val="24"/>
        </w:rPr>
        <w:t>O Estado de São Paulo, recentemente, sancionou a Lei Estadual n° 18.186/2025, que busca instituir um programa semelhante ao aqui proposto</w:t>
      </w:r>
      <w:r w:rsidR="002858C1">
        <w:rPr>
          <w:sz w:val="24"/>
          <w:szCs w:val="24"/>
        </w:rPr>
        <w:t>, buscando conscientização, tratamento e reintegração social.</w:t>
      </w:r>
    </w:p>
    <w:p w14:paraId="1A5D34AC" w14:textId="7A941A95" w:rsidR="00270C4C" w:rsidRDefault="00387112" w:rsidP="00A42B39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 xml:space="preserve">É nosso dever, enquanto Poder Legislativo Estadual, atuar de forma proativa. </w:t>
      </w:r>
      <w:r w:rsidR="00A42B39">
        <w:rPr>
          <w:sz w:val="24"/>
          <w:szCs w:val="24"/>
        </w:rPr>
        <w:t>É um ato de justiça social, um compromisso com a saúde mental da população maranhense, além de servir como uma barreira contra o avanço de um flagelo que destrói famílias e empobrece os mais vulneráveis – parcela significativa da população de nosso Estado.</w:t>
      </w:r>
    </w:p>
    <w:p w14:paraId="771BDB04" w14:textId="12BF9A35" w:rsidR="00C237BB" w:rsidRDefault="00387112" w:rsidP="00FC5916">
      <w:pPr>
        <w:ind w:firstLine="567"/>
        <w:jc w:val="both"/>
        <w:rPr>
          <w:sz w:val="24"/>
          <w:szCs w:val="24"/>
        </w:rPr>
      </w:pPr>
      <w:r w:rsidRPr="00387112">
        <w:rPr>
          <w:sz w:val="24"/>
          <w:szCs w:val="24"/>
        </w:rPr>
        <w:t>Conto com o apoio dos nobres colegas para a aprovação desta importante matéria, que certamente representará um marco na proteção e no cuidado com a nossa população, construindo um futuro mais seguro e digno para todos os maranhenses.</w:t>
      </w:r>
    </w:p>
    <w:p w14:paraId="428578FC" w14:textId="77777777" w:rsidR="00C237BB" w:rsidRDefault="00C237BB" w:rsidP="00A47064">
      <w:pPr>
        <w:jc w:val="center"/>
        <w:rPr>
          <w:sz w:val="24"/>
          <w:szCs w:val="24"/>
        </w:rPr>
      </w:pPr>
    </w:p>
    <w:p w14:paraId="6A7AD378" w14:textId="2727F241" w:rsidR="00C237BB" w:rsidRDefault="00387112" w:rsidP="00A47064">
      <w:pPr>
        <w:jc w:val="center"/>
        <w:rPr>
          <w:sz w:val="24"/>
          <w:szCs w:val="24"/>
        </w:rPr>
      </w:pPr>
      <w:r w:rsidRPr="00387112">
        <w:rPr>
          <w:sz w:val="24"/>
          <w:szCs w:val="24"/>
        </w:rPr>
        <w:lastRenderedPageBreak/>
        <w:t>FERNANDO SALIM BRAIDE</w:t>
      </w:r>
    </w:p>
    <w:p w14:paraId="15B5A89A" w14:textId="02AE0ECF" w:rsidR="005555D2" w:rsidRPr="00A47064" w:rsidRDefault="00387112" w:rsidP="00A47064">
      <w:pPr>
        <w:jc w:val="center"/>
        <w:rPr>
          <w:b/>
          <w:bCs/>
        </w:rPr>
      </w:pPr>
      <w:r w:rsidRPr="00A47064">
        <w:rPr>
          <w:b/>
          <w:bCs/>
          <w:sz w:val="24"/>
          <w:szCs w:val="24"/>
        </w:rPr>
        <w:t>DEPUTADO ESTADUAL</w:t>
      </w:r>
    </w:p>
    <w:sectPr w:rsidR="005555D2" w:rsidRPr="00A47064">
      <w:headerReference w:type="default" r:id="rId8"/>
      <w:footerReference w:type="default" r:id="rId9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BB65C" w14:textId="77777777" w:rsidR="00167272" w:rsidRDefault="00167272">
      <w:r>
        <w:separator/>
      </w:r>
    </w:p>
  </w:endnote>
  <w:endnote w:type="continuationSeparator" w:id="0">
    <w:p w14:paraId="08F546B9" w14:textId="77777777" w:rsidR="00167272" w:rsidRDefault="00167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A535F" w14:textId="77777777" w:rsidR="00167272" w:rsidRDefault="00167272">
      <w:r>
        <w:separator/>
      </w:r>
    </w:p>
  </w:footnote>
  <w:footnote w:type="continuationSeparator" w:id="0">
    <w:p w14:paraId="2B96FF3E" w14:textId="77777777" w:rsidR="00167272" w:rsidRDefault="00167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A93138"/>
    <w:multiLevelType w:val="hybridMultilevel"/>
    <w:tmpl w:val="BC18919A"/>
    <w:lvl w:ilvl="0" w:tplc="D1E84072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11511577">
    <w:abstractNumId w:val="0"/>
  </w:num>
  <w:num w:numId="2" w16cid:durableId="290482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6264"/>
    <w:rsid w:val="00006B3E"/>
    <w:rsid w:val="00007EBF"/>
    <w:rsid w:val="00013A1A"/>
    <w:rsid w:val="00015D67"/>
    <w:rsid w:val="00024F87"/>
    <w:rsid w:val="000252F3"/>
    <w:rsid w:val="000324CC"/>
    <w:rsid w:val="00037C13"/>
    <w:rsid w:val="00045C97"/>
    <w:rsid w:val="00046275"/>
    <w:rsid w:val="000469FE"/>
    <w:rsid w:val="000517BB"/>
    <w:rsid w:val="0005376E"/>
    <w:rsid w:val="00053F5D"/>
    <w:rsid w:val="000559B3"/>
    <w:rsid w:val="000613FF"/>
    <w:rsid w:val="00064038"/>
    <w:rsid w:val="00064F64"/>
    <w:rsid w:val="00065F77"/>
    <w:rsid w:val="00070D09"/>
    <w:rsid w:val="00072868"/>
    <w:rsid w:val="00075996"/>
    <w:rsid w:val="00075DD5"/>
    <w:rsid w:val="0008068F"/>
    <w:rsid w:val="00086A78"/>
    <w:rsid w:val="000939F5"/>
    <w:rsid w:val="00094F2E"/>
    <w:rsid w:val="000953D5"/>
    <w:rsid w:val="00097C32"/>
    <w:rsid w:val="000A46A2"/>
    <w:rsid w:val="000A48F5"/>
    <w:rsid w:val="000B4C42"/>
    <w:rsid w:val="000C062C"/>
    <w:rsid w:val="000C5562"/>
    <w:rsid w:val="000D0554"/>
    <w:rsid w:val="000D0805"/>
    <w:rsid w:val="000D0DB9"/>
    <w:rsid w:val="000E3B4E"/>
    <w:rsid w:val="000F5E37"/>
    <w:rsid w:val="000F79FA"/>
    <w:rsid w:val="00101C7D"/>
    <w:rsid w:val="00101F84"/>
    <w:rsid w:val="00106AD3"/>
    <w:rsid w:val="00106FE0"/>
    <w:rsid w:val="00114CF0"/>
    <w:rsid w:val="00116733"/>
    <w:rsid w:val="0012730F"/>
    <w:rsid w:val="00130BDA"/>
    <w:rsid w:val="00133D00"/>
    <w:rsid w:val="001341D0"/>
    <w:rsid w:val="00135171"/>
    <w:rsid w:val="001370B7"/>
    <w:rsid w:val="00142447"/>
    <w:rsid w:val="00144A7E"/>
    <w:rsid w:val="00147CEC"/>
    <w:rsid w:val="00151C5D"/>
    <w:rsid w:val="001525DE"/>
    <w:rsid w:val="00157479"/>
    <w:rsid w:val="0016638D"/>
    <w:rsid w:val="00167272"/>
    <w:rsid w:val="00167CEC"/>
    <w:rsid w:val="00172CBC"/>
    <w:rsid w:val="00174417"/>
    <w:rsid w:val="00177387"/>
    <w:rsid w:val="0018117D"/>
    <w:rsid w:val="001829FA"/>
    <w:rsid w:val="00187B98"/>
    <w:rsid w:val="001A1A9B"/>
    <w:rsid w:val="001A2229"/>
    <w:rsid w:val="001A4047"/>
    <w:rsid w:val="001A4A86"/>
    <w:rsid w:val="001A4C4F"/>
    <w:rsid w:val="001B07AE"/>
    <w:rsid w:val="001B79D5"/>
    <w:rsid w:val="001C04D7"/>
    <w:rsid w:val="001C35AA"/>
    <w:rsid w:val="001C4C32"/>
    <w:rsid w:val="001C7742"/>
    <w:rsid w:val="001D221E"/>
    <w:rsid w:val="001D2A17"/>
    <w:rsid w:val="001D3534"/>
    <w:rsid w:val="001D3BD9"/>
    <w:rsid w:val="001E2BAB"/>
    <w:rsid w:val="001E2F27"/>
    <w:rsid w:val="001E7238"/>
    <w:rsid w:val="001F333E"/>
    <w:rsid w:val="001F3BDD"/>
    <w:rsid w:val="001F40D1"/>
    <w:rsid w:val="00202AAD"/>
    <w:rsid w:val="0020326B"/>
    <w:rsid w:val="002033B5"/>
    <w:rsid w:val="002048C9"/>
    <w:rsid w:val="00207A9B"/>
    <w:rsid w:val="00210B8B"/>
    <w:rsid w:val="0021174B"/>
    <w:rsid w:val="0021299F"/>
    <w:rsid w:val="00212BAE"/>
    <w:rsid w:val="00213E27"/>
    <w:rsid w:val="00214FE1"/>
    <w:rsid w:val="00217D75"/>
    <w:rsid w:val="00217DCB"/>
    <w:rsid w:val="002221BB"/>
    <w:rsid w:val="00222F3E"/>
    <w:rsid w:val="00223949"/>
    <w:rsid w:val="002247C4"/>
    <w:rsid w:val="0022606F"/>
    <w:rsid w:val="00230ECC"/>
    <w:rsid w:val="00231CE6"/>
    <w:rsid w:val="00233971"/>
    <w:rsid w:val="00233CF3"/>
    <w:rsid w:val="00233FF6"/>
    <w:rsid w:val="00234CE5"/>
    <w:rsid w:val="00235A2D"/>
    <w:rsid w:val="002453D1"/>
    <w:rsid w:val="00246FCC"/>
    <w:rsid w:val="00253A2B"/>
    <w:rsid w:val="00260A97"/>
    <w:rsid w:val="0026276B"/>
    <w:rsid w:val="00264E0F"/>
    <w:rsid w:val="002708D9"/>
    <w:rsid w:val="00270C4C"/>
    <w:rsid w:val="00271365"/>
    <w:rsid w:val="002728DB"/>
    <w:rsid w:val="002737B3"/>
    <w:rsid w:val="00274A9B"/>
    <w:rsid w:val="002767C9"/>
    <w:rsid w:val="00282E7C"/>
    <w:rsid w:val="002858C1"/>
    <w:rsid w:val="00295F8A"/>
    <w:rsid w:val="00296FDC"/>
    <w:rsid w:val="002A1899"/>
    <w:rsid w:val="002B1EB1"/>
    <w:rsid w:val="002B2C07"/>
    <w:rsid w:val="002B7B13"/>
    <w:rsid w:val="002C14AE"/>
    <w:rsid w:val="002C2B62"/>
    <w:rsid w:val="002C4200"/>
    <w:rsid w:val="002D67CE"/>
    <w:rsid w:val="002E43A1"/>
    <w:rsid w:val="002E4553"/>
    <w:rsid w:val="002E4B96"/>
    <w:rsid w:val="002E5483"/>
    <w:rsid w:val="002E63AE"/>
    <w:rsid w:val="002F4378"/>
    <w:rsid w:val="002F577F"/>
    <w:rsid w:val="002F6EF5"/>
    <w:rsid w:val="00302DA2"/>
    <w:rsid w:val="00307125"/>
    <w:rsid w:val="003119D0"/>
    <w:rsid w:val="0032321D"/>
    <w:rsid w:val="0032347D"/>
    <w:rsid w:val="0032351E"/>
    <w:rsid w:val="00323A23"/>
    <w:rsid w:val="003243AB"/>
    <w:rsid w:val="003256D7"/>
    <w:rsid w:val="00327C58"/>
    <w:rsid w:val="00331972"/>
    <w:rsid w:val="00332FDE"/>
    <w:rsid w:val="00340C32"/>
    <w:rsid w:val="003413D8"/>
    <w:rsid w:val="0034192C"/>
    <w:rsid w:val="00342CD8"/>
    <w:rsid w:val="00345CDF"/>
    <w:rsid w:val="00355574"/>
    <w:rsid w:val="003559F0"/>
    <w:rsid w:val="00355A92"/>
    <w:rsid w:val="00364AD7"/>
    <w:rsid w:val="003667EE"/>
    <w:rsid w:val="00366E54"/>
    <w:rsid w:val="00367460"/>
    <w:rsid w:val="00372875"/>
    <w:rsid w:val="00372A1A"/>
    <w:rsid w:val="0037438B"/>
    <w:rsid w:val="003753D9"/>
    <w:rsid w:val="00376B47"/>
    <w:rsid w:val="00384EC3"/>
    <w:rsid w:val="00385FF2"/>
    <w:rsid w:val="00387112"/>
    <w:rsid w:val="00392B56"/>
    <w:rsid w:val="003933F1"/>
    <w:rsid w:val="003946E2"/>
    <w:rsid w:val="003A1EF8"/>
    <w:rsid w:val="003A391A"/>
    <w:rsid w:val="003A67AC"/>
    <w:rsid w:val="003B59DD"/>
    <w:rsid w:val="003C4610"/>
    <w:rsid w:val="003C5078"/>
    <w:rsid w:val="003C5808"/>
    <w:rsid w:val="003C6B85"/>
    <w:rsid w:val="003C7BD1"/>
    <w:rsid w:val="003D3415"/>
    <w:rsid w:val="003D4297"/>
    <w:rsid w:val="003E3FF3"/>
    <w:rsid w:val="003E6369"/>
    <w:rsid w:val="003F1F43"/>
    <w:rsid w:val="003F32F7"/>
    <w:rsid w:val="003F3647"/>
    <w:rsid w:val="0040450D"/>
    <w:rsid w:val="004066AA"/>
    <w:rsid w:val="00411026"/>
    <w:rsid w:val="00411F6F"/>
    <w:rsid w:val="004132EA"/>
    <w:rsid w:val="00421350"/>
    <w:rsid w:val="0042151F"/>
    <w:rsid w:val="00425ED0"/>
    <w:rsid w:val="00436125"/>
    <w:rsid w:val="00442F6E"/>
    <w:rsid w:val="0044357E"/>
    <w:rsid w:val="00445404"/>
    <w:rsid w:val="00445B6B"/>
    <w:rsid w:val="00446886"/>
    <w:rsid w:val="0044792D"/>
    <w:rsid w:val="00450B8B"/>
    <w:rsid w:val="00451CAA"/>
    <w:rsid w:val="00453D70"/>
    <w:rsid w:val="004608FE"/>
    <w:rsid w:val="004654FF"/>
    <w:rsid w:val="004657F9"/>
    <w:rsid w:val="00475E2A"/>
    <w:rsid w:val="0048090F"/>
    <w:rsid w:val="004811EA"/>
    <w:rsid w:val="00482D3D"/>
    <w:rsid w:val="00487EC2"/>
    <w:rsid w:val="004958A8"/>
    <w:rsid w:val="00495DE0"/>
    <w:rsid w:val="0049718B"/>
    <w:rsid w:val="004A0E7C"/>
    <w:rsid w:val="004A2A80"/>
    <w:rsid w:val="004A3933"/>
    <w:rsid w:val="004A5320"/>
    <w:rsid w:val="004B00A9"/>
    <w:rsid w:val="004B3CCE"/>
    <w:rsid w:val="004C0F8E"/>
    <w:rsid w:val="004C3072"/>
    <w:rsid w:val="004D13CC"/>
    <w:rsid w:val="004D537F"/>
    <w:rsid w:val="004E2546"/>
    <w:rsid w:val="004E6C1C"/>
    <w:rsid w:val="004F04B5"/>
    <w:rsid w:val="004F16C6"/>
    <w:rsid w:val="004F766D"/>
    <w:rsid w:val="00502D61"/>
    <w:rsid w:val="00511DC9"/>
    <w:rsid w:val="00521CC5"/>
    <w:rsid w:val="005221FF"/>
    <w:rsid w:val="0053251D"/>
    <w:rsid w:val="00535F2A"/>
    <w:rsid w:val="0054040F"/>
    <w:rsid w:val="005415AD"/>
    <w:rsid w:val="00542A9D"/>
    <w:rsid w:val="00545E0A"/>
    <w:rsid w:val="00550DC4"/>
    <w:rsid w:val="00553138"/>
    <w:rsid w:val="005555D2"/>
    <w:rsid w:val="005565BC"/>
    <w:rsid w:val="005624B6"/>
    <w:rsid w:val="00570D07"/>
    <w:rsid w:val="00572210"/>
    <w:rsid w:val="00573FBD"/>
    <w:rsid w:val="005751C6"/>
    <w:rsid w:val="005766AB"/>
    <w:rsid w:val="00581A90"/>
    <w:rsid w:val="005828C1"/>
    <w:rsid w:val="00583987"/>
    <w:rsid w:val="005907C6"/>
    <w:rsid w:val="00590F0A"/>
    <w:rsid w:val="005937E1"/>
    <w:rsid w:val="00594819"/>
    <w:rsid w:val="0059541A"/>
    <w:rsid w:val="00597702"/>
    <w:rsid w:val="005A0111"/>
    <w:rsid w:val="005A20C0"/>
    <w:rsid w:val="005A2518"/>
    <w:rsid w:val="005A3D27"/>
    <w:rsid w:val="005A44C8"/>
    <w:rsid w:val="005A4656"/>
    <w:rsid w:val="005A4D41"/>
    <w:rsid w:val="005A5942"/>
    <w:rsid w:val="005A7753"/>
    <w:rsid w:val="005A7DD8"/>
    <w:rsid w:val="005B1213"/>
    <w:rsid w:val="005B6D29"/>
    <w:rsid w:val="005B7B31"/>
    <w:rsid w:val="005C3624"/>
    <w:rsid w:val="005C5DC6"/>
    <w:rsid w:val="005C66D0"/>
    <w:rsid w:val="005D0729"/>
    <w:rsid w:val="005D0983"/>
    <w:rsid w:val="005D0DC6"/>
    <w:rsid w:val="005D3AA6"/>
    <w:rsid w:val="005E0CEE"/>
    <w:rsid w:val="005E288A"/>
    <w:rsid w:val="005E468C"/>
    <w:rsid w:val="005E6AAE"/>
    <w:rsid w:val="005E7B79"/>
    <w:rsid w:val="005F0B88"/>
    <w:rsid w:val="005F2B97"/>
    <w:rsid w:val="005F3842"/>
    <w:rsid w:val="005F6C0C"/>
    <w:rsid w:val="006012B8"/>
    <w:rsid w:val="006028BF"/>
    <w:rsid w:val="00604488"/>
    <w:rsid w:val="00611201"/>
    <w:rsid w:val="0061428A"/>
    <w:rsid w:val="00614E08"/>
    <w:rsid w:val="0062506B"/>
    <w:rsid w:val="006266E8"/>
    <w:rsid w:val="00637E68"/>
    <w:rsid w:val="00641820"/>
    <w:rsid w:val="00641824"/>
    <w:rsid w:val="006442E2"/>
    <w:rsid w:val="006469F2"/>
    <w:rsid w:val="00653BB7"/>
    <w:rsid w:val="00654B10"/>
    <w:rsid w:val="00655142"/>
    <w:rsid w:val="006559E0"/>
    <w:rsid w:val="00661687"/>
    <w:rsid w:val="006637F4"/>
    <w:rsid w:val="006650C4"/>
    <w:rsid w:val="00666153"/>
    <w:rsid w:val="00667C7B"/>
    <w:rsid w:val="00671AF2"/>
    <w:rsid w:val="00683487"/>
    <w:rsid w:val="00685052"/>
    <w:rsid w:val="00685EFA"/>
    <w:rsid w:val="006872A7"/>
    <w:rsid w:val="00691C53"/>
    <w:rsid w:val="0069200D"/>
    <w:rsid w:val="006A2D8E"/>
    <w:rsid w:val="006A58E0"/>
    <w:rsid w:val="006A734B"/>
    <w:rsid w:val="006A79B2"/>
    <w:rsid w:val="006B59EF"/>
    <w:rsid w:val="006C1025"/>
    <w:rsid w:val="006C2856"/>
    <w:rsid w:val="006C3048"/>
    <w:rsid w:val="006C36E2"/>
    <w:rsid w:val="006C3754"/>
    <w:rsid w:val="006C4608"/>
    <w:rsid w:val="006C672D"/>
    <w:rsid w:val="006C7C9F"/>
    <w:rsid w:val="006D143D"/>
    <w:rsid w:val="006D241C"/>
    <w:rsid w:val="006D4F4B"/>
    <w:rsid w:val="006E0221"/>
    <w:rsid w:val="006E3D80"/>
    <w:rsid w:val="006F2ECB"/>
    <w:rsid w:val="006F4CE9"/>
    <w:rsid w:val="006F7929"/>
    <w:rsid w:val="007060C8"/>
    <w:rsid w:val="0070663E"/>
    <w:rsid w:val="00710138"/>
    <w:rsid w:val="00714127"/>
    <w:rsid w:val="007319EE"/>
    <w:rsid w:val="007333EC"/>
    <w:rsid w:val="00735323"/>
    <w:rsid w:val="0073618A"/>
    <w:rsid w:val="00737AD4"/>
    <w:rsid w:val="00740F3D"/>
    <w:rsid w:val="00742FC2"/>
    <w:rsid w:val="00743820"/>
    <w:rsid w:val="00745D24"/>
    <w:rsid w:val="0074670C"/>
    <w:rsid w:val="007503D2"/>
    <w:rsid w:val="00760E8D"/>
    <w:rsid w:val="00765307"/>
    <w:rsid w:val="00766EFD"/>
    <w:rsid w:val="00766F55"/>
    <w:rsid w:val="0076729A"/>
    <w:rsid w:val="0076777F"/>
    <w:rsid w:val="00767AB7"/>
    <w:rsid w:val="007707A2"/>
    <w:rsid w:val="00770A7F"/>
    <w:rsid w:val="00772DE1"/>
    <w:rsid w:val="00773D7F"/>
    <w:rsid w:val="00774759"/>
    <w:rsid w:val="00775B25"/>
    <w:rsid w:val="0077708B"/>
    <w:rsid w:val="00784413"/>
    <w:rsid w:val="00791D9E"/>
    <w:rsid w:val="007A36A9"/>
    <w:rsid w:val="007B358A"/>
    <w:rsid w:val="007B4DFD"/>
    <w:rsid w:val="007B530F"/>
    <w:rsid w:val="007C0A66"/>
    <w:rsid w:val="007D11C3"/>
    <w:rsid w:val="007D4050"/>
    <w:rsid w:val="007E3544"/>
    <w:rsid w:val="007F0B01"/>
    <w:rsid w:val="007F1DAC"/>
    <w:rsid w:val="007F3ACB"/>
    <w:rsid w:val="00800012"/>
    <w:rsid w:val="0080135C"/>
    <w:rsid w:val="00803E89"/>
    <w:rsid w:val="0080413D"/>
    <w:rsid w:val="00806E77"/>
    <w:rsid w:val="008168D9"/>
    <w:rsid w:val="0081704B"/>
    <w:rsid w:val="00817C1E"/>
    <w:rsid w:val="00820D4F"/>
    <w:rsid w:val="00822C7A"/>
    <w:rsid w:val="00825627"/>
    <w:rsid w:val="0083057B"/>
    <w:rsid w:val="00832653"/>
    <w:rsid w:val="008336E2"/>
    <w:rsid w:val="00833D6F"/>
    <w:rsid w:val="00834FE7"/>
    <w:rsid w:val="008402E6"/>
    <w:rsid w:val="00841BD0"/>
    <w:rsid w:val="00851F11"/>
    <w:rsid w:val="00852F68"/>
    <w:rsid w:val="008546BD"/>
    <w:rsid w:val="00854711"/>
    <w:rsid w:val="00855D6F"/>
    <w:rsid w:val="0086078D"/>
    <w:rsid w:val="008623C4"/>
    <w:rsid w:val="008628FE"/>
    <w:rsid w:val="00863425"/>
    <w:rsid w:val="008644AA"/>
    <w:rsid w:val="00866433"/>
    <w:rsid w:val="008669FA"/>
    <w:rsid w:val="00866C9C"/>
    <w:rsid w:val="0087011F"/>
    <w:rsid w:val="008706FF"/>
    <w:rsid w:val="008731E7"/>
    <w:rsid w:val="00873784"/>
    <w:rsid w:val="00876F5E"/>
    <w:rsid w:val="00877B86"/>
    <w:rsid w:val="00885DA1"/>
    <w:rsid w:val="008870D3"/>
    <w:rsid w:val="00890150"/>
    <w:rsid w:val="00890369"/>
    <w:rsid w:val="00890BC1"/>
    <w:rsid w:val="0089205A"/>
    <w:rsid w:val="00893D97"/>
    <w:rsid w:val="00895EAF"/>
    <w:rsid w:val="00896286"/>
    <w:rsid w:val="00897FBE"/>
    <w:rsid w:val="008A0F01"/>
    <w:rsid w:val="008A3E37"/>
    <w:rsid w:val="008A51AF"/>
    <w:rsid w:val="008A6BB3"/>
    <w:rsid w:val="008C25FB"/>
    <w:rsid w:val="008C3F64"/>
    <w:rsid w:val="008C6AEE"/>
    <w:rsid w:val="008D0E73"/>
    <w:rsid w:val="008D1C59"/>
    <w:rsid w:val="008D25DA"/>
    <w:rsid w:val="008E38BA"/>
    <w:rsid w:val="008E657C"/>
    <w:rsid w:val="008E7D79"/>
    <w:rsid w:val="008F0F9E"/>
    <w:rsid w:val="008F1ACD"/>
    <w:rsid w:val="008F1FA4"/>
    <w:rsid w:val="008F4084"/>
    <w:rsid w:val="008F58B4"/>
    <w:rsid w:val="00902F1C"/>
    <w:rsid w:val="00904118"/>
    <w:rsid w:val="009041AC"/>
    <w:rsid w:val="00910DDD"/>
    <w:rsid w:val="00914894"/>
    <w:rsid w:val="0092161A"/>
    <w:rsid w:val="00922AB0"/>
    <w:rsid w:val="00922B43"/>
    <w:rsid w:val="00922F31"/>
    <w:rsid w:val="00930DA0"/>
    <w:rsid w:val="00930E50"/>
    <w:rsid w:val="00931417"/>
    <w:rsid w:val="00934035"/>
    <w:rsid w:val="00934AB9"/>
    <w:rsid w:val="009365D4"/>
    <w:rsid w:val="00937619"/>
    <w:rsid w:val="00937E16"/>
    <w:rsid w:val="00947C58"/>
    <w:rsid w:val="009506E7"/>
    <w:rsid w:val="00953455"/>
    <w:rsid w:val="00956083"/>
    <w:rsid w:val="00956D17"/>
    <w:rsid w:val="00957A6A"/>
    <w:rsid w:val="00966F38"/>
    <w:rsid w:val="00975D8D"/>
    <w:rsid w:val="009802F4"/>
    <w:rsid w:val="00980695"/>
    <w:rsid w:val="00985A6F"/>
    <w:rsid w:val="00990490"/>
    <w:rsid w:val="00994122"/>
    <w:rsid w:val="00997E85"/>
    <w:rsid w:val="009A1BC1"/>
    <w:rsid w:val="009B3A2C"/>
    <w:rsid w:val="009B6FCE"/>
    <w:rsid w:val="009C3630"/>
    <w:rsid w:val="009C701C"/>
    <w:rsid w:val="009D2EC3"/>
    <w:rsid w:val="009D3B69"/>
    <w:rsid w:val="009D3D52"/>
    <w:rsid w:val="009D531C"/>
    <w:rsid w:val="009E02C1"/>
    <w:rsid w:val="009E1057"/>
    <w:rsid w:val="009E19A3"/>
    <w:rsid w:val="009E1A69"/>
    <w:rsid w:val="009E3B14"/>
    <w:rsid w:val="009E4756"/>
    <w:rsid w:val="009E57AC"/>
    <w:rsid w:val="009E7D61"/>
    <w:rsid w:val="009F23D1"/>
    <w:rsid w:val="009F70A9"/>
    <w:rsid w:val="00A063C5"/>
    <w:rsid w:val="00A104A9"/>
    <w:rsid w:val="00A1069F"/>
    <w:rsid w:val="00A14766"/>
    <w:rsid w:val="00A25A1F"/>
    <w:rsid w:val="00A324CE"/>
    <w:rsid w:val="00A33147"/>
    <w:rsid w:val="00A33D3A"/>
    <w:rsid w:val="00A368C4"/>
    <w:rsid w:val="00A406F8"/>
    <w:rsid w:val="00A42B39"/>
    <w:rsid w:val="00A4504F"/>
    <w:rsid w:val="00A47064"/>
    <w:rsid w:val="00A47F78"/>
    <w:rsid w:val="00A47FA6"/>
    <w:rsid w:val="00A531C9"/>
    <w:rsid w:val="00A5471D"/>
    <w:rsid w:val="00A55E10"/>
    <w:rsid w:val="00A560F6"/>
    <w:rsid w:val="00A56AEB"/>
    <w:rsid w:val="00A6172B"/>
    <w:rsid w:val="00A62896"/>
    <w:rsid w:val="00A66B80"/>
    <w:rsid w:val="00A672F0"/>
    <w:rsid w:val="00A72B36"/>
    <w:rsid w:val="00A732AB"/>
    <w:rsid w:val="00A74EB8"/>
    <w:rsid w:val="00A76AAF"/>
    <w:rsid w:val="00A807AC"/>
    <w:rsid w:val="00A81551"/>
    <w:rsid w:val="00A846D4"/>
    <w:rsid w:val="00AA085A"/>
    <w:rsid w:val="00AA375E"/>
    <w:rsid w:val="00AA536C"/>
    <w:rsid w:val="00AB30C5"/>
    <w:rsid w:val="00AB5839"/>
    <w:rsid w:val="00AC18EE"/>
    <w:rsid w:val="00AC592A"/>
    <w:rsid w:val="00AC6A77"/>
    <w:rsid w:val="00AD4CB1"/>
    <w:rsid w:val="00AE15A1"/>
    <w:rsid w:val="00AE2B62"/>
    <w:rsid w:val="00AE50C9"/>
    <w:rsid w:val="00AF0394"/>
    <w:rsid w:val="00AF0972"/>
    <w:rsid w:val="00AF348F"/>
    <w:rsid w:val="00AF410B"/>
    <w:rsid w:val="00AF41D1"/>
    <w:rsid w:val="00AF630F"/>
    <w:rsid w:val="00B02C56"/>
    <w:rsid w:val="00B07815"/>
    <w:rsid w:val="00B1296F"/>
    <w:rsid w:val="00B16705"/>
    <w:rsid w:val="00B16840"/>
    <w:rsid w:val="00B20B76"/>
    <w:rsid w:val="00B235AC"/>
    <w:rsid w:val="00B24AE5"/>
    <w:rsid w:val="00B34F40"/>
    <w:rsid w:val="00B37D35"/>
    <w:rsid w:val="00B424C1"/>
    <w:rsid w:val="00B43385"/>
    <w:rsid w:val="00B45918"/>
    <w:rsid w:val="00B47133"/>
    <w:rsid w:val="00B63351"/>
    <w:rsid w:val="00B66D8A"/>
    <w:rsid w:val="00B66FFF"/>
    <w:rsid w:val="00B67350"/>
    <w:rsid w:val="00B75165"/>
    <w:rsid w:val="00B80F12"/>
    <w:rsid w:val="00B83341"/>
    <w:rsid w:val="00B83EA9"/>
    <w:rsid w:val="00B86C17"/>
    <w:rsid w:val="00B90A00"/>
    <w:rsid w:val="00B9145B"/>
    <w:rsid w:val="00B96CE3"/>
    <w:rsid w:val="00BA4C15"/>
    <w:rsid w:val="00BA5DBF"/>
    <w:rsid w:val="00BB3D4A"/>
    <w:rsid w:val="00BB63A8"/>
    <w:rsid w:val="00BC37CD"/>
    <w:rsid w:val="00BD23A7"/>
    <w:rsid w:val="00BD4B9C"/>
    <w:rsid w:val="00BE117D"/>
    <w:rsid w:val="00BE1B53"/>
    <w:rsid w:val="00BE2C5A"/>
    <w:rsid w:val="00BE314A"/>
    <w:rsid w:val="00BE479D"/>
    <w:rsid w:val="00BF0753"/>
    <w:rsid w:val="00BF3013"/>
    <w:rsid w:val="00BF49DB"/>
    <w:rsid w:val="00BF5251"/>
    <w:rsid w:val="00C004AD"/>
    <w:rsid w:val="00C06CD3"/>
    <w:rsid w:val="00C06E5C"/>
    <w:rsid w:val="00C143D7"/>
    <w:rsid w:val="00C164B9"/>
    <w:rsid w:val="00C22265"/>
    <w:rsid w:val="00C237BB"/>
    <w:rsid w:val="00C24669"/>
    <w:rsid w:val="00C24EB9"/>
    <w:rsid w:val="00C305F6"/>
    <w:rsid w:val="00C32002"/>
    <w:rsid w:val="00C338AD"/>
    <w:rsid w:val="00C44245"/>
    <w:rsid w:val="00C46B22"/>
    <w:rsid w:val="00C51479"/>
    <w:rsid w:val="00C568DA"/>
    <w:rsid w:val="00C604A6"/>
    <w:rsid w:val="00C62E91"/>
    <w:rsid w:val="00C64D2D"/>
    <w:rsid w:val="00C662D0"/>
    <w:rsid w:val="00C664ED"/>
    <w:rsid w:val="00C74878"/>
    <w:rsid w:val="00C80C00"/>
    <w:rsid w:val="00C83135"/>
    <w:rsid w:val="00C91C43"/>
    <w:rsid w:val="00CA00F4"/>
    <w:rsid w:val="00CA0C73"/>
    <w:rsid w:val="00CA2DE5"/>
    <w:rsid w:val="00CA76BA"/>
    <w:rsid w:val="00CA7858"/>
    <w:rsid w:val="00CB02FA"/>
    <w:rsid w:val="00CB042C"/>
    <w:rsid w:val="00CB1D7A"/>
    <w:rsid w:val="00CB66C9"/>
    <w:rsid w:val="00CB7080"/>
    <w:rsid w:val="00CB7720"/>
    <w:rsid w:val="00CC360A"/>
    <w:rsid w:val="00CC3A54"/>
    <w:rsid w:val="00CC52B5"/>
    <w:rsid w:val="00CC7AC9"/>
    <w:rsid w:val="00CD1E70"/>
    <w:rsid w:val="00CD3844"/>
    <w:rsid w:val="00CD3AC4"/>
    <w:rsid w:val="00CD4987"/>
    <w:rsid w:val="00CD6F22"/>
    <w:rsid w:val="00CE049D"/>
    <w:rsid w:val="00CE3B72"/>
    <w:rsid w:val="00CE42DF"/>
    <w:rsid w:val="00CE5632"/>
    <w:rsid w:val="00CF384E"/>
    <w:rsid w:val="00D007DB"/>
    <w:rsid w:val="00D03CE1"/>
    <w:rsid w:val="00D055DD"/>
    <w:rsid w:val="00D06D09"/>
    <w:rsid w:val="00D070DB"/>
    <w:rsid w:val="00D074D0"/>
    <w:rsid w:val="00D2260D"/>
    <w:rsid w:val="00D271C9"/>
    <w:rsid w:val="00D3260E"/>
    <w:rsid w:val="00D332D6"/>
    <w:rsid w:val="00D34D9F"/>
    <w:rsid w:val="00D3586B"/>
    <w:rsid w:val="00D435E0"/>
    <w:rsid w:val="00D4584C"/>
    <w:rsid w:val="00D52854"/>
    <w:rsid w:val="00D53C05"/>
    <w:rsid w:val="00D6199E"/>
    <w:rsid w:val="00D61FD5"/>
    <w:rsid w:val="00D644DF"/>
    <w:rsid w:val="00D67D5C"/>
    <w:rsid w:val="00D70533"/>
    <w:rsid w:val="00D705B5"/>
    <w:rsid w:val="00D76C1E"/>
    <w:rsid w:val="00D847AF"/>
    <w:rsid w:val="00D87332"/>
    <w:rsid w:val="00DA5117"/>
    <w:rsid w:val="00DA7D57"/>
    <w:rsid w:val="00DB2BEF"/>
    <w:rsid w:val="00DB3F24"/>
    <w:rsid w:val="00DB5A2B"/>
    <w:rsid w:val="00DC2118"/>
    <w:rsid w:val="00DC44DF"/>
    <w:rsid w:val="00DC5872"/>
    <w:rsid w:val="00DC59FD"/>
    <w:rsid w:val="00DC6550"/>
    <w:rsid w:val="00DD0D91"/>
    <w:rsid w:val="00DD1E15"/>
    <w:rsid w:val="00DD2863"/>
    <w:rsid w:val="00DD422C"/>
    <w:rsid w:val="00DD689B"/>
    <w:rsid w:val="00DF21B9"/>
    <w:rsid w:val="00DF391C"/>
    <w:rsid w:val="00DF42DF"/>
    <w:rsid w:val="00E01C76"/>
    <w:rsid w:val="00E0343C"/>
    <w:rsid w:val="00E0639C"/>
    <w:rsid w:val="00E10EE6"/>
    <w:rsid w:val="00E11494"/>
    <w:rsid w:val="00E12D6A"/>
    <w:rsid w:val="00E13A87"/>
    <w:rsid w:val="00E156F4"/>
    <w:rsid w:val="00E16065"/>
    <w:rsid w:val="00E16F98"/>
    <w:rsid w:val="00E20600"/>
    <w:rsid w:val="00E20BD3"/>
    <w:rsid w:val="00E35205"/>
    <w:rsid w:val="00E36776"/>
    <w:rsid w:val="00E36ADB"/>
    <w:rsid w:val="00E42505"/>
    <w:rsid w:val="00E427D3"/>
    <w:rsid w:val="00E51550"/>
    <w:rsid w:val="00E54A2D"/>
    <w:rsid w:val="00E56F2A"/>
    <w:rsid w:val="00E60C71"/>
    <w:rsid w:val="00E738C1"/>
    <w:rsid w:val="00E76358"/>
    <w:rsid w:val="00E82FCF"/>
    <w:rsid w:val="00E9543F"/>
    <w:rsid w:val="00EA18FC"/>
    <w:rsid w:val="00EA384B"/>
    <w:rsid w:val="00EB43E1"/>
    <w:rsid w:val="00EB4E1F"/>
    <w:rsid w:val="00EB78B0"/>
    <w:rsid w:val="00EB7B0B"/>
    <w:rsid w:val="00EC2F82"/>
    <w:rsid w:val="00EC3D0C"/>
    <w:rsid w:val="00ED07B2"/>
    <w:rsid w:val="00ED1179"/>
    <w:rsid w:val="00ED2BB8"/>
    <w:rsid w:val="00ED6720"/>
    <w:rsid w:val="00EE2D09"/>
    <w:rsid w:val="00EE561E"/>
    <w:rsid w:val="00EE60A4"/>
    <w:rsid w:val="00EE7869"/>
    <w:rsid w:val="00EF2BB3"/>
    <w:rsid w:val="00EF34CC"/>
    <w:rsid w:val="00F0122F"/>
    <w:rsid w:val="00F035C8"/>
    <w:rsid w:val="00F03E75"/>
    <w:rsid w:val="00F041C8"/>
    <w:rsid w:val="00F05F78"/>
    <w:rsid w:val="00F079AE"/>
    <w:rsid w:val="00F1328C"/>
    <w:rsid w:val="00F13E9F"/>
    <w:rsid w:val="00F25DCC"/>
    <w:rsid w:val="00F30627"/>
    <w:rsid w:val="00F328A1"/>
    <w:rsid w:val="00F329EC"/>
    <w:rsid w:val="00F3656B"/>
    <w:rsid w:val="00F36FB9"/>
    <w:rsid w:val="00F37223"/>
    <w:rsid w:val="00F41722"/>
    <w:rsid w:val="00F426EC"/>
    <w:rsid w:val="00F5195C"/>
    <w:rsid w:val="00F55550"/>
    <w:rsid w:val="00F5787B"/>
    <w:rsid w:val="00F63D63"/>
    <w:rsid w:val="00F64A76"/>
    <w:rsid w:val="00F6621B"/>
    <w:rsid w:val="00F66BE0"/>
    <w:rsid w:val="00F67F5B"/>
    <w:rsid w:val="00F710DC"/>
    <w:rsid w:val="00F71159"/>
    <w:rsid w:val="00F71358"/>
    <w:rsid w:val="00F71C54"/>
    <w:rsid w:val="00F7450A"/>
    <w:rsid w:val="00F74B2B"/>
    <w:rsid w:val="00F774F8"/>
    <w:rsid w:val="00F8178C"/>
    <w:rsid w:val="00F905DA"/>
    <w:rsid w:val="00F90D48"/>
    <w:rsid w:val="00FA1134"/>
    <w:rsid w:val="00FA3880"/>
    <w:rsid w:val="00FB0871"/>
    <w:rsid w:val="00FB33D3"/>
    <w:rsid w:val="00FB5030"/>
    <w:rsid w:val="00FC305F"/>
    <w:rsid w:val="00FC36B2"/>
    <w:rsid w:val="00FC576F"/>
    <w:rsid w:val="00FC5916"/>
    <w:rsid w:val="00FD7886"/>
    <w:rsid w:val="00FD7E4A"/>
    <w:rsid w:val="00FE5F42"/>
    <w:rsid w:val="00FE6330"/>
    <w:rsid w:val="00FF1FE5"/>
    <w:rsid w:val="00FF4BEC"/>
    <w:rsid w:val="00FF54CC"/>
    <w:rsid w:val="00FF61A3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56496-0498-4D2C-B0D6-B0CCFB72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1486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59</cp:revision>
  <dcterms:created xsi:type="dcterms:W3CDTF">2025-09-04T14:03:00Z</dcterms:created>
  <dcterms:modified xsi:type="dcterms:W3CDTF">2025-09-10T13:14:00Z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