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A9F83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  <w:b/>
        </w:rPr>
      </w:pPr>
      <w:bookmarkStart w:id="0" w:name="_Hlk129163970"/>
      <w:r w:rsidRPr="00C15666">
        <w:rPr>
          <w:rFonts w:ascii="Arial" w:hAnsi="Arial" w:cs="Arial"/>
          <w:b/>
        </w:rPr>
        <w:t>INDICAÇÃO LEGISLATIVA Nº ___/2025</w:t>
      </w:r>
    </w:p>
    <w:p w14:paraId="32B8583C" w14:textId="77777777" w:rsidR="00CD4D1F" w:rsidRPr="00C15666" w:rsidRDefault="00CD4D1F" w:rsidP="00CD4D1F">
      <w:pPr>
        <w:spacing w:line="360" w:lineRule="auto"/>
        <w:jc w:val="both"/>
        <w:rPr>
          <w:rFonts w:ascii="Arial" w:hAnsi="Arial" w:cs="Arial"/>
        </w:rPr>
      </w:pPr>
    </w:p>
    <w:p w14:paraId="651DB82E" w14:textId="77777777" w:rsidR="00CD4D1F" w:rsidRPr="00C15666" w:rsidRDefault="00CD4D1F" w:rsidP="00CD4D1F">
      <w:pPr>
        <w:spacing w:line="360" w:lineRule="auto"/>
        <w:ind w:firstLine="993"/>
        <w:jc w:val="both"/>
        <w:rPr>
          <w:rFonts w:ascii="Arial" w:hAnsi="Arial" w:cs="Arial"/>
        </w:rPr>
      </w:pPr>
      <w:r w:rsidRPr="00C15666">
        <w:rPr>
          <w:rFonts w:ascii="Arial" w:hAnsi="Arial" w:cs="Arial"/>
        </w:rPr>
        <w:t>Senhora Presidente,</w:t>
      </w:r>
    </w:p>
    <w:p w14:paraId="402FBA5E" w14:textId="77777777" w:rsidR="00CD4D1F" w:rsidRPr="00C15666" w:rsidRDefault="00CD4D1F" w:rsidP="00CD4D1F">
      <w:pPr>
        <w:spacing w:line="360" w:lineRule="auto"/>
        <w:ind w:firstLine="993"/>
        <w:jc w:val="both"/>
        <w:rPr>
          <w:rFonts w:ascii="Arial" w:hAnsi="Arial" w:cs="Arial"/>
        </w:rPr>
      </w:pPr>
    </w:p>
    <w:p w14:paraId="2D8B06F8" w14:textId="77777777" w:rsidR="00CB0CEB" w:rsidRPr="00CB0CEB" w:rsidRDefault="00CB0CEB" w:rsidP="00CB0CEB">
      <w:pPr>
        <w:spacing w:line="360" w:lineRule="auto"/>
        <w:ind w:firstLine="993"/>
        <w:jc w:val="both"/>
        <w:rPr>
          <w:rFonts w:ascii="Arial" w:hAnsi="Arial" w:cs="Arial"/>
        </w:rPr>
      </w:pPr>
      <w:r w:rsidRPr="00CB0CEB">
        <w:rPr>
          <w:rFonts w:ascii="Arial" w:hAnsi="Arial" w:cs="Arial"/>
        </w:rPr>
        <w:t xml:space="preserve">Na forma regimental, requeiro a Vossa Excelência que, após ouvida a Mesa, seja encaminhada a presente Indicação ao Excelentíssimo Senhor Governador do Estado do Maranhão, Carlos Orleans Brandão Júnior, para que, por intermédio da Secretaria de Estado da Saúde (SES/MA), seja incluída a região de Pedreiras no cronograma de mutirões do programa </w:t>
      </w:r>
      <w:r w:rsidRPr="00CB0CEB">
        <w:rPr>
          <w:rFonts w:ascii="Arial" w:hAnsi="Arial" w:cs="Arial"/>
          <w:b/>
          <w:bCs/>
        </w:rPr>
        <w:t>“Cirurgias – Aqui, A Fila Anda”</w:t>
      </w:r>
      <w:r w:rsidRPr="00CB0CEB">
        <w:rPr>
          <w:rFonts w:ascii="Arial" w:hAnsi="Arial" w:cs="Arial"/>
        </w:rPr>
        <w:t xml:space="preserve">, com foco em </w:t>
      </w:r>
      <w:r w:rsidRPr="00CB0CEB">
        <w:rPr>
          <w:rFonts w:ascii="Arial" w:hAnsi="Arial" w:cs="Arial"/>
          <w:b/>
          <w:bCs/>
        </w:rPr>
        <w:t>cirurgias ortopédicas</w:t>
      </w:r>
      <w:r w:rsidRPr="00CB0CEB">
        <w:rPr>
          <w:rFonts w:ascii="Arial" w:hAnsi="Arial" w:cs="Arial"/>
        </w:rPr>
        <w:t xml:space="preserve"> e atendimento aos municípios circunvizinhos.</w:t>
      </w:r>
    </w:p>
    <w:p w14:paraId="49973082" w14:textId="77777777" w:rsidR="00CB0CEB" w:rsidRPr="00CB0CEB" w:rsidRDefault="00CB0CEB" w:rsidP="00CB0CEB">
      <w:pPr>
        <w:spacing w:line="360" w:lineRule="auto"/>
        <w:ind w:firstLine="993"/>
        <w:jc w:val="both"/>
        <w:rPr>
          <w:rFonts w:ascii="Arial" w:hAnsi="Arial" w:cs="Arial"/>
        </w:rPr>
      </w:pPr>
      <w:r w:rsidRPr="00CB0CEB">
        <w:rPr>
          <w:rFonts w:ascii="Arial" w:hAnsi="Arial" w:cs="Arial"/>
        </w:rPr>
        <w:t>A iniciativa “Cirurgias – Aqui, A Fila Anda” representa um importante esforço do Governo do Estado em reduzir a fila de espera por procedimentos cirúrgicos eletivos, especialmente aqueles de média e alta complexidade, proporcionando mais dignidade e qualidade de vida aos pacientes que aguardam atendimento na rede pública.</w:t>
      </w:r>
    </w:p>
    <w:p w14:paraId="482CD1F4" w14:textId="77777777" w:rsidR="00CB0CEB" w:rsidRPr="00CB0CEB" w:rsidRDefault="00CB0CEB" w:rsidP="00CB0CEB">
      <w:pPr>
        <w:spacing w:line="360" w:lineRule="auto"/>
        <w:ind w:firstLine="993"/>
        <w:jc w:val="both"/>
        <w:rPr>
          <w:rFonts w:ascii="Arial" w:hAnsi="Arial" w:cs="Arial"/>
        </w:rPr>
      </w:pPr>
      <w:r w:rsidRPr="00CB0CEB">
        <w:rPr>
          <w:rFonts w:ascii="Arial" w:hAnsi="Arial" w:cs="Arial"/>
        </w:rPr>
        <w:t xml:space="preserve">A região de Pedreiras, que abrange diversos municípios do Médio Mearim, possui uma demanda reprimida significativa por </w:t>
      </w:r>
      <w:r w:rsidRPr="00CB0CEB">
        <w:rPr>
          <w:rFonts w:ascii="Arial" w:hAnsi="Arial" w:cs="Arial"/>
          <w:b/>
          <w:bCs/>
        </w:rPr>
        <w:t>cirurgias ortopédicas</w:t>
      </w:r>
      <w:r w:rsidRPr="00CB0CEB">
        <w:rPr>
          <w:rFonts w:ascii="Arial" w:hAnsi="Arial" w:cs="Arial"/>
        </w:rPr>
        <w:t>, como artroscopias, correção de fraturas, cirurgias de ligamentos, cirurgias de quadril e joelho, procedimentos de coluna, entre outros. A carência de estrutura especializada na região obriga muitos pacientes a enfrentarem longos deslocamentos para obter tratamento, ampliando a dor, o sofrimento e o tempo de espera.</w:t>
      </w:r>
    </w:p>
    <w:p w14:paraId="7A7F589A" w14:textId="77777777" w:rsidR="00CB0CEB" w:rsidRPr="00CB0CEB" w:rsidRDefault="00CB0CEB" w:rsidP="00CB0CEB">
      <w:pPr>
        <w:spacing w:line="360" w:lineRule="auto"/>
        <w:ind w:firstLine="993"/>
        <w:jc w:val="both"/>
        <w:rPr>
          <w:rFonts w:ascii="Arial" w:hAnsi="Arial" w:cs="Arial"/>
        </w:rPr>
      </w:pPr>
      <w:r w:rsidRPr="00CB0CEB">
        <w:rPr>
          <w:rFonts w:ascii="Arial" w:hAnsi="Arial" w:cs="Arial"/>
        </w:rPr>
        <w:t>A inclusão da região de Pedreiras no programa permitirá a realização de um mutirão regional, com mobilização de equipes médicas especializadas em ortopedia, anestesistas, enfermeiros, fisioterapeutas e técnicos, além da disponibilização de equipamentos e insumos necessários para garantir segurança, eficiência e resolutividade dos procedimentos.</w:t>
      </w:r>
    </w:p>
    <w:p w14:paraId="0276F96B" w14:textId="77777777" w:rsidR="00CB0CEB" w:rsidRPr="00CB0CEB" w:rsidRDefault="00CB0CEB" w:rsidP="00CB0CEB">
      <w:pPr>
        <w:spacing w:line="360" w:lineRule="auto"/>
        <w:ind w:firstLine="993"/>
        <w:jc w:val="both"/>
        <w:rPr>
          <w:rFonts w:ascii="Arial" w:hAnsi="Arial" w:cs="Arial"/>
        </w:rPr>
      </w:pPr>
      <w:r w:rsidRPr="00CB0CEB">
        <w:rPr>
          <w:rFonts w:ascii="Arial" w:hAnsi="Arial" w:cs="Arial"/>
        </w:rPr>
        <w:t>A proposição reforça o compromisso do Estado com a descentralização dos serviços de saúde, com a equidade regional e com a ampliação do acesso à assistência cirúrgica especializada, atendendo diretamente às demandas urgentes da população do Médio Mearim.</w:t>
      </w:r>
    </w:p>
    <w:p w14:paraId="294B3FE2" w14:textId="77777777" w:rsidR="00CB0CEB" w:rsidRPr="00CB0CEB" w:rsidRDefault="00CB0CEB" w:rsidP="00CB0CEB">
      <w:pPr>
        <w:spacing w:line="360" w:lineRule="auto"/>
        <w:ind w:firstLine="993"/>
        <w:jc w:val="both"/>
        <w:rPr>
          <w:rFonts w:ascii="Arial" w:hAnsi="Arial" w:cs="Arial"/>
        </w:rPr>
      </w:pPr>
      <w:r w:rsidRPr="00CB0CEB">
        <w:rPr>
          <w:rFonts w:ascii="Arial" w:hAnsi="Arial" w:cs="Arial"/>
        </w:rPr>
        <w:lastRenderedPageBreak/>
        <w:t xml:space="preserve">Diante do exposto, </w:t>
      </w:r>
      <w:r w:rsidRPr="00CB0CEB">
        <w:rPr>
          <w:rFonts w:ascii="Arial" w:hAnsi="Arial" w:cs="Arial"/>
          <w:b/>
          <w:bCs/>
        </w:rPr>
        <w:t>indica-se</w:t>
      </w:r>
      <w:r w:rsidRPr="00CB0CEB">
        <w:rPr>
          <w:rFonts w:ascii="Arial" w:hAnsi="Arial" w:cs="Arial"/>
        </w:rPr>
        <w:t xml:space="preserve"> ao Governo do Estado do Maranhão, por intermédio da Secretaria de Estado da Saúde (SES/MA), que seja realizado </w:t>
      </w:r>
      <w:r w:rsidRPr="00CB0CEB">
        <w:rPr>
          <w:rFonts w:ascii="Arial" w:hAnsi="Arial" w:cs="Arial"/>
          <w:b/>
          <w:bCs/>
        </w:rPr>
        <w:t>um mutirão de cirurgias ortopédicas na região de Pedreiras</w:t>
      </w:r>
      <w:r w:rsidRPr="00CB0CEB">
        <w:rPr>
          <w:rFonts w:ascii="Arial" w:hAnsi="Arial" w:cs="Arial"/>
        </w:rPr>
        <w:t xml:space="preserve">, abrangendo os municípios circunvizinhos, como Trizidela do Vale, Lima Campos, Bernardo do Mearim, Igarapé Grande, Lago dos Rodrigues, Esperantinópolis, Poção de Pedras, Joselândia, </w:t>
      </w:r>
      <w:proofErr w:type="spellStart"/>
      <w:r w:rsidRPr="00CB0CEB">
        <w:rPr>
          <w:rFonts w:ascii="Arial" w:hAnsi="Arial" w:cs="Arial"/>
        </w:rPr>
        <w:t>Peritoró</w:t>
      </w:r>
      <w:proofErr w:type="spellEnd"/>
      <w:r w:rsidRPr="00CB0CEB">
        <w:rPr>
          <w:rFonts w:ascii="Arial" w:hAnsi="Arial" w:cs="Arial"/>
        </w:rPr>
        <w:t>, São Luís Gonzaga, Capinzal, entre outros, integrando plenamente a política estadual de ampliação do acesso à saúde cirúrgica especializada.</w:t>
      </w:r>
    </w:p>
    <w:p w14:paraId="4D5BC4BE" w14:textId="75E0605A" w:rsidR="00CD4D1F" w:rsidRPr="00C15666" w:rsidRDefault="00CD4D1F" w:rsidP="00CD4D1F">
      <w:pPr>
        <w:spacing w:line="360" w:lineRule="auto"/>
        <w:ind w:firstLine="1080"/>
        <w:jc w:val="both"/>
        <w:rPr>
          <w:rFonts w:ascii="Arial" w:hAnsi="Arial" w:cs="Arial"/>
        </w:rPr>
      </w:pPr>
      <w:r w:rsidRPr="00C15666">
        <w:rPr>
          <w:rFonts w:ascii="Arial" w:hAnsi="Arial" w:cs="Arial"/>
        </w:rPr>
        <w:t xml:space="preserve">SALA DAS SESSÕES DA ASSEMBLÉIA LEGISLATIVA DO ESTADO DO MARANHÃO, em </w:t>
      </w:r>
      <w:r w:rsidR="00614606">
        <w:rPr>
          <w:rFonts w:ascii="Arial" w:hAnsi="Arial" w:cs="Arial"/>
        </w:rPr>
        <w:t>1</w:t>
      </w:r>
      <w:r w:rsidR="00CB0CEB">
        <w:rPr>
          <w:rFonts w:ascii="Arial" w:hAnsi="Arial" w:cs="Arial"/>
        </w:rPr>
        <w:t>3</w:t>
      </w:r>
      <w:r w:rsidR="00614606">
        <w:rPr>
          <w:rFonts w:ascii="Arial" w:hAnsi="Arial" w:cs="Arial"/>
        </w:rPr>
        <w:t xml:space="preserve"> de novembro de </w:t>
      </w:r>
      <w:r w:rsidRPr="00C15666">
        <w:rPr>
          <w:rFonts w:ascii="Arial" w:hAnsi="Arial" w:cs="Arial"/>
        </w:rPr>
        <w:t>2025.</w:t>
      </w:r>
    </w:p>
    <w:p w14:paraId="5497970C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  <w:i/>
        </w:rPr>
      </w:pPr>
    </w:p>
    <w:p w14:paraId="568A8206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  <w:i/>
        </w:rPr>
      </w:pPr>
    </w:p>
    <w:p w14:paraId="1AAAF1C7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  <w:r w:rsidRPr="00C15666">
        <w:rPr>
          <w:rFonts w:ascii="Arial" w:hAnsi="Arial" w:cs="Arial"/>
          <w:i/>
        </w:rPr>
        <w:t>Junior Cascaria</w:t>
      </w:r>
    </w:p>
    <w:p w14:paraId="2B0A31B7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  <w:r w:rsidRPr="00C15666">
        <w:rPr>
          <w:rFonts w:ascii="Arial" w:hAnsi="Arial" w:cs="Arial"/>
        </w:rPr>
        <w:t>Deputado Estadual – Podemos</w:t>
      </w:r>
      <w:bookmarkEnd w:id="0"/>
    </w:p>
    <w:p w14:paraId="41220BD4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</w:p>
    <w:p w14:paraId="522C8F65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</w:p>
    <w:p w14:paraId="1285E532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</w:p>
    <w:p w14:paraId="1A7CDDC7" w14:textId="77777777" w:rsidR="00456A9A" w:rsidRDefault="00456A9A"/>
    <w:sectPr w:rsidR="00456A9A" w:rsidSect="00CD4D1F">
      <w:headerReference w:type="default" r:id="rId7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24EAF" w14:textId="77777777" w:rsidR="009379F1" w:rsidRDefault="009379F1">
      <w:r>
        <w:separator/>
      </w:r>
    </w:p>
  </w:endnote>
  <w:endnote w:type="continuationSeparator" w:id="0">
    <w:p w14:paraId="562F6F05" w14:textId="77777777" w:rsidR="009379F1" w:rsidRDefault="00937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DD961" w14:textId="77777777" w:rsidR="009379F1" w:rsidRDefault="009379F1">
      <w:r>
        <w:separator/>
      </w:r>
    </w:p>
  </w:footnote>
  <w:footnote w:type="continuationSeparator" w:id="0">
    <w:p w14:paraId="519901CC" w14:textId="77777777" w:rsidR="009379F1" w:rsidRDefault="009379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657ED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  <w:r w:rsidRPr="004D31EB">
      <w:rPr>
        <w:rFonts w:cs="Arial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6702A6C5" wp14:editId="6BC4B439">
          <wp:simplePos x="0" y="0"/>
          <wp:positionH relativeFrom="margin">
            <wp:posOffset>2266950</wp:posOffset>
          </wp:positionH>
          <wp:positionV relativeFrom="paragraph">
            <wp:posOffset>-286385</wp:posOffset>
          </wp:positionV>
          <wp:extent cx="812800" cy="914400"/>
          <wp:effectExtent l="0" t="0" r="6350" b="0"/>
          <wp:wrapSquare wrapText="left"/>
          <wp:docPr id="6" name="Imagem 6" descr="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57F1BF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</w:p>
  <w:p w14:paraId="5BE1ED46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</w:p>
  <w:p w14:paraId="05587BD0" w14:textId="77777777" w:rsidR="00CD4D1F" w:rsidRPr="004D31EB" w:rsidRDefault="00CD4D1F" w:rsidP="00513684">
    <w:pPr>
      <w:pStyle w:val="Cabealho"/>
      <w:jc w:val="center"/>
      <w:rPr>
        <w:rFonts w:cs="Arial"/>
        <w:sz w:val="24"/>
        <w:szCs w:val="24"/>
      </w:rPr>
    </w:pPr>
  </w:p>
  <w:p w14:paraId="2E9284D3" w14:textId="77777777" w:rsidR="00CD4D1F" w:rsidRPr="004D31EB" w:rsidRDefault="00CD4D1F" w:rsidP="00513684">
    <w:pPr>
      <w:pStyle w:val="Cabealho"/>
      <w:spacing w:line="192" w:lineRule="auto"/>
      <w:jc w:val="center"/>
      <w:rPr>
        <w:rFonts w:cs="Arial"/>
        <w:b/>
        <w:sz w:val="24"/>
        <w:szCs w:val="24"/>
      </w:rPr>
    </w:pPr>
    <w:r w:rsidRPr="004D31EB">
      <w:rPr>
        <w:rFonts w:cs="Arial"/>
        <w:b/>
        <w:sz w:val="24"/>
        <w:szCs w:val="24"/>
      </w:rPr>
      <w:t>ESTADO DO MARANHÃO</w:t>
    </w:r>
  </w:p>
  <w:p w14:paraId="45FE5736" w14:textId="77777777" w:rsidR="00CD4D1F" w:rsidRPr="004D31EB" w:rsidRDefault="00CD4D1F" w:rsidP="00513684">
    <w:pPr>
      <w:pStyle w:val="Cabealho"/>
      <w:jc w:val="center"/>
      <w:rPr>
        <w:rFonts w:cs="Arial"/>
        <w:sz w:val="24"/>
        <w:szCs w:val="24"/>
      </w:rPr>
    </w:pPr>
    <w:r w:rsidRPr="004D31EB">
      <w:rPr>
        <w:rFonts w:cs="Arial"/>
        <w:sz w:val="24"/>
        <w:szCs w:val="24"/>
      </w:rPr>
      <w:t>Assembl</w:t>
    </w:r>
    <w:r>
      <w:rPr>
        <w:rFonts w:cs="Arial"/>
        <w:sz w:val="24"/>
        <w:szCs w:val="24"/>
      </w:rPr>
      <w:t>e</w:t>
    </w:r>
    <w:r w:rsidRPr="004D31EB">
      <w:rPr>
        <w:rFonts w:cs="Arial"/>
        <w:sz w:val="24"/>
        <w:szCs w:val="24"/>
      </w:rPr>
      <w:t>ia Legislativa</w:t>
    </w:r>
  </w:p>
  <w:p w14:paraId="4964942C" w14:textId="77777777" w:rsidR="00CD4D1F" w:rsidRPr="004E0460" w:rsidRDefault="00CD4D1F" w:rsidP="00513684">
    <w:pPr>
      <w:pStyle w:val="Cabealho"/>
      <w:jc w:val="center"/>
      <w:rPr>
        <w:rFonts w:cs="Arial"/>
        <w:b/>
        <w:i/>
        <w:szCs w:val="22"/>
      </w:rPr>
    </w:pPr>
    <w:r w:rsidRPr="004E0460">
      <w:rPr>
        <w:rFonts w:cs="Arial"/>
        <w:b/>
        <w:i/>
        <w:szCs w:val="22"/>
      </w:rPr>
      <w:t>Gabinete Deputado Junior Cascaria</w:t>
    </w:r>
  </w:p>
  <w:p w14:paraId="329548DB" w14:textId="77777777" w:rsidR="00CD4D1F" w:rsidRDefault="00CD4D1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E660B0"/>
    <w:multiLevelType w:val="multilevel"/>
    <w:tmpl w:val="209A2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B31EB0"/>
    <w:multiLevelType w:val="hybridMultilevel"/>
    <w:tmpl w:val="26223B48"/>
    <w:lvl w:ilvl="0" w:tplc="6D6E9B3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2093313221">
    <w:abstractNumId w:val="0"/>
  </w:num>
  <w:num w:numId="2" w16cid:durableId="829173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D1F"/>
    <w:rsid w:val="0003436F"/>
    <w:rsid w:val="000B5E9E"/>
    <w:rsid w:val="0014352D"/>
    <w:rsid w:val="00225F06"/>
    <w:rsid w:val="00304B08"/>
    <w:rsid w:val="00390F86"/>
    <w:rsid w:val="004075DE"/>
    <w:rsid w:val="00456A9A"/>
    <w:rsid w:val="00614606"/>
    <w:rsid w:val="0077127F"/>
    <w:rsid w:val="007C1D48"/>
    <w:rsid w:val="00804185"/>
    <w:rsid w:val="008C642F"/>
    <w:rsid w:val="008C7BA5"/>
    <w:rsid w:val="009379F1"/>
    <w:rsid w:val="00957B20"/>
    <w:rsid w:val="00A2551A"/>
    <w:rsid w:val="00CB0CEB"/>
    <w:rsid w:val="00CD4D1F"/>
    <w:rsid w:val="00D4457F"/>
    <w:rsid w:val="00D45353"/>
    <w:rsid w:val="00DD1446"/>
    <w:rsid w:val="00EE3143"/>
    <w:rsid w:val="00F11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7D6C2"/>
  <w15:chartTrackingRefBased/>
  <w15:docId w15:val="{0927FA1A-CD97-4802-86AA-1C9B8585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D1F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D4D1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4D1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4D1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4D1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4D1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D4D1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D4D1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D4D1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D4D1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D4D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4D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4D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4D1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4D1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D4D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D4D1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D4D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D4D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D4D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D4D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D4D1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D4D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D4D1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D4D1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D4D1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D4D1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D4D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D4D1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D4D1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CD4D1F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CD4D1F"/>
    <w:rPr>
      <w:rFonts w:ascii="Arial" w:eastAsia="Times New Roman" w:hAnsi="Arial" w:cs="Times New Roman"/>
      <w:kern w:val="0"/>
      <w:sz w:val="22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401</Words>
  <Characters>2170</Characters>
  <Application>Microsoft Office Word</Application>
  <DocSecurity>0</DocSecurity>
  <Lines>18</Lines>
  <Paragraphs>5</Paragraphs>
  <ScaleCrop>false</ScaleCrop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Irapoã Suzuki Almeida Eloi</dc:creator>
  <cp:keywords/>
  <dc:description/>
  <cp:lastModifiedBy>Irapoã Suzuki Almeida Eloi</cp:lastModifiedBy>
  <cp:revision>2</cp:revision>
  <dcterms:created xsi:type="dcterms:W3CDTF">2025-11-13T13:09:00Z</dcterms:created>
  <dcterms:modified xsi:type="dcterms:W3CDTF">2025-11-13T13:09:00Z</dcterms:modified>
</cp:coreProperties>
</file>