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363F" w:rsidRDefault="00000000">
      <w:pPr>
        <w:pStyle w:val="Corpodetexto"/>
        <w:ind w:left="3893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822049" cy="9001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049" cy="90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63F" w:rsidRDefault="00000000">
      <w:pPr>
        <w:pStyle w:val="Ttulo1"/>
        <w:spacing w:before="20"/>
        <w:ind w:left="13"/>
      </w:pPr>
      <w:r>
        <w:t>ASSEMBLEIA</w:t>
      </w:r>
      <w:r>
        <w:rPr>
          <w:spacing w:val="22"/>
        </w:rPr>
        <w:t xml:space="preserve"> </w:t>
      </w:r>
      <w:r>
        <w:t>LEGISLATIVA</w:t>
      </w:r>
      <w:r>
        <w:rPr>
          <w:spacing w:val="30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ESTADO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rPr>
          <w:spacing w:val="-2"/>
        </w:rPr>
        <w:t>MARANHÃO</w:t>
      </w:r>
    </w:p>
    <w:p w:rsidR="002C363F" w:rsidRDefault="00000000">
      <w:pPr>
        <w:spacing w:line="273" w:lineRule="exact"/>
        <w:ind w:left="8" w:right="121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 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Ricardo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Arruda</w:t>
      </w:r>
    </w:p>
    <w:p w:rsidR="002C363F" w:rsidRDefault="00000000">
      <w:pPr>
        <w:spacing w:before="11" w:line="247" w:lineRule="auto"/>
        <w:ind w:left="1565" w:right="1711"/>
        <w:jc w:val="center"/>
        <w:rPr>
          <w:sz w:val="19"/>
        </w:rPr>
      </w:pPr>
      <w:r>
        <w:rPr>
          <w:sz w:val="19"/>
        </w:rPr>
        <w:t>Avenida</w:t>
      </w:r>
      <w:r>
        <w:rPr>
          <w:spacing w:val="40"/>
          <w:sz w:val="19"/>
        </w:rPr>
        <w:t xml:space="preserve"> </w:t>
      </w:r>
      <w:r>
        <w:rPr>
          <w:sz w:val="19"/>
        </w:rPr>
        <w:t>Jerônimo</w:t>
      </w:r>
      <w:r>
        <w:rPr>
          <w:spacing w:val="35"/>
          <w:sz w:val="19"/>
        </w:rPr>
        <w:t xml:space="preserve"> </w:t>
      </w:r>
      <w:r>
        <w:rPr>
          <w:sz w:val="19"/>
        </w:rPr>
        <w:t>de</w:t>
      </w:r>
      <w:r>
        <w:rPr>
          <w:spacing w:val="29"/>
          <w:sz w:val="19"/>
        </w:rPr>
        <w:t xml:space="preserve"> </w:t>
      </w:r>
      <w:r>
        <w:rPr>
          <w:sz w:val="19"/>
        </w:rPr>
        <w:t>Albuquerque, s/n, Sítio</w:t>
      </w:r>
      <w:r>
        <w:rPr>
          <w:spacing w:val="40"/>
          <w:sz w:val="19"/>
        </w:rPr>
        <w:t xml:space="preserve"> </w:t>
      </w:r>
      <w:r>
        <w:rPr>
          <w:sz w:val="19"/>
        </w:rPr>
        <w:t>do</w:t>
      </w:r>
      <w:r>
        <w:rPr>
          <w:spacing w:val="35"/>
          <w:sz w:val="19"/>
        </w:rPr>
        <w:t xml:space="preserve"> </w:t>
      </w:r>
      <w:r>
        <w:rPr>
          <w:sz w:val="19"/>
        </w:rPr>
        <w:t>Rangedor</w:t>
      </w:r>
      <w:r>
        <w:rPr>
          <w:spacing w:val="39"/>
          <w:sz w:val="19"/>
        </w:rPr>
        <w:t xml:space="preserve"> </w:t>
      </w:r>
      <w:r>
        <w:rPr>
          <w:sz w:val="19"/>
        </w:rPr>
        <w:t>–</w:t>
      </w:r>
      <w:r>
        <w:rPr>
          <w:spacing w:val="37"/>
          <w:sz w:val="19"/>
        </w:rPr>
        <w:t xml:space="preserve"> </w:t>
      </w:r>
      <w:r>
        <w:rPr>
          <w:sz w:val="19"/>
        </w:rPr>
        <w:t>Cohafuma São</w:t>
      </w:r>
      <w:r>
        <w:rPr>
          <w:spacing w:val="40"/>
          <w:sz w:val="19"/>
        </w:rPr>
        <w:t xml:space="preserve"> </w:t>
      </w:r>
      <w:r>
        <w:rPr>
          <w:sz w:val="19"/>
        </w:rPr>
        <w:t>Luís –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–</w:t>
      </w:r>
      <w:r>
        <w:rPr>
          <w:spacing w:val="40"/>
          <w:sz w:val="19"/>
        </w:rPr>
        <w:t xml:space="preserve"> </w:t>
      </w:r>
      <w:r>
        <w:rPr>
          <w:sz w:val="19"/>
        </w:rPr>
        <w:t>CEP.</w:t>
      </w:r>
      <w:r>
        <w:rPr>
          <w:spacing w:val="40"/>
          <w:sz w:val="19"/>
        </w:rPr>
        <w:t xml:space="preserve"> </w:t>
      </w:r>
      <w:r>
        <w:rPr>
          <w:sz w:val="19"/>
        </w:rPr>
        <w:t>65.071-750</w:t>
      </w:r>
      <w:r>
        <w:rPr>
          <w:spacing w:val="40"/>
          <w:sz w:val="19"/>
        </w:rPr>
        <w:t xml:space="preserve"> </w:t>
      </w:r>
      <w:r>
        <w:rPr>
          <w:sz w:val="19"/>
        </w:rPr>
        <w:t>–</w:t>
      </w:r>
      <w:r>
        <w:rPr>
          <w:spacing w:val="40"/>
          <w:sz w:val="19"/>
        </w:rPr>
        <w:t xml:space="preserve"> </w:t>
      </w:r>
      <w:r>
        <w:rPr>
          <w:sz w:val="19"/>
        </w:rPr>
        <w:t>Tel. 3269-3249</w:t>
      </w:r>
    </w:p>
    <w:p w:rsidR="002C363F" w:rsidRDefault="002C363F">
      <w:pPr>
        <w:pStyle w:val="Corpodetexto"/>
        <w:rPr>
          <w:sz w:val="19"/>
        </w:rPr>
      </w:pPr>
    </w:p>
    <w:p w:rsidR="002C363F" w:rsidRDefault="002C363F">
      <w:pPr>
        <w:pStyle w:val="Corpodetexto"/>
        <w:spacing w:before="78"/>
        <w:rPr>
          <w:sz w:val="19"/>
        </w:rPr>
      </w:pPr>
    </w:p>
    <w:p w:rsidR="002C363F" w:rsidRDefault="00000000">
      <w:pPr>
        <w:pStyle w:val="Ttulo1"/>
        <w:tabs>
          <w:tab w:val="left" w:pos="2342"/>
        </w:tabs>
        <w:spacing w:before="1" w:line="240" w:lineRule="auto"/>
        <w:ind w:right="124"/>
      </w:pPr>
      <w:r>
        <w:rPr>
          <w:spacing w:val="-2"/>
        </w:rPr>
        <w:t>INDICAÇÃO</w:t>
      </w:r>
      <w:r>
        <w:tab/>
      </w:r>
      <w:r>
        <w:rPr>
          <w:spacing w:val="-2"/>
        </w:rPr>
        <w:t>/2025</w:t>
      </w:r>
    </w:p>
    <w:p w:rsidR="002C363F" w:rsidRDefault="002C363F">
      <w:pPr>
        <w:pStyle w:val="Corpodetexto"/>
        <w:spacing w:before="15"/>
        <w:rPr>
          <w:b/>
        </w:rPr>
      </w:pPr>
    </w:p>
    <w:p w:rsidR="002C4CFF" w:rsidRDefault="00000000">
      <w:pPr>
        <w:pStyle w:val="Corpodetexto"/>
        <w:spacing w:before="1" w:line="360" w:lineRule="auto"/>
        <w:ind w:left="10" w:right="118" w:firstLine="1697"/>
        <w:jc w:val="both"/>
      </w:pPr>
      <w:r>
        <w:t>Nos termos do art.152 do Regimento Interno da Assembleia Legislativa do Maranhão, requeiro a Vossa Excelência que após ouvida a Mesa, seja a presente Indicação encaminhada ao Excelentíssimo Governador do Estado do Maranhão, o Sr. Carlos Brandão</w:t>
      </w:r>
      <w:r w:rsidR="000C0B84">
        <w:t xml:space="preserve"> e </w:t>
      </w:r>
      <w:r>
        <w:t>ao</w:t>
      </w:r>
      <w:r>
        <w:rPr>
          <w:spacing w:val="-15"/>
        </w:rPr>
        <w:t xml:space="preserve"> </w:t>
      </w:r>
      <w:r>
        <w:t>secretário</w:t>
      </w:r>
      <w:r>
        <w:rPr>
          <w:spacing w:val="-15"/>
        </w:rPr>
        <w:t xml:space="preserve"> </w:t>
      </w:r>
      <w:r w:rsidR="00FB27E9">
        <w:t xml:space="preserve">Márcio Machado – Secretário de Estado de Governo </w:t>
      </w:r>
      <w:r>
        <w:t>do Maranhão, solicitando-lhes em caráter de urgência,</w:t>
      </w:r>
      <w:r>
        <w:rPr>
          <w:spacing w:val="40"/>
        </w:rPr>
        <w:t xml:space="preserve"> </w:t>
      </w:r>
      <w:r w:rsidR="00B13F4C">
        <w:t xml:space="preserve">a implantação de uma fábrica de </w:t>
      </w:r>
      <w:r w:rsidR="00B13F4C" w:rsidRPr="00B13F4C">
        <w:rPr>
          <w:b/>
          <w:bCs/>
        </w:rPr>
        <w:t>Piso</w:t>
      </w:r>
      <w:r w:rsidR="00B13F4C">
        <w:rPr>
          <w:b/>
          <w:bCs/>
        </w:rPr>
        <w:t>s</w:t>
      </w:r>
      <w:r w:rsidR="00B13F4C" w:rsidRPr="00B13F4C">
        <w:rPr>
          <w:b/>
          <w:bCs/>
        </w:rPr>
        <w:t xml:space="preserve"> Intertravado</w:t>
      </w:r>
      <w:r w:rsidR="00B13F4C">
        <w:rPr>
          <w:b/>
          <w:bCs/>
        </w:rPr>
        <w:t>s</w:t>
      </w:r>
      <w:r w:rsidR="00B13F4C" w:rsidRPr="00B13F4C">
        <w:rPr>
          <w:b/>
          <w:bCs/>
        </w:rPr>
        <w:t xml:space="preserve"> de Concreto</w:t>
      </w:r>
      <w:r w:rsidR="00B13F4C" w:rsidRPr="00B13F4C">
        <w:t xml:space="preserve"> </w:t>
      </w:r>
      <w:r w:rsidR="00B13F4C">
        <w:t>(bloquetes) n</w:t>
      </w:r>
      <w:r w:rsidR="00FB27E9">
        <w:t xml:space="preserve">o município de Itinga do Maranhão </w:t>
      </w:r>
      <w:r w:rsidR="002C4CFF">
        <w:t>–</w:t>
      </w:r>
      <w:r w:rsidR="00FB27E9">
        <w:t xml:space="preserve"> MA</w:t>
      </w:r>
      <w:r w:rsidR="00B13F4C">
        <w:t>.</w:t>
      </w:r>
    </w:p>
    <w:p w:rsidR="00312A5C" w:rsidRDefault="00312A5C" w:rsidP="00312A5C">
      <w:pPr>
        <w:pStyle w:val="Corpodetexto"/>
        <w:spacing w:before="1" w:line="360" w:lineRule="auto"/>
        <w:ind w:left="10" w:right="118" w:firstLine="1697"/>
        <w:jc w:val="both"/>
      </w:pPr>
      <w:r>
        <w:t>A implantação desta unidade permitirá ao município: reduzir custos com</w:t>
      </w:r>
      <w:r>
        <w:t xml:space="preserve"> </w:t>
      </w:r>
      <w:r>
        <w:t>aquisição de materiais para obras de pavimentação, aumentar a capacidade de execução de melhorias urbanísticas e rurais, gerar empregos diretos e indiretos, fortalecendo a economia local, apoiar ações de mobilidade urbana e acessibilidade em bairros e povoados, qualificar espaços públicos, atendendo demandas acumuladas das comunidades e incentivar práticas sustentáveis, já que o bloquete permite drenagem e menor impacto ambiental.</w:t>
      </w:r>
    </w:p>
    <w:p w:rsidR="00312A5C" w:rsidRDefault="00312A5C" w:rsidP="00312A5C">
      <w:pPr>
        <w:pStyle w:val="Corpodetexto"/>
        <w:spacing w:before="1" w:line="360" w:lineRule="auto"/>
        <w:ind w:left="10" w:right="118" w:firstLine="1697"/>
        <w:jc w:val="both"/>
      </w:pPr>
      <w:r>
        <w:t>Além disso, a produção local garantirá maior autonomia e agilidade nas obras, possibilitando respostas mais rápidas às necessidades da população,</w:t>
      </w:r>
      <w:r>
        <w:t xml:space="preserve"> </w:t>
      </w:r>
      <w:r>
        <w:t>especialmente em períodos de chuva, quando o estado das vias se agrava e exige intervenções imediatas.</w:t>
      </w:r>
    </w:p>
    <w:p w:rsidR="00312A5C" w:rsidRDefault="00312A5C" w:rsidP="00312A5C">
      <w:pPr>
        <w:pStyle w:val="Corpodetexto"/>
        <w:spacing w:before="1" w:line="360" w:lineRule="auto"/>
        <w:ind w:left="10" w:right="118" w:firstLine="1697"/>
        <w:jc w:val="both"/>
      </w:pPr>
      <w:r>
        <w:t>Diante da relevância desta iniciativa para a melhoria da infraestrutura municipal e para o bem-estar da população, solicitamos o apoio para viabilizar a implantação da referida fábrica.</w:t>
      </w:r>
      <w:r>
        <w:t xml:space="preserve"> </w:t>
      </w:r>
      <w:r>
        <w:t>Colocamo-nos à disposição para quaisquer informações complementares</w:t>
      </w:r>
      <w:r>
        <w:t xml:space="preserve"> </w:t>
      </w:r>
      <w:r>
        <w:t>e para colaborar em todas as etapas necessárias ao andamento deste pleito.</w:t>
      </w:r>
      <w:r>
        <w:t xml:space="preserve"> </w:t>
      </w:r>
      <w:r>
        <w:t>Sem mais para o momento, renovamos votos de estima e consideração.</w:t>
      </w:r>
    </w:p>
    <w:p w:rsidR="002C363F" w:rsidRDefault="002C363F" w:rsidP="008D7912">
      <w:pPr>
        <w:pStyle w:val="Corpodetexto"/>
        <w:spacing w:before="1" w:line="360" w:lineRule="auto"/>
        <w:ind w:left="10" w:right="118" w:firstLine="1697"/>
        <w:jc w:val="both"/>
      </w:pPr>
    </w:p>
    <w:p w:rsidR="002C363F" w:rsidRDefault="00000000">
      <w:pPr>
        <w:pStyle w:val="Ttulo1"/>
        <w:spacing w:line="352" w:lineRule="auto"/>
        <w:ind w:left="10" w:right="0"/>
        <w:jc w:val="left"/>
      </w:pPr>
      <w:r>
        <w:t>Plenário “Deputado</w:t>
      </w:r>
      <w:r>
        <w:rPr>
          <w:spacing w:val="-5"/>
        </w:rPr>
        <w:t xml:space="preserve"> </w:t>
      </w:r>
      <w:r>
        <w:t>Nagib</w:t>
      </w:r>
      <w:r>
        <w:rPr>
          <w:spacing w:val="-4"/>
        </w:rPr>
        <w:t xml:space="preserve"> </w:t>
      </w:r>
      <w:r>
        <w:t>Haickel do</w:t>
      </w:r>
      <w:r>
        <w:rPr>
          <w:spacing w:val="-5"/>
        </w:rPr>
        <w:t xml:space="preserve"> </w:t>
      </w:r>
      <w:r>
        <w:t>Palácio “Manuel</w:t>
      </w:r>
      <w:r>
        <w:rPr>
          <w:spacing w:val="-11"/>
        </w:rPr>
        <w:t xml:space="preserve"> </w:t>
      </w:r>
      <w:r>
        <w:t>Beckman”</w:t>
      </w:r>
      <w:r>
        <w:rPr>
          <w:spacing w:val="-5"/>
        </w:rPr>
        <w:t xml:space="preserve"> </w:t>
      </w:r>
      <w:r>
        <w:t>em São</w:t>
      </w:r>
      <w:r>
        <w:rPr>
          <w:spacing w:val="-5"/>
        </w:rPr>
        <w:t xml:space="preserve"> </w:t>
      </w:r>
      <w:r>
        <w:t>Luís,</w:t>
      </w:r>
      <w:r>
        <w:rPr>
          <w:spacing w:val="-5"/>
        </w:rPr>
        <w:t xml:space="preserve"> </w:t>
      </w:r>
      <w:r>
        <w:t>1</w:t>
      </w:r>
      <w:r w:rsidR="00FB27E9">
        <w:t>0</w:t>
      </w:r>
      <w:r>
        <w:rPr>
          <w:spacing w:val="-5"/>
        </w:rPr>
        <w:t xml:space="preserve"> </w:t>
      </w:r>
      <w:r>
        <w:t xml:space="preserve">de </w:t>
      </w:r>
      <w:r w:rsidR="00FB27E9">
        <w:t>dezembro</w:t>
      </w:r>
      <w:r>
        <w:t xml:space="preserve"> de 2025.</w:t>
      </w:r>
    </w:p>
    <w:p w:rsidR="002C363F" w:rsidRDefault="002C363F">
      <w:pPr>
        <w:pStyle w:val="Corpodetexto"/>
        <w:spacing w:before="249"/>
        <w:rPr>
          <w:b/>
        </w:rPr>
      </w:pPr>
    </w:p>
    <w:p w:rsidR="000356DF" w:rsidRDefault="000356DF">
      <w:pPr>
        <w:pStyle w:val="Corpodetexto"/>
        <w:spacing w:before="249"/>
        <w:rPr>
          <w:b/>
        </w:rPr>
      </w:pPr>
    </w:p>
    <w:p w:rsidR="000356DF" w:rsidRDefault="000356DF">
      <w:pPr>
        <w:pStyle w:val="Corpodetexto"/>
        <w:spacing w:before="249"/>
        <w:rPr>
          <w:b/>
        </w:rPr>
      </w:pPr>
    </w:p>
    <w:p w:rsidR="002C363F" w:rsidRDefault="00000000">
      <w:pPr>
        <w:pStyle w:val="Corpodetexto"/>
        <w:ind w:right="121"/>
        <w:jc w:val="center"/>
      </w:pPr>
      <w:r>
        <w:t>RICARDO</w:t>
      </w:r>
      <w:r>
        <w:rPr>
          <w:spacing w:val="39"/>
        </w:rPr>
        <w:t xml:space="preserve"> </w:t>
      </w:r>
      <w:r>
        <w:rPr>
          <w:spacing w:val="-2"/>
        </w:rPr>
        <w:t>ARRUDA</w:t>
      </w:r>
    </w:p>
    <w:p w:rsidR="002C363F" w:rsidRDefault="00000000">
      <w:pPr>
        <w:pStyle w:val="Corpodetexto"/>
        <w:spacing w:before="9"/>
        <w:ind w:left="6" w:right="121"/>
        <w:jc w:val="center"/>
      </w:pPr>
      <w:r>
        <w:t>Deputado</w:t>
      </w:r>
      <w:r>
        <w:rPr>
          <w:spacing w:val="13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rPr>
          <w:spacing w:val="-5"/>
        </w:rPr>
        <w:t>MDB</w:t>
      </w:r>
    </w:p>
    <w:sectPr w:rsidR="002C363F">
      <w:type w:val="continuous"/>
      <w:pgSz w:w="11910" w:h="16850"/>
      <w:pgMar w:top="4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3F"/>
    <w:rsid w:val="000356DF"/>
    <w:rsid w:val="000C0B84"/>
    <w:rsid w:val="002C363F"/>
    <w:rsid w:val="002C4CFF"/>
    <w:rsid w:val="00312A5C"/>
    <w:rsid w:val="004317F4"/>
    <w:rsid w:val="00752D2E"/>
    <w:rsid w:val="008D7912"/>
    <w:rsid w:val="00B13F4C"/>
    <w:rsid w:val="00FB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B458"/>
  <w15:docId w15:val="{D9040708-1187-40E2-8858-8B65DF31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273" w:lineRule="exact"/>
      <w:ind w:right="12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DA PRESIDÊNCIA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DA PRESIDÊNCIA</dc:title>
  <dc:creator>CPD-Manutencao</dc:creator>
  <cp:lastModifiedBy>Ricardo Antonio Soares Castro Filho</cp:lastModifiedBy>
  <cp:revision>4</cp:revision>
  <cp:lastPrinted>2025-12-10T14:05:00Z</cp:lastPrinted>
  <dcterms:created xsi:type="dcterms:W3CDTF">2025-12-10T14:04:00Z</dcterms:created>
  <dcterms:modified xsi:type="dcterms:W3CDTF">2025-12-10T14:05:00Z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para Microsoft 365</vt:lpwstr>
  </property>
</Properties>
</file>