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C5D0" w14:textId="77777777" w:rsidR="002B1591" w:rsidRPr="00736EC7" w:rsidRDefault="002B1591" w:rsidP="004011D0">
      <w:pPr>
        <w:pStyle w:val="Cabealho"/>
        <w:ind w:right="360"/>
        <w:jc w:val="center"/>
        <w:rPr>
          <w:rFonts w:asciiTheme="minorHAnsi" w:hAnsiTheme="minorHAnsi" w:cstheme="minorHAnsi"/>
          <w:b/>
          <w:color w:val="000080"/>
        </w:rPr>
      </w:pPr>
    </w:p>
    <w:p w14:paraId="777BC011" w14:textId="77777777" w:rsidR="004011D0" w:rsidRPr="00736EC7" w:rsidRDefault="00651A8C" w:rsidP="004011D0">
      <w:pPr>
        <w:pStyle w:val="Cabealho"/>
        <w:ind w:right="360"/>
        <w:jc w:val="center"/>
        <w:rPr>
          <w:rFonts w:asciiTheme="minorHAnsi" w:hAnsiTheme="minorHAnsi" w:cstheme="minorHAnsi"/>
          <w:b/>
          <w:color w:val="000080"/>
        </w:rPr>
      </w:pPr>
      <w:r w:rsidRPr="00736EC7">
        <w:rPr>
          <w:rFonts w:asciiTheme="minorHAnsi" w:hAnsiTheme="minorHAnsi" w:cstheme="minorHAnsi"/>
          <w:noProof/>
        </w:rPr>
        <w:drawing>
          <wp:inline distT="0" distB="0" distL="0" distR="0" wp14:anchorId="5BA5D06F" wp14:editId="033A1BFA">
            <wp:extent cx="946150" cy="819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8434A0" w14:textId="77777777" w:rsidR="004011D0" w:rsidRPr="00736EC7" w:rsidRDefault="004011D0" w:rsidP="004011D0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ESTADO DO MARANHÃO</w:t>
      </w:r>
    </w:p>
    <w:p w14:paraId="27E3C00F" w14:textId="77777777" w:rsidR="004011D0" w:rsidRPr="00736EC7" w:rsidRDefault="004011D0" w:rsidP="004011D0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ASSEMBL</w:t>
      </w:r>
      <w:r w:rsidR="00C17A50" w:rsidRPr="00736EC7">
        <w:rPr>
          <w:rFonts w:asciiTheme="minorHAnsi" w:hAnsiTheme="minorHAnsi" w:cstheme="minorHAnsi"/>
          <w:b/>
        </w:rPr>
        <w:t>E</w:t>
      </w:r>
      <w:r w:rsidRPr="00736EC7">
        <w:rPr>
          <w:rFonts w:asciiTheme="minorHAnsi" w:hAnsiTheme="minorHAnsi" w:cstheme="minorHAnsi"/>
          <w:b/>
        </w:rPr>
        <w:t>IA LEGISLATIVA DO MARANHÃO</w:t>
      </w:r>
    </w:p>
    <w:p w14:paraId="674BC26F" w14:textId="04039241" w:rsidR="00C762E5" w:rsidRPr="00736EC7" w:rsidRDefault="00C762E5" w:rsidP="004011D0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 xml:space="preserve">GABIENTE DO DEPUTADO </w:t>
      </w:r>
      <w:r w:rsidR="00647FFE" w:rsidRPr="00736EC7">
        <w:rPr>
          <w:rFonts w:asciiTheme="minorHAnsi" w:hAnsiTheme="minorHAnsi" w:cstheme="minorHAnsi"/>
          <w:b/>
        </w:rPr>
        <w:t>ARNALDO MELO</w:t>
      </w:r>
    </w:p>
    <w:p w14:paraId="606F04FF" w14:textId="7D14C4C5" w:rsidR="008F4F81" w:rsidRPr="00736EC7" w:rsidRDefault="00163960" w:rsidP="001E401D">
      <w:pPr>
        <w:pStyle w:val="Ttulo1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736EC7">
        <w:rPr>
          <w:rFonts w:asciiTheme="minorHAnsi" w:hAnsiTheme="minorHAnsi" w:cstheme="minorHAnsi"/>
          <w:color w:val="000000"/>
          <w:sz w:val="24"/>
          <w:szCs w:val="24"/>
        </w:rPr>
        <w:t>INDICAÇÃO Nº</w:t>
      </w:r>
      <w:r w:rsidR="00FB6274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  </w:t>
      </w:r>
      <w:r w:rsidR="00B527A1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  </w:t>
      </w:r>
      <w:r w:rsidR="00FB6274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    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>/20</w:t>
      </w:r>
      <w:r w:rsidR="00C762E5" w:rsidRPr="00736EC7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647FFE" w:rsidRPr="00736EC7">
        <w:rPr>
          <w:rFonts w:asciiTheme="minorHAnsi" w:hAnsiTheme="minorHAnsi" w:cstheme="minorHAnsi"/>
          <w:color w:val="000000"/>
          <w:sz w:val="24"/>
          <w:szCs w:val="24"/>
        </w:rPr>
        <w:t>6</w:t>
      </w:r>
    </w:p>
    <w:p w14:paraId="1E1FA153" w14:textId="77777777" w:rsidR="008F4F81" w:rsidRPr="00736EC7" w:rsidRDefault="008F4F81" w:rsidP="00A96E5B">
      <w:pPr>
        <w:jc w:val="center"/>
        <w:rPr>
          <w:rFonts w:asciiTheme="minorHAnsi" w:hAnsiTheme="minorHAnsi" w:cstheme="minorHAnsi"/>
          <w:color w:val="000000"/>
          <w:sz w:val="24"/>
          <w:szCs w:val="24"/>
        </w:rPr>
      </w:pPr>
    </w:p>
    <w:p w14:paraId="3E7CBC34" w14:textId="77777777" w:rsidR="00FA7079" w:rsidRPr="00736EC7" w:rsidRDefault="00FA7079" w:rsidP="008F4F81">
      <w:pPr>
        <w:pStyle w:val="Ttulo2"/>
        <w:ind w:firstLine="993"/>
        <w:rPr>
          <w:rFonts w:asciiTheme="minorHAnsi" w:hAnsiTheme="minorHAnsi" w:cstheme="minorHAnsi"/>
          <w:color w:val="000000"/>
          <w:szCs w:val="24"/>
        </w:rPr>
      </w:pPr>
    </w:p>
    <w:p w14:paraId="524CE291" w14:textId="77777777" w:rsidR="008F4F81" w:rsidRPr="00736EC7" w:rsidRDefault="008F4F81" w:rsidP="008F4F81">
      <w:pPr>
        <w:pStyle w:val="Ttulo2"/>
        <w:ind w:firstLine="993"/>
        <w:rPr>
          <w:rFonts w:asciiTheme="minorHAnsi" w:hAnsiTheme="minorHAnsi" w:cstheme="minorHAnsi"/>
          <w:color w:val="000000"/>
          <w:szCs w:val="24"/>
        </w:rPr>
      </w:pPr>
      <w:r w:rsidRPr="00736EC7">
        <w:rPr>
          <w:rFonts w:asciiTheme="minorHAnsi" w:hAnsiTheme="minorHAnsi" w:cstheme="minorHAnsi"/>
          <w:color w:val="000000"/>
          <w:szCs w:val="24"/>
        </w:rPr>
        <w:t>Senhor</w:t>
      </w:r>
      <w:r w:rsidR="001470C5" w:rsidRPr="00736EC7">
        <w:rPr>
          <w:rFonts w:asciiTheme="minorHAnsi" w:hAnsiTheme="minorHAnsi" w:cstheme="minorHAnsi"/>
          <w:color w:val="000000"/>
          <w:szCs w:val="24"/>
        </w:rPr>
        <w:t>a</w:t>
      </w:r>
      <w:r w:rsidRPr="00736EC7">
        <w:rPr>
          <w:rFonts w:asciiTheme="minorHAnsi" w:hAnsiTheme="minorHAnsi" w:cstheme="minorHAnsi"/>
          <w:color w:val="000000"/>
          <w:szCs w:val="24"/>
        </w:rPr>
        <w:t xml:space="preserve"> Presidente,</w:t>
      </w:r>
    </w:p>
    <w:p w14:paraId="6A9CC00C" w14:textId="77777777" w:rsidR="008F4F81" w:rsidRPr="00736EC7" w:rsidRDefault="008F4F81" w:rsidP="008F4F81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A80715E" w14:textId="287906A4" w:rsidR="001E401D" w:rsidRPr="00736EC7" w:rsidRDefault="008F4F81" w:rsidP="00647FF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Na forma regimental </w:t>
      </w:r>
      <w:r w:rsidR="00651A8C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(Art. 152) 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>requeiro a Vossa Excelência que após ouvid</w:t>
      </w:r>
      <w:r w:rsidR="004A2A44" w:rsidRPr="00736E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A2A44" w:rsidRPr="00736E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Mesa, seja </w:t>
      </w:r>
      <w:r w:rsidR="00824770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encaminhado </w:t>
      </w:r>
      <w:r w:rsidR="004011D0" w:rsidRPr="00736EC7">
        <w:rPr>
          <w:rFonts w:asciiTheme="minorHAnsi" w:hAnsiTheme="minorHAnsi" w:cstheme="minorHAnsi"/>
          <w:color w:val="000000"/>
          <w:sz w:val="24"/>
          <w:szCs w:val="24"/>
        </w:rPr>
        <w:t>expediente à Sua E</w:t>
      </w:r>
      <w:r w:rsidR="00163960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xcelência </w:t>
      </w:r>
      <w:r w:rsidR="00FB6274" w:rsidRPr="00736EC7">
        <w:rPr>
          <w:rFonts w:asciiTheme="minorHAnsi" w:hAnsiTheme="minorHAnsi" w:cstheme="minorHAnsi"/>
          <w:color w:val="000000"/>
          <w:sz w:val="24"/>
          <w:szCs w:val="24"/>
        </w:rPr>
        <w:t>o Senhor Governador do Estado</w:t>
      </w:r>
      <w:r w:rsidR="004A2A44" w:rsidRPr="00736E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B6274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Doutor </w:t>
      </w:r>
      <w:r w:rsidR="00DC4601" w:rsidRPr="00736EC7">
        <w:rPr>
          <w:rFonts w:asciiTheme="minorHAnsi" w:hAnsiTheme="minorHAnsi" w:cstheme="minorHAnsi"/>
          <w:color w:val="000000"/>
          <w:sz w:val="24"/>
          <w:szCs w:val="24"/>
        </w:rPr>
        <w:t>Carlos Brandão</w:t>
      </w:r>
      <w:r w:rsidR="00A14902" w:rsidRPr="00736E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824770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>so</w:t>
      </w:r>
      <w:r w:rsidR="004011D0" w:rsidRPr="00736EC7">
        <w:rPr>
          <w:rFonts w:asciiTheme="minorHAnsi" w:hAnsiTheme="minorHAnsi" w:cstheme="minorHAnsi"/>
          <w:color w:val="000000"/>
          <w:sz w:val="24"/>
          <w:szCs w:val="24"/>
        </w:rPr>
        <w:t>licitando-</w:t>
      </w:r>
      <w:r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lhe </w:t>
      </w:r>
      <w:r w:rsidR="001E401D" w:rsidRPr="00736EC7">
        <w:rPr>
          <w:rFonts w:asciiTheme="minorHAnsi" w:hAnsiTheme="minorHAnsi" w:cstheme="minorHAnsi"/>
          <w:color w:val="000000"/>
          <w:sz w:val="24"/>
          <w:szCs w:val="24"/>
        </w:rPr>
        <w:t>que adote providências no sentido de encaminha</w:t>
      </w:r>
      <w:r w:rsidR="008B72D5" w:rsidRPr="00736E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1E401D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a esta Casa </w:t>
      </w:r>
      <w:r w:rsidR="00BF59DA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Legislativa </w:t>
      </w:r>
      <w:r w:rsidR="00F47C47" w:rsidRPr="00736EC7">
        <w:rPr>
          <w:rFonts w:asciiTheme="minorHAnsi" w:hAnsiTheme="minorHAnsi" w:cstheme="minorHAnsi"/>
          <w:color w:val="000000"/>
          <w:sz w:val="24"/>
          <w:szCs w:val="24"/>
        </w:rPr>
        <w:t>Proposição de L</w:t>
      </w:r>
      <w:r w:rsidR="001E401D" w:rsidRPr="00736EC7">
        <w:rPr>
          <w:rFonts w:asciiTheme="minorHAnsi" w:hAnsiTheme="minorHAnsi" w:cstheme="minorHAnsi"/>
          <w:color w:val="000000"/>
          <w:sz w:val="24"/>
          <w:szCs w:val="24"/>
        </w:rPr>
        <w:t>ei</w:t>
      </w:r>
      <w:r w:rsidR="00CC5C80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647FFE" w:rsidRPr="00736EC7">
        <w:rPr>
          <w:rFonts w:asciiTheme="minorHAnsi" w:hAnsiTheme="minorHAnsi" w:cstheme="minorHAnsi"/>
          <w:color w:val="000000"/>
          <w:sz w:val="24"/>
          <w:szCs w:val="24"/>
        </w:rPr>
        <w:t>que propõe o Programa Maranhão ENEM de preparação para o Exame Nacional do Ensino Médio e demais processos seletivos a ser executado diante de contratação de pessoas jurídicas e prestadoras de serviços educacionais</w:t>
      </w:r>
      <w:r w:rsidR="00B445C8" w:rsidRPr="00736E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1470C5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14902" w:rsidRPr="00736EC7">
        <w:rPr>
          <w:rFonts w:asciiTheme="minorHAnsi" w:hAnsiTheme="minorHAnsi" w:cstheme="minorHAnsi"/>
          <w:color w:val="000000"/>
          <w:sz w:val="24"/>
          <w:szCs w:val="24"/>
        </w:rPr>
        <w:t>conforme</w:t>
      </w:r>
      <w:r w:rsidR="001E401D" w:rsidRPr="00736EC7">
        <w:rPr>
          <w:rFonts w:asciiTheme="minorHAnsi" w:hAnsiTheme="minorHAnsi" w:cstheme="minorHAnsi"/>
          <w:color w:val="000000"/>
          <w:sz w:val="24"/>
          <w:szCs w:val="24"/>
        </w:rPr>
        <w:t xml:space="preserve"> anteprojeto de </w:t>
      </w:r>
      <w:r w:rsidR="00404670" w:rsidRPr="00736EC7">
        <w:rPr>
          <w:rFonts w:asciiTheme="minorHAnsi" w:hAnsiTheme="minorHAnsi" w:cstheme="minorHAnsi"/>
          <w:color w:val="000000"/>
          <w:sz w:val="24"/>
          <w:szCs w:val="24"/>
        </w:rPr>
        <w:t>L</w:t>
      </w:r>
      <w:r w:rsidR="001E401D" w:rsidRPr="00736EC7">
        <w:rPr>
          <w:rFonts w:asciiTheme="minorHAnsi" w:hAnsiTheme="minorHAnsi" w:cstheme="minorHAnsi"/>
          <w:color w:val="000000"/>
          <w:sz w:val="24"/>
          <w:szCs w:val="24"/>
        </w:rPr>
        <w:t>ei em anexo.</w:t>
      </w:r>
    </w:p>
    <w:p w14:paraId="4C89D0EE" w14:textId="20EC0B86" w:rsidR="00404670" w:rsidRPr="00736EC7" w:rsidRDefault="00B445C8" w:rsidP="00647FFE">
      <w:pPr>
        <w:pStyle w:val="Recuodecorpodetexto"/>
        <w:spacing w:line="360" w:lineRule="auto"/>
        <w:ind w:firstLine="709"/>
        <w:rPr>
          <w:rFonts w:asciiTheme="minorHAnsi" w:hAnsiTheme="minorHAnsi" w:cstheme="minorHAnsi"/>
          <w:color w:val="000000"/>
          <w:szCs w:val="24"/>
        </w:rPr>
      </w:pPr>
      <w:r w:rsidRPr="00736EC7">
        <w:rPr>
          <w:rFonts w:asciiTheme="minorHAnsi" w:hAnsiTheme="minorHAnsi" w:cstheme="minorHAnsi"/>
          <w:color w:val="000000"/>
          <w:szCs w:val="24"/>
        </w:rPr>
        <w:t xml:space="preserve">O anteprojeto de </w:t>
      </w:r>
      <w:r w:rsidR="00404670" w:rsidRPr="00736EC7">
        <w:rPr>
          <w:rFonts w:asciiTheme="minorHAnsi" w:hAnsiTheme="minorHAnsi" w:cstheme="minorHAnsi"/>
          <w:color w:val="000000"/>
          <w:szCs w:val="24"/>
        </w:rPr>
        <w:t>L</w:t>
      </w:r>
      <w:r w:rsidRPr="00736EC7">
        <w:rPr>
          <w:rFonts w:asciiTheme="minorHAnsi" w:hAnsiTheme="minorHAnsi" w:cstheme="minorHAnsi"/>
          <w:color w:val="000000"/>
          <w:szCs w:val="24"/>
        </w:rPr>
        <w:t>ei ora sugeri</w:t>
      </w:r>
      <w:r w:rsidR="0043653A" w:rsidRPr="00736EC7">
        <w:rPr>
          <w:rFonts w:asciiTheme="minorHAnsi" w:hAnsiTheme="minorHAnsi" w:cstheme="minorHAnsi"/>
          <w:color w:val="000000"/>
          <w:szCs w:val="24"/>
        </w:rPr>
        <w:t xml:space="preserve">do é de grande relevância, </w:t>
      </w:r>
      <w:r w:rsidR="00647FFE" w:rsidRPr="00736EC7">
        <w:rPr>
          <w:rFonts w:asciiTheme="minorHAnsi" w:hAnsiTheme="minorHAnsi" w:cstheme="minorHAnsi"/>
          <w:color w:val="000000"/>
          <w:szCs w:val="24"/>
        </w:rPr>
        <w:t>pois tem, por objetivos: ampliar o acesso ao ensino superior e reduzir desigualdades educacionais; estruturar uma oferta padronizada com planejamento pedagógico, avaliação e acompanhamento; permitir ao Estado e aos Municípios contratar prestadores com critérios públicos, técnicos e transparentes</w:t>
      </w:r>
      <w:r w:rsidR="00732F8B" w:rsidRPr="00736EC7">
        <w:rPr>
          <w:rFonts w:asciiTheme="minorHAnsi" w:hAnsiTheme="minorHAnsi" w:cstheme="minorHAnsi"/>
          <w:color w:val="000000"/>
          <w:szCs w:val="24"/>
        </w:rPr>
        <w:t>.</w:t>
      </w:r>
    </w:p>
    <w:p w14:paraId="5E2113A0" w14:textId="2634DC4D" w:rsidR="00173026" w:rsidRPr="00736EC7" w:rsidRDefault="00E137E6" w:rsidP="00647FFE">
      <w:pPr>
        <w:pStyle w:val="Recuodecorpodetexto"/>
        <w:spacing w:line="360" w:lineRule="auto"/>
        <w:ind w:firstLine="709"/>
        <w:rPr>
          <w:rFonts w:asciiTheme="minorHAnsi" w:hAnsiTheme="minorHAnsi" w:cstheme="minorHAnsi"/>
          <w:color w:val="000000"/>
          <w:szCs w:val="24"/>
        </w:rPr>
      </w:pPr>
      <w:r w:rsidRPr="00736EC7">
        <w:rPr>
          <w:rFonts w:asciiTheme="minorHAnsi" w:hAnsiTheme="minorHAnsi" w:cstheme="minorHAnsi"/>
          <w:color w:val="000000"/>
          <w:szCs w:val="24"/>
        </w:rPr>
        <w:t>Outrossim, a</w:t>
      </w:r>
      <w:r w:rsidR="00932726" w:rsidRPr="00736EC7">
        <w:rPr>
          <w:rFonts w:asciiTheme="minorHAnsi" w:hAnsiTheme="minorHAnsi" w:cstheme="minorHAnsi"/>
          <w:color w:val="000000"/>
          <w:szCs w:val="24"/>
        </w:rPr>
        <w:t xml:space="preserve"> </w:t>
      </w:r>
      <w:r w:rsidR="00736EC7" w:rsidRPr="00736EC7">
        <w:rPr>
          <w:rFonts w:asciiTheme="minorHAnsi" w:hAnsiTheme="minorHAnsi" w:cstheme="minorHAnsi"/>
          <w:color w:val="000000"/>
          <w:szCs w:val="24"/>
        </w:rPr>
        <w:t>medida ora proposta</w:t>
      </w:r>
      <w:r w:rsidR="00932726" w:rsidRPr="00736EC7">
        <w:rPr>
          <w:rFonts w:asciiTheme="minorHAnsi" w:hAnsiTheme="minorHAnsi" w:cstheme="minorHAnsi"/>
          <w:color w:val="000000"/>
          <w:szCs w:val="24"/>
        </w:rPr>
        <w:t xml:space="preserve"> </w:t>
      </w:r>
      <w:r w:rsidR="00404670" w:rsidRPr="00736EC7">
        <w:rPr>
          <w:rFonts w:asciiTheme="minorHAnsi" w:hAnsiTheme="minorHAnsi" w:cstheme="minorHAnsi"/>
          <w:color w:val="000000"/>
          <w:szCs w:val="24"/>
        </w:rPr>
        <w:t xml:space="preserve">visa </w:t>
      </w:r>
      <w:r w:rsidR="00736EC7" w:rsidRPr="00736EC7">
        <w:rPr>
          <w:rFonts w:asciiTheme="minorHAnsi" w:hAnsiTheme="minorHAnsi" w:cstheme="minorHAnsi"/>
          <w:color w:val="000000"/>
          <w:szCs w:val="24"/>
        </w:rPr>
        <w:t>atender os estudantes da rede pública e de grupos socialmente vulnerabilizados.</w:t>
      </w:r>
    </w:p>
    <w:p w14:paraId="6FC39D50" w14:textId="3BC2B060" w:rsidR="001175D2" w:rsidRPr="00736EC7" w:rsidRDefault="001175D2" w:rsidP="00647FFE">
      <w:pPr>
        <w:spacing w:after="120" w:line="360" w:lineRule="auto"/>
        <w:ind w:firstLine="992"/>
        <w:jc w:val="both"/>
        <w:rPr>
          <w:rFonts w:asciiTheme="minorHAnsi" w:hAnsiTheme="minorHAnsi" w:cstheme="minorHAnsi"/>
          <w:sz w:val="24"/>
          <w:szCs w:val="24"/>
        </w:rPr>
      </w:pPr>
      <w:r w:rsidRPr="00736EC7">
        <w:rPr>
          <w:rFonts w:asciiTheme="minorHAnsi" w:hAnsiTheme="minorHAnsi" w:cstheme="minorHAnsi"/>
          <w:b/>
          <w:sz w:val="24"/>
          <w:szCs w:val="24"/>
        </w:rPr>
        <w:t>PLENÁRIO DEPUTADO “NAGIB HAICKEL” DO PALÁCIO “MANUEL BECKMAN”</w:t>
      </w:r>
      <w:r w:rsidRPr="00736EC7">
        <w:rPr>
          <w:rFonts w:asciiTheme="minorHAnsi" w:hAnsiTheme="minorHAnsi" w:cstheme="minorHAnsi"/>
          <w:sz w:val="24"/>
          <w:szCs w:val="24"/>
        </w:rPr>
        <w:t>, em</w:t>
      </w:r>
      <w:r w:rsidR="00647FFE" w:rsidRPr="00736EC7">
        <w:rPr>
          <w:rFonts w:asciiTheme="minorHAnsi" w:hAnsiTheme="minorHAnsi" w:cstheme="minorHAnsi"/>
          <w:sz w:val="24"/>
          <w:szCs w:val="24"/>
        </w:rPr>
        <w:t xml:space="preserve"> </w:t>
      </w:r>
      <w:r w:rsidR="00B527A1" w:rsidRPr="00736EC7">
        <w:rPr>
          <w:rFonts w:asciiTheme="minorHAnsi" w:hAnsiTheme="minorHAnsi" w:cstheme="minorHAnsi"/>
          <w:sz w:val="24"/>
          <w:szCs w:val="24"/>
        </w:rPr>
        <w:t>03 de</w:t>
      </w:r>
      <w:r w:rsidRPr="00736EC7">
        <w:rPr>
          <w:rFonts w:asciiTheme="minorHAnsi" w:hAnsiTheme="minorHAnsi" w:cstheme="minorHAnsi"/>
          <w:sz w:val="24"/>
          <w:szCs w:val="24"/>
        </w:rPr>
        <w:t xml:space="preserve"> </w:t>
      </w:r>
      <w:r w:rsidR="00647FFE" w:rsidRPr="00736EC7">
        <w:rPr>
          <w:rFonts w:asciiTheme="minorHAnsi" w:hAnsiTheme="minorHAnsi" w:cstheme="minorHAnsi"/>
          <w:sz w:val="24"/>
          <w:szCs w:val="24"/>
        </w:rPr>
        <w:t>fevereiro</w:t>
      </w:r>
      <w:r w:rsidRPr="00736E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de 20</w:t>
      </w:r>
      <w:r w:rsidR="00C17A50" w:rsidRPr="00736EC7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="00647FFE" w:rsidRPr="00736EC7">
        <w:rPr>
          <w:rFonts w:asciiTheme="minorHAnsi" w:hAnsiTheme="minorHAnsi" w:cstheme="minorHAnsi"/>
          <w:color w:val="000000" w:themeColor="text1"/>
          <w:sz w:val="24"/>
          <w:szCs w:val="24"/>
        </w:rPr>
        <w:t>6</w:t>
      </w:r>
      <w:r w:rsidRPr="00736EC7">
        <w:rPr>
          <w:rFonts w:asciiTheme="minorHAnsi" w:hAnsiTheme="minorHAnsi" w:cstheme="minorHAnsi"/>
          <w:sz w:val="24"/>
          <w:szCs w:val="24"/>
        </w:rPr>
        <w:t>.</w:t>
      </w:r>
    </w:p>
    <w:p w14:paraId="3E76F748" w14:textId="77777777" w:rsidR="008F4F81" w:rsidRPr="00736EC7" w:rsidRDefault="008F4F81" w:rsidP="008F4F81">
      <w:pPr>
        <w:pStyle w:val="Recuodecorpodetexto"/>
        <w:rPr>
          <w:rFonts w:asciiTheme="minorHAnsi" w:hAnsiTheme="minorHAnsi" w:cstheme="minorHAnsi"/>
          <w:color w:val="000000"/>
          <w:szCs w:val="24"/>
        </w:rPr>
      </w:pPr>
    </w:p>
    <w:p w14:paraId="21C344A9" w14:textId="77777777" w:rsidR="00647FFE" w:rsidRPr="00736EC7" w:rsidRDefault="00647FFE" w:rsidP="00E5747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F94A50" w14:textId="78C4677E" w:rsidR="001175D2" w:rsidRPr="00736EC7" w:rsidRDefault="00647FFE" w:rsidP="00E5747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6EC7">
        <w:rPr>
          <w:rFonts w:asciiTheme="minorHAnsi" w:hAnsiTheme="minorHAnsi" w:cstheme="minorHAnsi"/>
          <w:b/>
          <w:sz w:val="24"/>
          <w:szCs w:val="24"/>
        </w:rPr>
        <w:t>Arnaldo Melo</w:t>
      </w:r>
    </w:p>
    <w:p w14:paraId="1AA4D201" w14:textId="77777777" w:rsidR="000F5098" w:rsidRPr="00736EC7" w:rsidRDefault="00A7034E" w:rsidP="00E5747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6EC7">
        <w:rPr>
          <w:rFonts w:asciiTheme="minorHAnsi" w:hAnsiTheme="minorHAnsi" w:cstheme="minorHAnsi"/>
          <w:b/>
          <w:sz w:val="24"/>
          <w:szCs w:val="24"/>
        </w:rPr>
        <w:t>Deputado Estadual</w:t>
      </w:r>
    </w:p>
    <w:p w14:paraId="40193C6A" w14:textId="77777777" w:rsidR="001175D2" w:rsidRPr="00736EC7" w:rsidRDefault="001175D2" w:rsidP="001175D2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232F965C" w14:textId="77777777" w:rsidR="001175D2" w:rsidRPr="00736EC7" w:rsidRDefault="001175D2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  <w:r w:rsidRPr="00736EC7"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</w:p>
    <w:p w14:paraId="73A817D1" w14:textId="77777777" w:rsidR="00173026" w:rsidRPr="00736EC7" w:rsidRDefault="00173026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12A6A94F" w14:textId="77777777" w:rsidR="00173026" w:rsidRPr="00736EC7" w:rsidRDefault="00173026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1EBA0342" w14:textId="77777777" w:rsidR="00173026" w:rsidRPr="00736EC7" w:rsidRDefault="00173026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611BC05C" w14:textId="77777777" w:rsidR="00173026" w:rsidRPr="00736EC7" w:rsidRDefault="00173026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07FDFFC4" w14:textId="77777777" w:rsidR="00173026" w:rsidRPr="00736EC7" w:rsidRDefault="00173026" w:rsidP="00B445C8">
      <w:pPr>
        <w:spacing w:line="360" w:lineRule="auto"/>
        <w:ind w:firstLine="284"/>
        <w:rPr>
          <w:rFonts w:asciiTheme="minorHAnsi" w:hAnsiTheme="minorHAnsi" w:cstheme="minorHAnsi"/>
          <w:b/>
          <w:sz w:val="24"/>
          <w:szCs w:val="24"/>
        </w:rPr>
      </w:pPr>
    </w:p>
    <w:p w14:paraId="3649A891" w14:textId="77777777" w:rsidR="00AA6812" w:rsidRPr="00736EC7" w:rsidRDefault="00AA6812" w:rsidP="00AA6812">
      <w:pPr>
        <w:pStyle w:val="Cabealho"/>
        <w:ind w:right="360"/>
        <w:jc w:val="center"/>
        <w:rPr>
          <w:rFonts w:asciiTheme="minorHAnsi" w:hAnsiTheme="minorHAnsi" w:cstheme="minorHAnsi"/>
          <w:b/>
          <w:color w:val="000080"/>
        </w:rPr>
      </w:pPr>
      <w:r w:rsidRPr="00736EC7">
        <w:rPr>
          <w:rFonts w:asciiTheme="minorHAnsi" w:hAnsiTheme="minorHAnsi" w:cstheme="minorHAnsi"/>
          <w:noProof/>
        </w:rPr>
        <w:drawing>
          <wp:inline distT="0" distB="0" distL="0" distR="0" wp14:anchorId="50B69030" wp14:editId="06C664F2">
            <wp:extent cx="946150" cy="819150"/>
            <wp:effectExtent l="19050" t="0" r="635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D49C84" w14:textId="77777777" w:rsidR="00AA6812" w:rsidRPr="00736EC7" w:rsidRDefault="00AA6812" w:rsidP="00AA6812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ESTADO DO MARANHÃO</w:t>
      </w:r>
    </w:p>
    <w:p w14:paraId="7185459F" w14:textId="77777777" w:rsidR="00AA6812" w:rsidRPr="00736EC7" w:rsidRDefault="00AA6812" w:rsidP="00AA6812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ASSEMBL</w:t>
      </w:r>
      <w:r w:rsidR="00C17A50" w:rsidRPr="00736EC7">
        <w:rPr>
          <w:rFonts w:asciiTheme="minorHAnsi" w:hAnsiTheme="minorHAnsi" w:cstheme="minorHAnsi"/>
          <w:b/>
        </w:rPr>
        <w:t>E</w:t>
      </w:r>
      <w:r w:rsidRPr="00736EC7">
        <w:rPr>
          <w:rFonts w:asciiTheme="minorHAnsi" w:hAnsiTheme="minorHAnsi" w:cstheme="minorHAnsi"/>
          <w:b/>
        </w:rPr>
        <w:t>IA LEGISLATIVA DO MARANHÃO</w:t>
      </w:r>
    </w:p>
    <w:p w14:paraId="20CCE484" w14:textId="1FEC1CC2" w:rsidR="00AC3A0C" w:rsidRPr="00736EC7" w:rsidRDefault="00AC3A0C" w:rsidP="00AA6812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 xml:space="preserve">GABINETE DO DEPUTADO </w:t>
      </w:r>
      <w:r w:rsidR="00647FFE" w:rsidRPr="00736EC7">
        <w:rPr>
          <w:rFonts w:asciiTheme="minorHAnsi" w:hAnsiTheme="minorHAnsi" w:cstheme="minorHAnsi"/>
          <w:b/>
        </w:rPr>
        <w:t>ARNALDO MELO</w:t>
      </w:r>
    </w:p>
    <w:p w14:paraId="6F676A40" w14:textId="77777777" w:rsidR="001175D2" w:rsidRPr="00736EC7" w:rsidRDefault="001175D2" w:rsidP="00AA6812">
      <w:pPr>
        <w:pStyle w:val="Cabealho"/>
        <w:jc w:val="center"/>
        <w:rPr>
          <w:rFonts w:asciiTheme="minorHAnsi" w:hAnsiTheme="minorHAnsi" w:cstheme="minorHAnsi"/>
          <w:b/>
        </w:rPr>
      </w:pPr>
    </w:p>
    <w:p w14:paraId="6D641255" w14:textId="77777777" w:rsidR="0048650A" w:rsidRPr="00736EC7" w:rsidRDefault="0048650A" w:rsidP="004011D0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3203519" w14:textId="7B2F2527" w:rsidR="00173026" w:rsidRPr="00455635" w:rsidRDefault="00173026" w:rsidP="0017302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55635">
        <w:rPr>
          <w:rFonts w:asciiTheme="minorHAnsi" w:hAnsiTheme="minorHAnsi" w:cstheme="minorHAnsi"/>
          <w:b/>
          <w:sz w:val="24"/>
          <w:szCs w:val="24"/>
        </w:rPr>
        <w:t>ANTEPROJETO DE LEI Nº       /202</w:t>
      </w:r>
      <w:r w:rsidR="00647FFE" w:rsidRPr="00455635">
        <w:rPr>
          <w:rFonts w:asciiTheme="minorHAnsi" w:hAnsiTheme="minorHAnsi" w:cstheme="minorHAnsi"/>
          <w:b/>
          <w:sz w:val="24"/>
          <w:szCs w:val="24"/>
        </w:rPr>
        <w:t>6</w:t>
      </w:r>
    </w:p>
    <w:p w14:paraId="75A1E169" w14:textId="77777777" w:rsidR="00173026" w:rsidRPr="00455635" w:rsidRDefault="00173026" w:rsidP="00173026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3877B69" w14:textId="0FD34CA9" w:rsidR="004311E0" w:rsidRPr="00455635" w:rsidRDefault="004311E0" w:rsidP="004311E0">
      <w:pPr>
        <w:autoSpaceDE w:val="0"/>
        <w:autoSpaceDN w:val="0"/>
        <w:adjustRightInd w:val="0"/>
        <w:ind w:left="4536"/>
        <w:jc w:val="both"/>
        <w:rPr>
          <w:rFonts w:asciiTheme="minorHAnsi" w:eastAsia="Calibri" w:hAnsiTheme="minorHAnsi" w:cstheme="minorHAnsi"/>
          <w:i/>
          <w:iCs/>
          <w:sz w:val="24"/>
          <w:szCs w:val="24"/>
        </w:rPr>
      </w:pPr>
      <w:r w:rsidRPr="00455635">
        <w:rPr>
          <w:rFonts w:asciiTheme="minorHAnsi" w:eastAsia="Calibri" w:hAnsiTheme="minorHAnsi" w:cstheme="minorHAnsi"/>
          <w:i/>
          <w:iCs/>
          <w:sz w:val="24"/>
          <w:szCs w:val="24"/>
        </w:rPr>
        <w:t>Institui o Programa Maranhão ENEM e estabelece regras de contratação, pontuação técnica e dá outras providências</w:t>
      </w:r>
      <w:r w:rsidRPr="00455635">
        <w:rPr>
          <w:rFonts w:asciiTheme="minorHAnsi" w:eastAsia="Calibri" w:hAnsiTheme="minorHAnsi" w:cstheme="minorHAnsi"/>
          <w:i/>
          <w:iCs/>
          <w:sz w:val="24"/>
          <w:szCs w:val="24"/>
        </w:rPr>
        <w:t>.</w:t>
      </w:r>
    </w:p>
    <w:p w14:paraId="5F96449B" w14:textId="77777777" w:rsidR="004311E0" w:rsidRPr="00455635" w:rsidRDefault="004311E0" w:rsidP="004311E0">
      <w:pPr>
        <w:autoSpaceDE w:val="0"/>
        <w:autoSpaceDN w:val="0"/>
        <w:adjustRightInd w:val="0"/>
        <w:ind w:left="4536"/>
        <w:jc w:val="both"/>
        <w:rPr>
          <w:rFonts w:asciiTheme="minorHAnsi" w:eastAsia="Calibri" w:hAnsiTheme="minorHAnsi" w:cstheme="minorHAnsi"/>
          <w:i/>
          <w:iCs/>
          <w:sz w:val="24"/>
          <w:szCs w:val="24"/>
        </w:rPr>
      </w:pPr>
    </w:p>
    <w:p w14:paraId="22D2E9DE" w14:textId="058FB8A8" w:rsidR="004311E0" w:rsidRDefault="004311E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1º </w:t>
      </w:r>
      <w:r w:rsidR="00736EC7" w:rsidRPr="00455635">
        <w:rPr>
          <w:rFonts w:asciiTheme="minorHAnsi" w:eastAsia="Calibri" w:hAnsiTheme="minorHAnsi" w:cstheme="minorHAnsi"/>
          <w:sz w:val="24"/>
          <w:szCs w:val="24"/>
        </w:rPr>
        <w:t xml:space="preserve">- Fica instituído no âmbito do Estado do Maranhão o </w:t>
      </w:r>
      <w:r w:rsidR="00736EC7" w:rsidRPr="00455635">
        <w:rPr>
          <w:rFonts w:asciiTheme="minorHAnsi" w:eastAsia="Calibri" w:hAnsiTheme="minorHAnsi" w:cstheme="minorHAnsi"/>
          <w:sz w:val="24"/>
          <w:szCs w:val="24"/>
        </w:rPr>
        <w:t>Programa Maranhão ENEM</w:t>
      </w:r>
      <w:r w:rsidR="00736EC7" w:rsidRPr="00455635">
        <w:rPr>
          <w:rFonts w:asciiTheme="minorHAnsi" w:eastAsia="Calibri" w:hAnsiTheme="minorHAnsi" w:cstheme="minorHAnsi"/>
          <w:sz w:val="24"/>
          <w:szCs w:val="24"/>
        </w:rPr>
        <w:t>, destinado</w:t>
      </w:r>
      <w:r w:rsidR="00736EC7"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</w:t>
      </w:r>
      <w:r w:rsidR="00736EC7" w:rsidRPr="00455635">
        <w:rPr>
          <w:rFonts w:asciiTheme="minorHAnsi" w:eastAsia="Calibri" w:hAnsiTheme="minorHAnsi" w:cstheme="minorHAnsi"/>
          <w:sz w:val="24"/>
          <w:szCs w:val="24"/>
        </w:rPr>
        <w:t xml:space="preserve">à oferta gratuita de preparação para o ENEM e demais processos seletivos de ingresso no Ensino </w:t>
      </w:r>
      <w:r w:rsidR="00455635" w:rsidRPr="00455635">
        <w:rPr>
          <w:rFonts w:asciiTheme="minorHAnsi" w:eastAsia="Calibri" w:hAnsiTheme="minorHAnsi" w:cstheme="minorHAnsi"/>
          <w:sz w:val="24"/>
          <w:szCs w:val="24"/>
        </w:rPr>
        <w:t>Superior, mediante</w:t>
      </w:r>
      <w:r w:rsidR="00736EC7" w:rsidRPr="00455635">
        <w:rPr>
          <w:rFonts w:asciiTheme="minorHAnsi" w:eastAsia="Calibri" w:hAnsiTheme="minorHAnsi" w:cstheme="minorHAnsi"/>
          <w:sz w:val="24"/>
          <w:szCs w:val="24"/>
        </w:rPr>
        <w:t xml:space="preserve"> de contratação de pessoas jurídicas especializadas para a execução dos serviços educacionais, pedagógicos e operacionais, em consonância com o dever estatal de promoção e incentivo </w:t>
      </w:r>
      <w:r w:rsidR="006A76A0" w:rsidRPr="00455635">
        <w:rPr>
          <w:rFonts w:asciiTheme="minorHAnsi" w:eastAsia="Calibri" w:hAnsiTheme="minorHAnsi" w:cstheme="minorHAnsi"/>
          <w:sz w:val="24"/>
          <w:szCs w:val="24"/>
        </w:rPr>
        <w:t>à educação, nos termos constitucionais.</w:t>
      </w:r>
    </w:p>
    <w:p w14:paraId="1062B148" w14:textId="61A8428E" w:rsidR="004311E0" w:rsidRDefault="006A76A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2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º </w:t>
      </w:r>
      <w:r w:rsidRPr="00455635">
        <w:rPr>
          <w:rFonts w:asciiTheme="minorHAnsi" w:eastAsia="Calibri" w:hAnsiTheme="minorHAnsi" w:cstheme="minorHAnsi"/>
          <w:sz w:val="24"/>
          <w:szCs w:val="24"/>
        </w:rPr>
        <w:t>- São objetivos do Programa:</w:t>
      </w:r>
    </w:p>
    <w:p w14:paraId="3C1FCF96" w14:textId="2F5EDB8E" w:rsidR="004311E0" w:rsidRPr="00455635" w:rsidRDefault="006A76A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I- </w:t>
      </w:r>
      <w:proofErr w:type="gramStart"/>
      <w:r w:rsidRPr="00455635">
        <w:rPr>
          <w:rFonts w:asciiTheme="minorHAnsi" w:eastAsia="Calibri" w:hAnsiTheme="minorHAnsi" w:cstheme="minorHAnsi"/>
          <w:sz w:val="24"/>
          <w:szCs w:val="24"/>
        </w:rPr>
        <w:t>ampliar</w:t>
      </w:r>
      <w:proofErr w:type="gramEnd"/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 o acesso ao ensino superior e reduzir desigualdades educacionais;</w:t>
      </w:r>
    </w:p>
    <w:p w14:paraId="5D9A3540" w14:textId="25C01534" w:rsidR="006A76A0" w:rsidRPr="00455635" w:rsidRDefault="006A76A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II- </w:t>
      </w:r>
      <w:proofErr w:type="gramStart"/>
      <w:r w:rsidRPr="00455635">
        <w:rPr>
          <w:rFonts w:asciiTheme="minorHAnsi" w:eastAsia="Calibri" w:hAnsiTheme="minorHAnsi" w:cstheme="minorHAnsi"/>
          <w:sz w:val="24"/>
          <w:szCs w:val="24"/>
        </w:rPr>
        <w:t>estruturar</w:t>
      </w:r>
      <w:proofErr w:type="gramEnd"/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 uma oferta padronizada com planejamento pedagógico, avaliação e acompanhamento; permitir ao Estado e aos Municípios contratar prestadores com critérios públicos, técnicos e transparentes.</w:t>
      </w:r>
    </w:p>
    <w:p w14:paraId="59663CEB" w14:textId="79955079" w:rsidR="006A76A0" w:rsidRPr="00455635" w:rsidRDefault="006A76A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sz w:val="24"/>
          <w:szCs w:val="24"/>
        </w:rPr>
        <w:t>III- permitir ao Estado contratar prestadores de serviços com critérios público, técnicos e transparentes.</w:t>
      </w:r>
    </w:p>
    <w:p w14:paraId="778BF71F" w14:textId="2CB03C4C" w:rsidR="006A76A0" w:rsidRP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Parágrafo</w:t>
      </w:r>
      <w:r w:rsidR="006A76A0"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único-</w:t>
      </w:r>
      <w:r w:rsidR="006A76A0" w:rsidRPr="00455635">
        <w:rPr>
          <w:rFonts w:asciiTheme="minorHAnsi" w:eastAsia="Calibri" w:hAnsiTheme="minorHAnsi" w:cstheme="minorHAnsi"/>
          <w:sz w:val="24"/>
          <w:szCs w:val="24"/>
        </w:rPr>
        <w:t xml:space="preserve"> o programa priorizará, conforme regulamento e instrumentos de contratação, atendimento de estudantes da rede pública e de grupos vulnerabilizados.</w:t>
      </w:r>
    </w:p>
    <w:p w14:paraId="2B6B93C5" w14:textId="16801B55" w:rsidR="004311E0" w:rsidRDefault="004311E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3º </w:t>
      </w:r>
      <w:r w:rsidR="000103F2"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-</w:t>
      </w:r>
      <w:r w:rsidR="000103F2" w:rsidRPr="00455635">
        <w:rPr>
          <w:rFonts w:asciiTheme="minorHAnsi" w:eastAsia="Calibri" w:hAnsiTheme="minorHAnsi" w:cstheme="minorHAnsi"/>
          <w:sz w:val="24"/>
          <w:szCs w:val="24"/>
        </w:rPr>
        <w:t xml:space="preserve"> A execução do Programa ocorrerá por contratação de pessoas jurídicas aptas a prestarem serviços educacionais </w:t>
      </w:r>
      <w:proofErr w:type="gramStart"/>
      <w:r w:rsidR="000103F2" w:rsidRPr="00455635">
        <w:rPr>
          <w:rFonts w:asciiTheme="minorHAnsi" w:eastAsia="Calibri" w:hAnsiTheme="minorHAnsi" w:cstheme="minorHAnsi"/>
          <w:sz w:val="24"/>
          <w:szCs w:val="24"/>
        </w:rPr>
        <w:t>preparatórios denominadas prestadoras</w:t>
      </w:r>
      <w:proofErr w:type="gramEnd"/>
      <w:r w:rsidR="000103F2" w:rsidRPr="00455635">
        <w:rPr>
          <w:rFonts w:asciiTheme="minorHAnsi" w:eastAsia="Calibri" w:hAnsiTheme="minorHAnsi" w:cstheme="minorHAnsi"/>
          <w:sz w:val="24"/>
          <w:szCs w:val="24"/>
        </w:rPr>
        <w:t xml:space="preserve"> credenciadas.</w:t>
      </w:r>
    </w:p>
    <w:p w14:paraId="1F116E11" w14:textId="77777777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0D0AFE80" w14:textId="77777777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0EFB2BFF" w14:textId="77777777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50DB7F3E" w14:textId="77777777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4F66C24A" w14:textId="77777777" w:rsidR="00455635" w:rsidRPr="00736EC7" w:rsidRDefault="00455635" w:rsidP="00455635">
      <w:pPr>
        <w:pStyle w:val="Cabealho"/>
        <w:ind w:right="360"/>
        <w:jc w:val="center"/>
        <w:rPr>
          <w:rFonts w:asciiTheme="minorHAnsi" w:hAnsiTheme="minorHAnsi" w:cstheme="minorHAnsi"/>
          <w:b/>
          <w:color w:val="000080"/>
        </w:rPr>
      </w:pPr>
      <w:r w:rsidRPr="00736EC7">
        <w:rPr>
          <w:rFonts w:asciiTheme="minorHAnsi" w:hAnsiTheme="minorHAnsi" w:cstheme="minorHAnsi"/>
          <w:noProof/>
        </w:rPr>
        <w:drawing>
          <wp:inline distT="0" distB="0" distL="0" distR="0" wp14:anchorId="4688145E" wp14:editId="34AFDE00">
            <wp:extent cx="946150" cy="819150"/>
            <wp:effectExtent l="19050" t="0" r="6350" b="0"/>
            <wp:docPr id="1452257566" name="Imagem 1452257566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257566" name="Imagem 1452257566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386ED8" w14:textId="77777777" w:rsidR="00455635" w:rsidRPr="00736EC7" w:rsidRDefault="00455635" w:rsidP="00455635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ESTADO DO MARANHÃO</w:t>
      </w:r>
    </w:p>
    <w:p w14:paraId="740125C3" w14:textId="77777777" w:rsidR="00455635" w:rsidRPr="00736EC7" w:rsidRDefault="00455635" w:rsidP="00455635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ASSEMBLEIA LEGISLATIVA DO MARANHÃO</w:t>
      </w:r>
    </w:p>
    <w:p w14:paraId="6B12AD1D" w14:textId="77777777" w:rsidR="00455635" w:rsidRPr="00736EC7" w:rsidRDefault="00455635" w:rsidP="00455635">
      <w:pPr>
        <w:pStyle w:val="Cabealho"/>
        <w:jc w:val="center"/>
        <w:rPr>
          <w:rFonts w:asciiTheme="minorHAnsi" w:hAnsiTheme="minorHAnsi" w:cstheme="minorHAnsi"/>
          <w:b/>
        </w:rPr>
      </w:pPr>
      <w:r w:rsidRPr="00736EC7">
        <w:rPr>
          <w:rFonts w:asciiTheme="minorHAnsi" w:hAnsiTheme="minorHAnsi" w:cstheme="minorHAnsi"/>
          <w:b/>
        </w:rPr>
        <w:t>GABINETE DO DEPUTADO ARNALDO MELO</w:t>
      </w:r>
    </w:p>
    <w:p w14:paraId="075DB807" w14:textId="77777777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5910C415" w14:textId="1DB437DD" w:rsidR="004311E0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Parágrafo</w:t>
      </w:r>
      <w:r w:rsidR="000103F2"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únic</w:t>
      </w:r>
      <w:r w:rsidR="000103F2"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o- </w:t>
      </w:r>
      <w:r w:rsidR="000103F2" w:rsidRPr="00455635">
        <w:rPr>
          <w:rFonts w:asciiTheme="minorHAnsi" w:eastAsia="Calibri" w:hAnsiTheme="minorHAnsi" w:cstheme="minorHAnsi"/>
          <w:sz w:val="24"/>
          <w:szCs w:val="24"/>
        </w:rPr>
        <w:t>poderão participar e serem contratadas pessoas jurídicas de direito privado</w:t>
      </w:r>
      <w:r w:rsidRPr="00455635">
        <w:rPr>
          <w:rFonts w:asciiTheme="minorHAnsi" w:eastAsia="Calibri" w:hAnsiTheme="minorHAnsi" w:cstheme="minorHAnsi"/>
          <w:sz w:val="24"/>
          <w:szCs w:val="24"/>
        </w:rPr>
        <w:t>, inclusive cursinhos formalizados, associações, fundações, e demais entidades que atuem na preparação para o ENEM-/vestibular</w:t>
      </w:r>
      <w:r>
        <w:rPr>
          <w:rFonts w:asciiTheme="minorHAnsi" w:eastAsia="Calibri" w:hAnsiTheme="minorHAnsi" w:cstheme="minorHAnsi"/>
          <w:sz w:val="24"/>
          <w:szCs w:val="24"/>
        </w:rPr>
        <w:t>es</w:t>
      </w:r>
      <w:r w:rsidRPr="00455635">
        <w:rPr>
          <w:rFonts w:asciiTheme="minorHAnsi" w:eastAsia="Calibri" w:hAnsiTheme="minorHAnsi" w:cstheme="minorHAnsi"/>
          <w:sz w:val="24"/>
          <w:szCs w:val="24"/>
        </w:rPr>
        <w:t>, desde que atendidos os requisitos desta Lei.</w:t>
      </w:r>
    </w:p>
    <w:p w14:paraId="2A07021F" w14:textId="7C9478EB" w:rsidR="00455635" w:rsidRP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>4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º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</w:t>
      </w:r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São requisitos mínimos para credenciamento e contratação: </w:t>
      </w:r>
    </w:p>
    <w:p w14:paraId="43B58861" w14:textId="2F406C94" w:rsidR="00455635" w:rsidRP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I- </w:t>
      </w:r>
      <w:proofErr w:type="gramStart"/>
      <w:r w:rsidRPr="00455635">
        <w:rPr>
          <w:rFonts w:asciiTheme="minorHAnsi" w:eastAsia="Calibri" w:hAnsiTheme="minorHAnsi" w:cstheme="minorHAnsi"/>
          <w:sz w:val="24"/>
          <w:szCs w:val="24"/>
        </w:rPr>
        <w:t>regularidade</w:t>
      </w:r>
      <w:proofErr w:type="gramEnd"/>
      <w:r w:rsidRPr="00455635">
        <w:rPr>
          <w:rFonts w:asciiTheme="minorHAnsi" w:eastAsia="Calibri" w:hAnsiTheme="minorHAnsi" w:cstheme="minorHAnsi"/>
          <w:sz w:val="24"/>
          <w:szCs w:val="24"/>
        </w:rPr>
        <w:t xml:space="preserve"> jurídica e fiscal;</w:t>
      </w:r>
    </w:p>
    <w:p w14:paraId="7B4A7D5D" w14:textId="473898B0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 xml:space="preserve">II- 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experiencia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 xml:space="preserve"> comprovada em preparação para o ENEM/ vestibulares</w:t>
      </w:r>
    </w:p>
    <w:p w14:paraId="3150B69B" w14:textId="63420A70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 xml:space="preserve">III- equipe pedagógica 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mínima(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>coordenação e docentes) e capacidade de execução;</w:t>
      </w:r>
    </w:p>
    <w:p w14:paraId="060F2876" w14:textId="3573D1CD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 xml:space="preserve">IV- 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infraestrutura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 xml:space="preserve"> presencial compatível de 17 horas semanais aos fins de semana;</w:t>
      </w:r>
    </w:p>
    <w:p w14:paraId="39B9B985" w14:textId="1E33C92B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>5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º -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</w:t>
      </w:r>
      <w:r w:rsidRPr="00455635">
        <w:rPr>
          <w:rFonts w:asciiTheme="minorHAnsi" w:eastAsia="Calibri" w:hAnsiTheme="minorHAnsi" w:cstheme="minorHAnsi"/>
          <w:sz w:val="24"/>
          <w:szCs w:val="24"/>
        </w:rPr>
        <w:t>São obrigações da prestadora contratada:</w:t>
      </w:r>
    </w:p>
    <w:p w14:paraId="680BBF81" w14:textId="733AC912" w:rsidR="00455635" w:rsidRDefault="00455635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 xml:space="preserve">I- 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manter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 xml:space="preserve"> registro e encaminhar relatórios mensais e final, </w:t>
      </w:r>
      <w:r w:rsidR="00BC79A8">
        <w:rPr>
          <w:rFonts w:asciiTheme="minorHAnsi" w:eastAsia="Calibri" w:hAnsiTheme="minorHAnsi" w:cstheme="minorHAnsi"/>
          <w:sz w:val="24"/>
          <w:szCs w:val="24"/>
        </w:rPr>
        <w:t>com evidências.</w:t>
      </w:r>
    </w:p>
    <w:p w14:paraId="171B70B6" w14:textId="2D2BCCCD" w:rsid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 xml:space="preserve">II- 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apresentar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 xml:space="preserve"> lista de frequência presencial e indicadores de participação </w:t>
      </w:r>
      <w:proofErr w:type="spellStart"/>
      <w:r>
        <w:rPr>
          <w:rFonts w:asciiTheme="minorHAnsi" w:eastAsia="Calibri" w:hAnsiTheme="minorHAnsi" w:cstheme="minorHAnsi"/>
          <w:sz w:val="24"/>
          <w:szCs w:val="24"/>
        </w:rPr>
        <w:t>on</w:t>
      </w:r>
      <w:proofErr w:type="spellEnd"/>
      <w:r>
        <w:rPr>
          <w:rFonts w:asciiTheme="minorHAnsi" w:eastAsia="Calibr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24"/>
          <w:szCs w:val="24"/>
        </w:rPr>
        <w:t>line</w:t>
      </w:r>
      <w:proofErr w:type="spellEnd"/>
      <w:r>
        <w:rPr>
          <w:rFonts w:asciiTheme="minorHAnsi" w:eastAsia="Calibri" w:hAnsiTheme="minorHAnsi" w:cstheme="minorHAnsi"/>
          <w:sz w:val="24"/>
          <w:szCs w:val="24"/>
        </w:rPr>
        <w:t>;</w:t>
      </w:r>
    </w:p>
    <w:p w14:paraId="72DFE180" w14:textId="08FC2CE2" w:rsid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Calibri" w:hAnsiTheme="minorHAnsi" w:cstheme="minorHAnsi"/>
          <w:sz w:val="24"/>
          <w:szCs w:val="24"/>
        </w:rPr>
        <w:t>III</w:t>
      </w:r>
      <w:proofErr w:type="gramStart"/>
      <w:r>
        <w:rPr>
          <w:rFonts w:asciiTheme="minorHAnsi" w:eastAsia="Calibri" w:hAnsiTheme="minorHAnsi" w:cstheme="minorHAnsi"/>
          <w:sz w:val="24"/>
          <w:szCs w:val="24"/>
        </w:rPr>
        <w:t>-  permitir</w:t>
      </w:r>
      <w:proofErr w:type="gramEnd"/>
      <w:r>
        <w:rPr>
          <w:rFonts w:asciiTheme="minorHAnsi" w:eastAsia="Calibri" w:hAnsiTheme="minorHAnsi" w:cstheme="minorHAnsi"/>
          <w:sz w:val="24"/>
          <w:szCs w:val="24"/>
        </w:rPr>
        <w:t xml:space="preserve"> fiscalização e auditorias técnicas.</w:t>
      </w:r>
    </w:p>
    <w:p w14:paraId="735BD4F1" w14:textId="297D541F" w:rsid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>6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>º -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</w:t>
      </w:r>
      <w:r w:rsidRPr="00BC79A8">
        <w:rPr>
          <w:rFonts w:asciiTheme="minorHAnsi" w:eastAsia="Calibri" w:hAnsiTheme="minorHAnsi" w:cstheme="minorHAnsi"/>
          <w:sz w:val="24"/>
          <w:szCs w:val="24"/>
        </w:rPr>
        <w:t>o descumprimento contratual poderá ensejar:</w:t>
      </w:r>
      <w:r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 </w:t>
      </w:r>
    </w:p>
    <w:p w14:paraId="4DDC4332" w14:textId="575F0651" w:rsidR="00BC79A8" w:rsidRP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I- </w:t>
      </w:r>
      <w:proofErr w:type="gramStart"/>
      <w:r w:rsidRPr="00BC79A8">
        <w:rPr>
          <w:rFonts w:asciiTheme="minorHAnsi" w:eastAsia="Calibri" w:hAnsiTheme="minorHAnsi" w:cstheme="minorHAnsi"/>
          <w:sz w:val="24"/>
          <w:szCs w:val="24"/>
        </w:rPr>
        <w:t>advertência e plano</w:t>
      </w:r>
      <w:proofErr w:type="gramEnd"/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 de correção;</w:t>
      </w:r>
    </w:p>
    <w:p w14:paraId="643B5BF1" w14:textId="153D39CB" w:rsidR="00BC79A8" w:rsidRP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II- </w:t>
      </w:r>
      <w:proofErr w:type="gramStart"/>
      <w:r w:rsidRPr="00BC79A8">
        <w:rPr>
          <w:rFonts w:asciiTheme="minorHAnsi" w:eastAsia="Calibri" w:hAnsiTheme="minorHAnsi" w:cstheme="minorHAnsi"/>
          <w:sz w:val="24"/>
          <w:szCs w:val="24"/>
        </w:rPr>
        <w:t>glosa</w:t>
      </w:r>
      <w:proofErr w:type="gramEnd"/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 suspensão de pagamento;</w:t>
      </w:r>
    </w:p>
    <w:p w14:paraId="49914895" w14:textId="21F10A05" w:rsidR="00BC79A8" w:rsidRP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BC79A8">
        <w:rPr>
          <w:rFonts w:asciiTheme="minorHAnsi" w:eastAsia="Calibri" w:hAnsiTheme="minorHAnsi" w:cstheme="minorHAnsi"/>
          <w:sz w:val="24"/>
          <w:szCs w:val="24"/>
        </w:rPr>
        <w:t>III- rescisão contratual;</w:t>
      </w:r>
    </w:p>
    <w:p w14:paraId="7FCF22FB" w14:textId="086B83A2" w:rsidR="00BC79A8" w:rsidRPr="00BC79A8" w:rsidRDefault="00BC79A8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IV- </w:t>
      </w:r>
      <w:proofErr w:type="gramStart"/>
      <w:r w:rsidRPr="00BC79A8">
        <w:rPr>
          <w:rFonts w:asciiTheme="minorHAnsi" w:eastAsia="Calibri" w:hAnsiTheme="minorHAnsi" w:cstheme="minorHAnsi"/>
          <w:sz w:val="24"/>
          <w:szCs w:val="24"/>
        </w:rPr>
        <w:t>descredenciamento</w:t>
      </w:r>
      <w:proofErr w:type="gramEnd"/>
      <w:r w:rsidRPr="00BC79A8">
        <w:rPr>
          <w:rFonts w:asciiTheme="minorHAnsi" w:eastAsia="Calibri" w:hAnsiTheme="minorHAnsi" w:cstheme="minorHAnsi"/>
          <w:sz w:val="24"/>
          <w:szCs w:val="24"/>
        </w:rPr>
        <w:t xml:space="preserve"> do cadastro estadual.</w:t>
      </w:r>
    </w:p>
    <w:p w14:paraId="733F3976" w14:textId="10ACB8E4" w:rsidR="004311E0" w:rsidRPr="00455635" w:rsidRDefault="004311E0" w:rsidP="00455635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Art. </w:t>
      </w:r>
      <w:r w:rsidR="00BC79A8">
        <w:rPr>
          <w:rFonts w:asciiTheme="minorHAnsi" w:eastAsia="Calibri" w:hAnsiTheme="minorHAnsi" w:cstheme="minorHAnsi"/>
          <w:b/>
          <w:bCs/>
          <w:sz w:val="24"/>
          <w:szCs w:val="24"/>
        </w:rPr>
        <w:t>7</w:t>
      </w:r>
      <w:r w:rsidRPr="00455635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º - </w:t>
      </w:r>
      <w:r w:rsidRPr="00455635">
        <w:rPr>
          <w:rFonts w:asciiTheme="minorHAnsi" w:eastAsia="Calibri" w:hAnsiTheme="minorHAnsi" w:cstheme="minorHAnsi"/>
          <w:sz w:val="24"/>
          <w:szCs w:val="24"/>
        </w:rPr>
        <w:t>Esta lei entra em vigor na data de sua publicação.</w:t>
      </w:r>
    </w:p>
    <w:p w14:paraId="5B8C49EB" w14:textId="77777777" w:rsidR="004311E0" w:rsidRPr="00455635" w:rsidRDefault="004311E0" w:rsidP="004311E0">
      <w:pPr>
        <w:pStyle w:val="Recuodecorpodetexto"/>
        <w:ind w:left="4536" w:firstLine="0"/>
        <w:rPr>
          <w:rFonts w:asciiTheme="minorHAnsi" w:hAnsiTheme="minorHAnsi" w:cstheme="minorHAnsi"/>
          <w:szCs w:val="24"/>
        </w:rPr>
      </w:pPr>
    </w:p>
    <w:p w14:paraId="1AFF6776" w14:textId="77777777" w:rsidR="001175D2" w:rsidRPr="00455635" w:rsidRDefault="001175D2" w:rsidP="0017302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1175D2" w:rsidRPr="00455635" w:rsidSect="006C43CA">
      <w:pgSz w:w="11907" w:h="16839" w:code="9"/>
      <w:pgMar w:top="0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1"/>
    <w:rsid w:val="000103F2"/>
    <w:rsid w:val="000125F4"/>
    <w:rsid w:val="000D1785"/>
    <w:rsid w:val="000D51E3"/>
    <w:rsid w:val="000F102F"/>
    <w:rsid w:val="000F5098"/>
    <w:rsid w:val="0010550D"/>
    <w:rsid w:val="001175D2"/>
    <w:rsid w:val="001470C5"/>
    <w:rsid w:val="00163960"/>
    <w:rsid w:val="001706C6"/>
    <w:rsid w:val="00173026"/>
    <w:rsid w:val="00180286"/>
    <w:rsid w:val="001A476E"/>
    <w:rsid w:val="001E2A87"/>
    <w:rsid w:val="001E401D"/>
    <w:rsid w:val="002631D2"/>
    <w:rsid w:val="00291AC7"/>
    <w:rsid w:val="002A0F2A"/>
    <w:rsid w:val="002B1591"/>
    <w:rsid w:val="002F7FBF"/>
    <w:rsid w:val="003354AF"/>
    <w:rsid w:val="00343EF1"/>
    <w:rsid w:val="00387D4E"/>
    <w:rsid w:val="003C56C6"/>
    <w:rsid w:val="003C7462"/>
    <w:rsid w:val="003C7770"/>
    <w:rsid w:val="004011D0"/>
    <w:rsid w:val="00404670"/>
    <w:rsid w:val="00411D9D"/>
    <w:rsid w:val="004311E0"/>
    <w:rsid w:val="0043653A"/>
    <w:rsid w:val="00455635"/>
    <w:rsid w:val="00483659"/>
    <w:rsid w:val="0048650A"/>
    <w:rsid w:val="004A2A44"/>
    <w:rsid w:val="004D17AE"/>
    <w:rsid w:val="0055495B"/>
    <w:rsid w:val="00560E9B"/>
    <w:rsid w:val="005E40C8"/>
    <w:rsid w:val="00621FD5"/>
    <w:rsid w:val="00647FFE"/>
    <w:rsid w:val="00651A8C"/>
    <w:rsid w:val="006A76A0"/>
    <w:rsid w:val="006B5146"/>
    <w:rsid w:val="006C43CA"/>
    <w:rsid w:val="007003F4"/>
    <w:rsid w:val="00732F8B"/>
    <w:rsid w:val="00736EC7"/>
    <w:rsid w:val="007568B1"/>
    <w:rsid w:val="007673F9"/>
    <w:rsid w:val="0079525F"/>
    <w:rsid w:val="00797E0E"/>
    <w:rsid w:val="008072E3"/>
    <w:rsid w:val="00824770"/>
    <w:rsid w:val="00834C9D"/>
    <w:rsid w:val="00835742"/>
    <w:rsid w:val="00840219"/>
    <w:rsid w:val="00863722"/>
    <w:rsid w:val="0086375D"/>
    <w:rsid w:val="00877691"/>
    <w:rsid w:val="008A6E95"/>
    <w:rsid w:val="008B72D5"/>
    <w:rsid w:val="008F4F81"/>
    <w:rsid w:val="009121FE"/>
    <w:rsid w:val="00932726"/>
    <w:rsid w:val="009822A6"/>
    <w:rsid w:val="00996689"/>
    <w:rsid w:val="009C0BA4"/>
    <w:rsid w:val="00A14902"/>
    <w:rsid w:val="00A26A45"/>
    <w:rsid w:val="00A56597"/>
    <w:rsid w:val="00A7034E"/>
    <w:rsid w:val="00A96E5B"/>
    <w:rsid w:val="00AA5913"/>
    <w:rsid w:val="00AA6812"/>
    <w:rsid w:val="00AC3A0C"/>
    <w:rsid w:val="00AC5065"/>
    <w:rsid w:val="00AE1F22"/>
    <w:rsid w:val="00B2247C"/>
    <w:rsid w:val="00B445C8"/>
    <w:rsid w:val="00B527A1"/>
    <w:rsid w:val="00B8290B"/>
    <w:rsid w:val="00B96A54"/>
    <w:rsid w:val="00BA580B"/>
    <w:rsid w:val="00BB1E43"/>
    <w:rsid w:val="00BC79A8"/>
    <w:rsid w:val="00BD6E29"/>
    <w:rsid w:val="00BF59DA"/>
    <w:rsid w:val="00C17A50"/>
    <w:rsid w:val="00C42D1F"/>
    <w:rsid w:val="00C762E5"/>
    <w:rsid w:val="00C809AC"/>
    <w:rsid w:val="00CC5C80"/>
    <w:rsid w:val="00CE0227"/>
    <w:rsid w:val="00D0123D"/>
    <w:rsid w:val="00D82F6D"/>
    <w:rsid w:val="00DB6620"/>
    <w:rsid w:val="00DC4601"/>
    <w:rsid w:val="00E137E6"/>
    <w:rsid w:val="00E5747C"/>
    <w:rsid w:val="00E64325"/>
    <w:rsid w:val="00E90A4A"/>
    <w:rsid w:val="00EE409C"/>
    <w:rsid w:val="00F0373D"/>
    <w:rsid w:val="00F06793"/>
    <w:rsid w:val="00F441AA"/>
    <w:rsid w:val="00F47C47"/>
    <w:rsid w:val="00F8370C"/>
    <w:rsid w:val="00FA7079"/>
    <w:rsid w:val="00FB6274"/>
    <w:rsid w:val="00FC66E0"/>
    <w:rsid w:val="00FE712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9C0C1"/>
  <w15:docId w15:val="{E397DAB5-1C7E-4493-920A-98F3752D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81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343EF1"/>
    <w:pPr>
      <w:keepNext/>
      <w:keepLines/>
      <w:spacing w:before="480"/>
      <w:outlineLvl w:val="0"/>
    </w:pPr>
    <w:rPr>
      <w:rFonts w:ascii="Cambria" w:hAnsi="Cambria"/>
      <w:b/>
      <w:bCs/>
      <w:color w:val="A5A5A5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F4F81"/>
    <w:pPr>
      <w:keepNext/>
      <w:jc w:val="both"/>
      <w:outlineLvl w:val="1"/>
    </w:pPr>
    <w:rPr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EF1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8F4F81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F4F81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4F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B662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B662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4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9C"/>
    <w:rPr>
      <w:rFonts w:ascii="Tahoma" w:eastAsia="Times New Roman" w:hAnsi="Tahoma" w:cs="Tahoma"/>
      <w:sz w:val="16"/>
      <w:szCs w:val="16"/>
    </w:rPr>
  </w:style>
  <w:style w:type="paragraph" w:customStyle="1" w:styleId="ecxmsonormal">
    <w:name w:val="ecxmsonormal"/>
    <w:basedOn w:val="Normal"/>
    <w:rsid w:val="00FB627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B6274"/>
  </w:style>
  <w:style w:type="paragraph" w:customStyle="1" w:styleId="Standard">
    <w:name w:val="Standard"/>
    <w:rsid w:val="00AA6812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75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75D2"/>
    <w:rPr>
      <w:rFonts w:ascii="Times New Roman" w:eastAsia="Times New Roman" w:hAnsi="Times New Roman"/>
    </w:rPr>
  </w:style>
  <w:style w:type="paragraph" w:styleId="PargrafodaLista">
    <w:name w:val="List Paragraph"/>
    <w:basedOn w:val="Normal"/>
    <w:uiPriority w:val="34"/>
    <w:qFormat/>
    <w:rsid w:val="006A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616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Nº             /2008</vt:lpstr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Nº             /2008</dc:title>
  <dc:creator>user</dc:creator>
  <cp:lastModifiedBy>Máneton Antunes de Macedo</cp:lastModifiedBy>
  <cp:revision>8</cp:revision>
  <cp:lastPrinted>2026-02-03T13:54:00Z</cp:lastPrinted>
  <dcterms:created xsi:type="dcterms:W3CDTF">2026-02-03T13:31:00Z</dcterms:created>
  <dcterms:modified xsi:type="dcterms:W3CDTF">2026-02-03T14:43:00Z</dcterms:modified>
</cp:coreProperties>
</file>