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19940" w14:textId="5DE83799" w:rsidR="00F31213" w:rsidRDefault="00BA7E4B" w:rsidP="00BA7E4B">
      <w:pPr>
        <w:pStyle w:val="Corpodetexto"/>
        <w:tabs>
          <w:tab w:val="left" w:pos="5743"/>
        </w:tabs>
        <w:rPr>
          <w:rFonts w:ascii="Times New Roman"/>
          <w:sz w:val="20"/>
        </w:rPr>
      </w:pPr>
      <w:r>
        <w:rPr>
          <w:rFonts w:ascii="Times New Roman"/>
          <w:sz w:val="20"/>
        </w:rPr>
        <w:tab/>
      </w:r>
    </w:p>
    <w:p w14:paraId="0A32A6F1" w14:textId="3846E1CA" w:rsidR="00DC4F61" w:rsidRPr="00FA04CF" w:rsidRDefault="00F60A88" w:rsidP="00EA6F9B">
      <w:pPr>
        <w:pStyle w:val="Corpodetexto"/>
        <w:tabs>
          <w:tab w:val="left" w:pos="1740"/>
        </w:tabs>
        <w:rPr>
          <w:b/>
          <w:bCs/>
        </w:rPr>
      </w:pPr>
      <w:r w:rsidRPr="00FA04CF">
        <w:rPr>
          <w:rFonts w:ascii="Times New Roman"/>
          <w:b/>
          <w:bCs/>
          <w:sz w:val="20"/>
        </w:rPr>
        <w:t xml:space="preserve">       </w:t>
      </w:r>
      <w:r w:rsidR="00EA6F9B" w:rsidRPr="00FA04CF">
        <w:rPr>
          <w:b/>
          <w:bCs/>
        </w:rPr>
        <w:t>PROJETO DE LEI  Nº_________/</w:t>
      </w:r>
      <w:r w:rsidR="00DC4F61" w:rsidRPr="00FA04CF">
        <w:rPr>
          <w:b/>
          <w:bCs/>
        </w:rPr>
        <w:t>202</w:t>
      </w:r>
      <w:r w:rsidR="004C5544">
        <w:rPr>
          <w:b/>
          <w:bCs/>
        </w:rPr>
        <w:t>6</w:t>
      </w:r>
    </w:p>
    <w:p w14:paraId="776F82D6" w14:textId="7C399497" w:rsidR="008C745E" w:rsidRPr="008C745E" w:rsidRDefault="008C745E" w:rsidP="008C745E">
      <w:pPr>
        <w:pStyle w:val="Corpodetexto"/>
        <w:jc w:val="both"/>
      </w:pPr>
    </w:p>
    <w:p w14:paraId="797B9439" w14:textId="20FEBBDE" w:rsidR="004C136E" w:rsidRPr="004C136E" w:rsidRDefault="004C136E" w:rsidP="004C136E">
      <w:pPr>
        <w:spacing w:before="1"/>
        <w:rPr>
          <w:rFonts w:eastAsia="Arial MT"/>
          <w:szCs w:val="20"/>
        </w:rPr>
      </w:pPr>
    </w:p>
    <w:p w14:paraId="31A700AF" w14:textId="09064BD1" w:rsidR="00333AB8" w:rsidRDefault="0089131A" w:rsidP="00497A1F">
      <w:pPr>
        <w:spacing w:before="1"/>
        <w:ind w:left="4962"/>
        <w:jc w:val="both"/>
        <w:rPr>
          <w:rFonts w:eastAsia="Arial MT"/>
          <w:i/>
          <w:iCs/>
          <w:sz w:val="24"/>
          <w:szCs w:val="24"/>
        </w:rPr>
      </w:pPr>
      <w:bookmarkStart w:id="0" w:name="_Hlk146099767"/>
      <w:r>
        <w:rPr>
          <w:color w:val="000000" w:themeColor="text1"/>
          <w:sz w:val="24"/>
          <w:szCs w:val="24"/>
        </w:rPr>
        <w:t xml:space="preserve">Cria o </w:t>
      </w:r>
      <w:r w:rsidRPr="0089131A">
        <w:rPr>
          <w:color w:val="000000" w:themeColor="text1"/>
          <w:sz w:val="24"/>
          <w:szCs w:val="24"/>
        </w:rPr>
        <w:t>FERRY</w:t>
      </w:r>
      <w:r>
        <w:rPr>
          <w:color w:val="000000" w:themeColor="text1"/>
          <w:sz w:val="24"/>
          <w:szCs w:val="24"/>
        </w:rPr>
        <w:t xml:space="preserve"> WEB e</w:t>
      </w:r>
      <w:r w:rsidRPr="0089131A">
        <w:rPr>
          <w:color w:val="000000" w:themeColor="text1"/>
          <w:sz w:val="24"/>
          <w:szCs w:val="24"/>
        </w:rPr>
        <w:t>stabelece diretrizes para o atendimento, embarque e desembarque de passageiros, carros de passeios, cargas e caminhões dos terminais aquaviários no Estado do Maranhão, e dá outras providências.</w:t>
      </w:r>
    </w:p>
    <w:p w14:paraId="528E7B0F" w14:textId="4A414AAC" w:rsidR="00333AB8" w:rsidRDefault="00333AB8" w:rsidP="00497A1F">
      <w:pPr>
        <w:spacing w:before="1"/>
        <w:ind w:left="4962"/>
        <w:jc w:val="both"/>
        <w:rPr>
          <w:rFonts w:eastAsia="Arial MT"/>
          <w:i/>
          <w:iCs/>
          <w:sz w:val="24"/>
          <w:szCs w:val="24"/>
        </w:rPr>
      </w:pPr>
    </w:p>
    <w:p w14:paraId="1D894979" w14:textId="09A9DBB2" w:rsidR="00333AB8" w:rsidRPr="00103082" w:rsidRDefault="00333AB8" w:rsidP="00497A1F">
      <w:pPr>
        <w:spacing w:before="1"/>
        <w:ind w:left="4962"/>
        <w:jc w:val="both"/>
        <w:rPr>
          <w:rFonts w:eastAsia="Arial MT"/>
          <w:sz w:val="24"/>
          <w:szCs w:val="24"/>
        </w:rPr>
      </w:pPr>
    </w:p>
    <w:bookmarkEnd w:id="0"/>
    <w:p w14:paraId="2FF69678" w14:textId="77777777" w:rsidR="008D4115" w:rsidRDefault="008D4115" w:rsidP="004C136E">
      <w:pPr>
        <w:pStyle w:val="SemEspaamento"/>
        <w:rPr>
          <w:rFonts w:ascii="Arial" w:hAnsi="Arial" w:cs="Arial"/>
          <w:sz w:val="24"/>
          <w:szCs w:val="24"/>
        </w:rPr>
      </w:pPr>
    </w:p>
    <w:p w14:paraId="09E03898" w14:textId="77777777" w:rsidR="004C5544" w:rsidRDefault="004C5544" w:rsidP="00F72B63">
      <w:pPr>
        <w:jc w:val="both"/>
        <w:rPr>
          <w:sz w:val="24"/>
        </w:rPr>
      </w:pPr>
      <w:r w:rsidRPr="00BB7425">
        <w:rPr>
          <w:sz w:val="24"/>
        </w:rPr>
        <w:t xml:space="preserve">Assembleia Legislativa do Estado </w:t>
      </w:r>
      <w:r>
        <w:rPr>
          <w:sz w:val="24"/>
        </w:rPr>
        <w:t xml:space="preserve">do Maranhão </w:t>
      </w:r>
      <w:r w:rsidRPr="00BB7425">
        <w:rPr>
          <w:sz w:val="24"/>
        </w:rPr>
        <w:t>decreta a seguinte Lei:</w:t>
      </w:r>
    </w:p>
    <w:p w14:paraId="0B4002AA" w14:textId="77777777" w:rsidR="00F72B63" w:rsidRDefault="00F72B63" w:rsidP="00F72B63">
      <w:pPr>
        <w:pStyle w:val="SemEspaamento"/>
        <w:jc w:val="both"/>
        <w:rPr>
          <w:rFonts w:ascii="Arial" w:eastAsia="Arial" w:hAnsi="Arial" w:cs="Arial"/>
          <w:sz w:val="24"/>
          <w:lang w:val="pt-PT"/>
        </w:rPr>
      </w:pPr>
    </w:p>
    <w:p w14:paraId="3B83C0E3" w14:textId="30B96691" w:rsidR="0089131A" w:rsidRPr="00BE1471" w:rsidRDefault="0089131A" w:rsidP="0089131A">
      <w:pPr>
        <w:pStyle w:val="Corpodetexto"/>
        <w:jc w:val="both"/>
        <w:rPr>
          <w:bCs/>
        </w:rPr>
      </w:pPr>
      <w:r w:rsidRPr="00BE1471">
        <w:rPr>
          <w:bCs/>
        </w:rPr>
        <w:t xml:space="preserve">Art. 1º O </w:t>
      </w:r>
      <w:r w:rsidRPr="0089131A">
        <w:rPr>
          <w:bCs/>
        </w:rPr>
        <w:t xml:space="preserve">FERRY WEB </w:t>
      </w:r>
      <w:r w:rsidRPr="00BE1471">
        <w:rPr>
          <w:bCs/>
        </w:rPr>
        <w:t>atendimento, embarque e desembarque de passageiros, carros de passeios, cargas e caminhões dos terminais aquaviários, ainda que objeto de delegação, concessão ou permissão, obedecerão às diretrizes da presente lei.</w:t>
      </w:r>
    </w:p>
    <w:p w14:paraId="5914C24F" w14:textId="77777777" w:rsidR="0089131A" w:rsidRDefault="0089131A" w:rsidP="0089131A">
      <w:pPr>
        <w:pStyle w:val="Corpodetexto"/>
        <w:ind w:left="3686"/>
        <w:jc w:val="both"/>
        <w:rPr>
          <w:bCs/>
          <w:i/>
          <w:iCs/>
        </w:rPr>
      </w:pPr>
    </w:p>
    <w:p w14:paraId="488BA81F" w14:textId="22956A1E" w:rsidR="0089131A" w:rsidRPr="0089131A" w:rsidRDefault="0089131A" w:rsidP="0089131A">
      <w:pPr>
        <w:pStyle w:val="Corpodetexto"/>
        <w:ind w:left="3686"/>
        <w:jc w:val="both"/>
        <w:rPr>
          <w:bCs/>
          <w:i/>
          <w:iCs/>
        </w:rPr>
      </w:pPr>
      <w:r w:rsidRPr="0089131A">
        <w:rPr>
          <w:bCs/>
          <w:i/>
          <w:iCs/>
        </w:rPr>
        <w:t>§ 1º Entende-se por transporte aquaviário, que pode ser de passageiros, cargas ou veículos, para os fins desta Lei, o serviço público consistente nas travessias das águas internas ou costeiras de natureza não eventual, entre pontos de atracação previamente definidos, operado por embarcações de pequeno, médio ou grande porte, mediante pagamento de tarifas pelos usuários.</w:t>
      </w:r>
    </w:p>
    <w:p w14:paraId="30BD7711" w14:textId="77777777" w:rsidR="0089131A" w:rsidRPr="0089131A" w:rsidRDefault="0089131A" w:rsidP="0089131A">
      <w:pPr>
        <w:pStyle w:val="Corpodetexto"/>
        <w:ind w:left="3686"/>
        <w:jc w:val="both"/>
        <w:rPr>
          <w:bCs/>
          <w:i/>
          <w:iCs/>
        </w:rPr>
      </w:pPr>
      <w:r w:rsidRPr="0089131A">
        <w:rPr>
          <w:bCs/>
          <w:i/>
          <w:iCs/>
        </w:rPr>
        <w:t>§ 2º Entende-se por agentes de prestação do serviço público do transporte aquaviário todas as entidades, bem como Estado do Maranhão e/ou as empresas concessionárias, permitidas ou delegatárias do serviço público de transporte aquaviário, além de todas as instituições, públicas ou privadas, que sejam encarregadas e/ou responsáveis, direta ou indiretamente, pela prestação do serviço direcionado ao consumidor final.</w:t>
      </w:r>
    </w:p>
    <w:p w14:paraId="7BEF3371" w14:textId="77777777" w:rsidR="0089131A" w:rsidRDefault="0089131A" w:rsidP="0089131A">
      <w:pPr>
        <w:pStyle w:val="Corpodetexto"/>
        <w:jc w:val="both"/>
        <w:rPr>
          <w:bCs/>
        </w:rPr>
      </w:pPr>
    </w:p>
    <w:p w14:paraId="6F8D9DCA" w14:textId="7DD46043" w:rsidR="0089131A" w:rsidRPr="00BE1471" w:rsidRDefault="0089131A" w:rsidP="0089131A">
      <w:pPr>
        <w:pStyle w:val="Corpodetexto"/>
        <w:jc w:val="both"/>
        <w:rPr>
          <w:bCs/>
        </w:rPr>
      </w:pPr>
      <w:r w:rsidRPr="00BE1471">
        <w:rPr>
          <w:bCs/>
        </w:rPr>
        <w:t xml:space="preserve">Art. 2º </w:t>
      </w:r>
      <w:r w:rsidR="00CA1DD7" w:rsidRPr="00CA1DD7">
        <w:rPr>
          <w:bCs/>
        </w:rPr>
        <w:t xml:space="preserve">FERRY WEB </w:t>
      </w:r>
      <w:r w:rsidR="00CA1DD7">
        <w:rPr>
          <w:bCs/>
        </w:rPr>
        <w:t>são</w:t>
      </w:r>
      <w:r w:rsidRPr="00BE1471">
        <w:rPr>
          <w:bCs/>
        </w:rPr>
        <w:t xml:space="preserve"> medidas de redução, racionalização e eliminação de filas serão prioridade no serviço público de captação, organização e execução do transporte aquaviário, sendo inadmissível a espera prolongada do consumidor à devida prestação do serviço de transporte pretendido.</w:t>
      </w:r>
    </w:p>
    <w:p w14:paraId="26EB4DB0" w14:textId="77777777" w:rsidR="0089131A" w:rsidRPr="0089131A" w:rsidRDefault="0089131A" w:rsidP="0089131A">
      <w:pPr>
        <w:pStyle w:val="Corpodetexto"/>
        <w:ind w:left="3686"/>
        <w:jc w:val="both"/>
        <w:rPr>
          <w:bCs/>
          <w:i/>
          <w:iCs/>
        </w:rPr>
      </w:pPr>
      <w:r w:rsidRPr="0089131A">
        <w:rPr>
          <w:bCs/>
          <w:i/>
          <w:iCs/>
        </w:rPr>
        <w:t xml:space="preserve">§ 1º A compra de passagem ocorrerá, prioritariamente, por meio de plataformas digitais, a exemplo de websites (sítios eletrônicos) e aplicativos, com horário </w:t>
      </w:r>
      <w:r w:rsidRPr="0089131A">
        <w:rPr>
          <w:bCs/>
          <w:i/>
          <w:iCs/>
        </w:rPr>
        <w:lastRenderedPageBreak/>
        <w:t>e data marcados de embarque e/ou desembarque.</w:t>
      </w:r>
    </w:p>
    <w:p w14:paraId="2C1023CB" w14:textId="77777777" w:rsidR="0089131A" w:rsidRPr="0089131A" w:rsidRDefault="0089131A" w:rsidP="0089131A">
      <w:pPr>
        <w:pStyle w:val="Corpodetexto"/>
        <w:ind w:left="3686"/>
        <w:jc w:val="both"/>
        <w:rPr>
          <w:bCs/>
          <w:i/>
          <w:iCs/>
        </w:rPr>
      </w:pPr>
      <w:r w:rsidRPr="0089131A">
        <w:rPr>
          <w:bCs/>
          <w:i/>
          <w:iCs/>
        </w:rPr>
        <w:t>§ 2º O Estado do Maranhão e/ou as empresas concessionárias, permitidas ou delegatárias do serviço público de transporte aquaviário deverão promover a elaboração e criação de sistema eletrônico de compra/venda/aquisição de passagens a ser disponibilizado ao acesso amplo dos consumidores.</w:t>
      </w:r>
    </w:p>
    <w:p w14:paraId="0239E7D6" w14:textId="77777777" w:rsidR="0089131A" w:rsidRPr="0089131A" w:rsidRDefault="0089131A" w:rsidP="0089131A">
      <w:pPr>
        <w:pStyle w:val="Corpodetexto"/>
        <w:ind w:left="3686"/>
        <w:jc w:val="both"/>
        <w:rPr>
          <w:bCs/>
          <w:i/>
          <w:iCs/>
        </w:rPr>
      </w:pPr>
      <w:r w:rsidRPr="0089131A">
        <w:rPr>
          <w:bCs/>
          <w:i/>
          <w:iCs/>
        </w:rPr>
        <w:t>§ 3º O Estado do Maranhão e/ou as empresas concessionárias, permitidas ou delegatárias do serviço público de transporte aquaviário empreenderão medidas para que em todos os terminais rodoviários que possuam usuários do serviço de transporte aquaviário haja pontos de venda de passagem, por meio presencial.</w:t>
      </w:r>
    </w:p>
    <w:p w14:paraId="524274C6" w14:textId="77777777" w:rsidR="0089131A" w:rsidRDefault="0089131A" w:rsidP="0089131A">
      <w:pPr>
        <w:pStyle w:val="Corpodetexto"/>
        <w:jc w:val="both"/>
        <w:rPr>
          <w:bCs/>
        </w:rPr>
      </w:pPr>
    </w:p>
    <w:p w14:paraId="027F9BFE" w14:textId="72F23E07" w:rsidR="0089131A" w:rsidRPr="00BE1471" w:rsidRDefault="0089131A" w:rsidP="0089131A">
      <w:pPr>
        <w:pStyle w:val="Corpodetexto"/>
        <w:jc w:val="both"/>
        <w:rPr>
          <w:bCs/>
        </w:rPr>
      </w:pPr>
      <w:r w:rsidRPr="00BE1471">
        <w:rPr>
          <w:bCs/>
        </w:rPr>
        <w:t>Art. 3º Será obrigatória a implantação e funcionamento de painel de chamada eletrônico, por ordem cronológica de entrada/embarque, sendo disponibilizada a chamada dos usuários, também, por meio de website/sítio eletrônico e/ou aplicativo digital.</w:t>
      </w:r>
    </w:p>
    <w:p w14:paraId="1F6B503F" w14:textId="77777777" w:rsidR="0089131A" w:rsidRDefault="0089131A" w:rsidP="0089131A">
      <w:pPr>
        <w:pStyle w:val="Corpodetexto"/>
        <w:ind w:left="3686"/>
        <w:jc w:val="both"/>
        <w:rPr>
          <w:bCs/>
          <w:i/>
          <w:iCs/>
        </w:rPr>
      </w:pPr>
    </w:p>
    <w:p w14:paraId="749008EF" w14:textId="612339BF" w:rsidR="0089131A" w:rsidRPr="0089131A" w:rsidRDefault="0089131A" w:rsidP="0089131A">
      <w:pPr>
        <w:pStyle w:val="Corpodetexto"/>
        <w:ind w:left="3686"/>
        <w:jc w:val="both"/>
        <w:rPr>
          <w:bCs/>
          <w:i/>
          <w:iCs/>
        </w:rPr>
      </w:pPr>
      <w:r w:rsidRPr="0089131A">
        <w:rPr>
          <w:bCs/>
          <w:i/>
          <w:iCs/>
        </w:rPr>
        <w:t>§ 1º É vedada a formação de filas que obstem o trânsito das vias de circulação de veículos, devendo os agentes de prestação do serviço público do transporte aquaviário, fornecerem local adequado de estacionamento para os veículos em espera da prestação do serviço.</w:t>
      </w:r>
    </w:p>
    <w:p w14:paraId="54B3A95C" w14:textId="77777777" w:rsidR="0089131A" w:rsidRPr="0089131A" w:rsidRDefault="0089131A" w:rsidP="0089131A">
      <w:pPr>
        <w:pStyle w:val="Corpodetexto"/>
        <w:ind w:left="3686"/>
        <w:jc w:val="both"/>
        <w:rPr>
          <w:bCs/>
          <w:i/>
          <w:iCs/>
        </w:rPr>
      </w:pPr>
      <w:r w:rsidRPr="0089131A">
        <w:rPr>
          <w:bCs/>
          <w:i/>
          <w:iCs/>
        </w:rPr>
        <w:t>§ 2º Será realizada, ainda, disponibilização da informação, em tempo real, acessível aos usuários em geral, da quantidade de pessoas com veículos em fila de espera para uso do transporte aquaviário, sendo publicada a referida informação, por meio de website/sítio eletrônico e/ou aplicativo digital.</w:t>
      </w:r>
    </w:p>
    <w:p w14:paraId="79D06D87" w14:textId="77777777" w:rsidR="0089131A" w:rsidRDefault="0089131A" w:rsidP="0089131A">
      <w:pPr>
        <w:pStyle w:val="Corpodetexto"/>
        <w:jc w:val="both"/>
        <w:rPr>
          <w:bCs/>
        </w:rPr>
      </w:pPr>
    </w:p>
    <w:p w14:paraId="0B752064" w14:textId="6F4D366C" w:rsidR="0089131A" w:rsidRPr="00BE1471" w:rsidRDefault="0089131A" w:rsidP="0089131A">
      <w:pPr>
        <w:pStyle w:val="Corpodetexto"/>
        <w:jc w:val="both"/>
        <w:rPr>
          <w:bCs/>
        </w:rPr>
      </w:pPr>
      <w:r w:rsidRPr="00BE1471">
        <w:rPr>
          <w:bCs/>
        </w:rPr>
        <w:t xml:space="preserve">Art. 4º </w:t>
      </w:r>
      <w:r w:rsidR="00CA1DD7">
        <w:rPr>
          <w:bCs/>
        </w:rPr>
        <w:t xml:space="preserve">Com o </w:t>
      </w:r>
      <w:r w:rsidR="00CA1DD7" w:rsidRPr="00CA1DD7">
        <w:rPr>
          <w:bCs/>
        </w:rPr>
        <w:t>FERRY WEB</w:t>
      </w:r>
      <w:r w:rsidR="00CA1DD7">
        <w:rPr>
          <w:bCs/>
        </w:rPr>
        <w:t xml:space="preserve"> t</w:t>
      </w:r>
      <w:r w:rsidRPr="00BE1471">
        <w:rPr>
          <w:bCs/>
        </w:rPr>
        <w:t>odos os terminais do transporte aquaviário devem conter com tecnologia de conectividade sem fio (Wi-Fi) de acesso à rede mundial de computadores (internet), gratuitamente, bem como, também, nas respectivas instalações das embarcações, para uso dos passageiros.</w:t>
      </w:r>
    </w:p>
    <w:p w14:paraId="12C600D3" w14:textId="77777777" w:rsidR="0089131A" w:rsidRDefault="0089131A" w:rsidP="0089131A">
      <w:pPr>
        <w:pStyle w:val="Corpodetexto"/>
        <w:jc w:val="both"/>
        <w:rPr>
          <w:bCs/>
        </w:rPr>
      </w:pPr>
    </w:p>
    <w:p w14:paraId="27685A5F" w14:textId="2A7983E7" w:rsidR="0089131A" w:rsidRPr="00BE1471" w:rsidRDefault="0089131A" w:rsidP="0089131A">
      <w:pPr>
        <w:pStyle w:val="Corpodetexto"/>
        <w:jc w:val="both"/>
        <w:rPr>
          <w:bCs/>
        </w:rPr>
      </w:pPr>
      <w:r w:rsidRPr="00BE1471">
        <w:rPr>
          <w:bCs/>
        </w:rPr>
        <w:t>Art. 5º Possuirão prioridade na aquisição de passagens e no transporte, especialmente quando de forma emergencial, pacientes que estejam acomodados em ambulância e/ou em tratamento de hemodiálise, pessoas recém-operadas, mulheres gestantes, pessoas com crianças de colo, idosos a partir de 60 anos, obesos e pessoas com deficiência, bem como as pessoas portadoras de Transtorno do Espectro Autista - TEA.</w:t>
      </w:r>
    </w:p>
    <w:p w14:paraId="3C59EE99" w14:textId="77777777" w:rsidR="0089131A" w:rsidRDefault="0089131A" w:rsidP="0089131A">
      <w:pPr>
        <w:pStyle w:val="Corpodetexto"/>
        <w:ind w:left="3686"/>
        <w:jc w:val="both"/>
        <w:rPr>
          <w:bCs/>
          <w:i/>
          <w:iCs/>
        </w:rPr>
      </w:pPr>
    </w:p>
    <w:p w14:paraId="695FB145" w14:textId="4C06CFAD" w:rsidR="0089131A" w:rsidRPr="0089131A" w:rsidRDefault="0089131A" w:rsidP="0089131A">
      <w:pPr>
        <w:pStyle w:val="Corpodetexto"/>
        <w:ind w:left="3686"/>
        <w:jc w:val="both"/>
        <w:rPr>
          <w:bCs/>
          <w:i/>
          <w:iCs/>
        </w:rPr>
      </w:pPr>
      <w:r w:rsidRPr="0089131A">
        <w:rPr>
          <w:bCs/>
          <w:i/>
          <w:iCs/>
        </w:rPr>
        <w:t xml:space="preserve">§ 1º Os passageiros com necessidade de assistência </w:t>
      </w:r>
      <w:r w:rsidRPr="0089131A">
        <w:rPr>
          <w:bCs/>
          <w:i/>
          <w:iCs/>
        </w:rPr>
        <w:lastRenderedPageBreak/>
        <w:t>especial, possuem direito em ter, no mínimo, um acompanhante, que será responsável pelo suporte e atenção durante o período da prestação do serviço de transporte.</w:t>
      </w:r>
    </w:p>
    <w:p w14:paraId="17209E34" w14:textId="77777777" w:rsidR="0089131A" w:rsidRPr="0089131A" w:rsidRDefault="0089131A" w:rsidP="0089131A">
      <w:pPr>
        <w:pStyle w:val="Corpodetexto"/>
        <w:ind w:left="3686"/>
        <w:jc w:val="both"/>
        <w:rPr>
          <w:bCs/>
          <w:i/>
          <w:iCs/>
        </w:rPr>
      </w:pPr>
      <w:r w:rsidRPr="0089131A">
        <w:rPr>
          <w:bCs/>
          <w:i/>
          <w:iCs/>
        </w:rPr>
        <w:t>§ 2º A empresa prestadora do serviço deve perguntar, no ato da venda, sobre a necessidade de acompanhante, ajudas técnicas, recursos de comunicação e outras assistências, independentemente do canal de comercialização utilizado.</w:t>
      </w:r>
    </w:p>
    <w:p w14:paraId="5961E736" w14:textId="77777777" w:rsidR="0089131A" w:rsidRPr="0089131A" w:rsidRDefault="0089131A" w:rsidP="0089131A">
      <w:pPr>
        <w:pStyle w:val="Corpodetexto"/>
        <w:ind w:left="3686"/>
        <w:jc w:val="both"/>
        <w:rPr>
          <w:bCs/>
          <w:i/>
          <w:iCs/>
        </w:rPr>
      </w:pPr>
      <w:r w:rsidRPr="0089131A">
        <w:rPr>
          <w:bCs/>
          <w:i/>
          <w:iCs/>
        </w:rPr>
        <w:t>§ 3º É dever do passageiro com necessidade de assistência especial informar à empresa sobre suas necessidades, no ato da compra da passagem ou com antecedência mínima de 72 (setenta e duas) horas do horário previsto de partida, caso necessite de acompanhante ou de cuidados médicos especiais, como o uso de maca, oxigênio ou outro equipamento médico.</w:t>
      </w:r>
    </w:p>
    <w:p w14:paraId="2641196F" w14:textId="77777777" w:rsidR="0089131A" w:rsidRDefault="0089131A" w:rsidP="0089131A">
      <w:pPr>
        <w:pStyle w:val="Corpodetexto"/>
        <w:jc w:val="both"/>
        <w:rPr>
          <w:bCs/>
        </w:rPr>
      </w:pPr>
    </w:p>
    <w:p w14:paraId="1BEFF6E9" w14:textId="295B14FE" w:rsidR="0089131A" w:rsidRPr="00BE1471" w:rsidRDefault="0089131A" w:rsidP="0089131A">
      <w:pPr>
        <w:pStyle w:val="Corpodetexto"/>
        <w:jc w:val="both"/>
        <w:rPr>
          <w:bCs/>
        </w:rPr>
      </w:pPr>
      <w:r w:rsidRPr="00BE1471">
        <w:rPr>
          <w:bCs/>
        </w:rPr>
        <w:t>Art. 6º Os agentes de prestação do serviço público do transporte aquaviário deverão promover análises estatísticas para apurar as datas e períodos de maiores utilizações dos usuários e transporte de veículos, devendo disponibilizar embarcações de ferry-boats adicionais ou extras, nos períodos de maior necessidade e demanda para atender rapidamente os usuários.</w:t>
      </w:r>
    </w:p>
    <w:p w14:paraId="6BDA1B6D" w14:textId="77777777" w:rsidR="0089131A" w:rsidRDefault="0089131A" w:rsidP="0089131A">
      <w:pPr>
        <w:pStyle w:val="Corpodetexto"/>
        <w:jc w:val="both"/>
        <w:rPr>
          <w:bCs/>
        </w:rPr>
      </w:pPr>
    </w:p>
    <w:p w14:paraId="5FDFF886" w14:textId="1E10214C" w:rsidR="0089131A" w:rsidRPr="00BE1471" w:rsidRDefault="0089131A" w:rsidP="0089131A">
      <w:pPr>
        <w:pStyle w:val="Corpodetexto"/>
        <w:jc w:val="both"/>
        <w:rPr>
          <w:bCs/>
        </w:rPr>
      </w:pPr>
      <w:r w:rsidRPr="00BE1471">
        <w:rPr>
          <w:bCs/>
        </w:rPr>
        <w:t>Art. 7º Esta Lei entra em vigor 90 (noventa) dias após a data de sua publicação.</w:t>
      </w:r>
    </w:p>
    <w:p w14:paraId="562D17F9" w14:textId="77777777" w:rsidR="00F72B63" w:rsidRDefault="00F72B63" w:rsidP="00F72B63">
      <w:pPr>
        <w:pStyle w:val="SemEspaamento"/>
        <w:rPr>
          <w:rFonts w:ascii="Arial" w:hAnsi="Arial" w:cs="Arial"/>
          <w:sz w:val="24"/>
        </w:rPr>
      </w:pPr>
    </w:p>
    <w:p w14:paraId="42DE5902" w14:textId="7B372604" w:rsidR="004C5544" w:rsidRDefault="004C5544" w:rsidP="004C5544">
      <w:pPr>
        <w:jc w:val="both"/>
        <w:rPr>
          <w:sz w:val="24"/>
        </w:rPr>
      </w:pPr>
      <w:r>
        <w:rPr>
          <w:sz w:val="24"/>
        </w:rPr>
        <w:t>PLENÁRIO DEPUTADO ¨NAGIB HAICKEL¨ DO PALÁCIO ¨MANUEL BECKMAN, EM 06 DE FEVEREIRO DE 2026.</w:t>
      </w:r>
    </w:p>
    <w:p w14:paraId="6ECCB6AC" w14:textId="44FE503C" w:rsidR="004C5544" w:rsidRDefault="0089131A" w:rsidP="004C5544">
      <w:pPr>
        <w:jc w:val="center"/>
        <w:rPr>
          <w:b/>
          <w:sz w:val="12"/>
          <w:szCs w:val="24"/>
        </w:rPr>
      </w:pPr>
      <w:r>
        <w:rPr>
          <w:noProof/>
          <w:lang w:eastAsia="pt-BR"/>
        </w:rPr>
        <mc:AlternateContent>
          <mc:Choice Requires="wps">
            <w:drawing>
              <wp:anchor distT="0" distB="0" distL="114300" distR="114300" simplePos="0" relativeHeight="487480832" behindDoc="0" locked="0" layoutInCell="1" allowOverlap="1" wp14:anchorId="14EA7342" wp14:editId="01F2BF0A">
                <wp:simplePos x="0" y="0"/>
                <wp:positionH relativeFrom="margin">
                  <wp:posOffset>-429234</wp:posOffset>
                </wp:positionH>
                <wp:positionV relativeFrom="paragraph">
                  <wp:posOffset>1199134</wp:posOffset>
                </wp:positionV>
                <wp:extent cx="2753957" cy="1193896"/>
                <wp:effectExtent l="0" t="0" r="0" b="0"/>
                <wp:wrapNone/>
                <wp:docPr id="698746943" name="Retângulo 3"/>
                <wp:cNvGraphicFramePr/>
                <a:graphic xmlns:a="http://schemas.openxmlformats.org/drawingml/2006/main">
                  <a:graphicData uri="http://schemas.microsoft.com/office/word/2010/wordprocessingShape">
                    <wps:wsp>
                      <wps:cNvSpPr/>
                      <wps:spPr>
                        <a:xfrm>
                          <a:off x="0" y="0"/>
                          <a:ext cx="2753957" cy="1193896"/>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F1F88FB" w14:textId="1D7E7A95" w:rsidR="00110AE8" w:rsidRDefault="00763F6A" w:rsidP="00110AE8">
                            <w:pPr>
                              <w:jc w:val="center"/>
                            </w:pPr>
                            <w:r w:rsidRPr="00763F6A">
                              <w:rPr>
                                <w:noProof/>
                              </w:rPr>
                              <w:drawing>
                                <wp:inline distT="0" distB="0" distL="0" distR="0" wp14:anchorId="053710A2" wp14:editId="5BE445A7">
                                  <wp:extent cx="927140" cy="920918"/>
                                  <wp:effectExtent l="0" t="0" r="6350" b="0"/>
                                  <wp:docPr id="200891806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8"/>
                                          <a:stretch>
                                            <a:fillRect/>
                                          </a:stretch>
                                        </pic:blipFill>
                                        <pic:spPr>
                                          <a:xfrm>
                                            <a:off x="0" y="0"/>
                                            <a:ext cx="930289" cy="924046"/>
                                          </a:xfrm>
                                          <a:prstGeom prst="rect">
                                            <a:avLst/>
                                          </a:prstGeom>
                                        </pic:spPr>
                                      </pic:pic>
                                    </a:graphicData>
                                  </a:graphic>
                                </wp:inline>
                              </w:drawing>
                            </w:r>
                            <w:r w:rsidRPr="00763F6A">
                              <w:t xml:space="preserve"> </w:t>
                            </w:r>
                            <w:r>
                              <w:t xml:space="preserve">   </w:t>
                            </w:r>
                            <w:r w:rsidR="00110AE8" w:rsidRPr="00110AE8">
                              <w:rPr>
                                <w:noProof/>
                              </w:rPr>
                              <w:drawing>
                                <wp:inline distT="0" distB="0" distL="0" distR="0" wp14:anchorId="74676207" wp14:editId="21FDF7EC">
                                  <wp:extent cx="1228357" cy="349885"/>
                                  <wp:effectExtent l="0" t="0" r="0" b="0"/>
                                  <wp:docPr id="96638426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44DC0A50" w14:textId="1F0D4B35" w:rsidR="00763F6A" w:rsidRPr="00763F6A" w:rsidRDefault="00763F6A" w:rsidP="00763F6A">
                            <w:pPr>
                              <w:rPr>
                                <w:color w:val="000000" w:themeColor="text1"/>
                              </w:rPr>
                            </w:pPr>
                            <w:r>
                              <w:rPr>
                                <w:color w:val="000000" w:themeColor="text1"/>
                              </w:rPr>
                              <w:t xml:space="preserve">   </w:t>
                            </w:r>
                            <w:r w:rsidRPr="00763F6A">
                              <w:rPr>
                                <w:color w:val="000000" w:themeColor="text1"/>
                              </w:rPr>
                              <w:t xml:space="preserve">Acesse nossas redes sociais </w:t>
                            </w:r>
                          </w:p>
                          <w:p w14:paraId="2DFB5A28" w14:textId="77777777" w:rsidR="00763F6A" w:rsidRDefault="00763F6A" w:rsidP="00110AE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EA7342" id="Retângulo 3" o:spid="_x0000_s1026" style="position:absolute;left:0;text-align:left;margin-left:-33.8pt;margin-top:94.4pt;width:216.85pt;height:94pt;z-index:48748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" filled="f" stroked="f" strokeweight="2pt">
                <v:textbox>
                  <w:txbxContent>
                    <w:p w14:paraId="1F1F88FB" w14:textId="1D7E7A95" w:rsidR="00110AE8" w:rsidRDefault="00763F6A" w:rsidP="00110AE8">
                      <w:pPr>
                        <w:jc w:val="center"/>
                      </w:pPr>
                      <w:r w:rsidRPr="00763F6A">
                        <w:rPr>
                          <w:noProof/>
                        </w:rPr>
                        <w:drawing>
                          <wp:inline distT="0" distB="0" distL="0" distR="0" wp14:anchorId="053710A2" wp14:editId="5BE445A7">
                            <wp:extent cx="927140" cy="920918"/>
                            <wp:effectExtent l="0" t="0" r="6350" b="0"/>
                            <wp:docPr id="200891806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10"/>
                                    <a:stretch>
                                      <a:fillRect/>
                                    </a:stretch>
                                  </pic:blipFill>
                                  <pic:spPr>
                                    <a:xfrm>
                                      <a:off x="0" y="0"/>
                                      <a:ext cx="930289" cy="924046"/>
                                    </a:xfrm>
                                    <a:prstGeom prst="rect">
                                      <a:avLst/>
                                    </a:prstGeom>
                                  </pic:spPr>
                                </pic:pic>
                              </a:graphicData>
                            </a:graphic>
                          </wp:inline>
                        </w:drawing>
                      </w:r>
                      <w:r w:rsidRPr="00763F6A">
                        <w:t xml:space="preserve"> </w:t>
                      </w:r>
                      <w:r>
                        <w:t xml:space="preserve">   </w:t>
                      </w:r>
                      <w:r w:rsidR="00110AE8" w:rsidRPr="00110AE8">
                        <w:rPr>
                          <w:noProof/>
                        </w:rPr>
                        <w:drawing>
                          <wp:inline distT="0" distB="0" distL="0" distR="0" wp14:anchorId="74676207" wp14:editId="21FDF7EC">
                            <wp:extent cx="1228357" cy="349885"/>
                            <wp:effectExtent l="0" t="0" r="0" b="0"/>
                            <wp:docPr id="96638426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44DC0A50" w14:textId="1F0D4B35" w:rsidR="00763F6A" w:rsidRPr="00763F6A" w:rsidRDefault="00763F6A" w:rsidP="00763F6A">
                      <w:pPr>
                        <w:rPr>
                          <w:color w:val="000000" w:themeColor="text1"/>
                        </w:rPr>
                      </w:pPr>
                      <w:r>
                        <w:rPr>
                          <w:color w:val="000000" w:themeColor="text1"/>
                        </w:rPr>
                        <w:t xml:space="preserve">   </w:t>
                      </w:r>
                      <w:r w:rsidRPr="00763F6A">
                        <w:rPr>
                          <w:color w:val="000000" w:themeColor="text1"/>
                        </w:rPr>
                        <w:t xml:space="preserve">Acesse nossas redes sociais </w:t>
                      </w:r>
                    </w:p>
                    <w:p w14:paraId="2DFB5A28" w14:textId="77777777" w:rsidR="00763F6A" w:rsidRDefault="00763F6A" w:rsidP="00110AE8">
                      <w:pPr>
                        <w:jc w:val="center"/>
                      </w:pPr>
                    </w:p>
                  </w:txbxContent>
                </v:textbox>
                <w10:wrap anchorx="margin"/>
              </v:rect>
            </w:pict>
          </mc:Fallback>
        </mc:AlternateContent>
      </w:r>
      <w:r>
        <w:rPr>
          <w:b/>
          <w:noProof/>
          <w:sz w:val="12"/>
          <w:szCs w:val="24"/>
        </w:rPr>
        <w:drawing>
          <wp:inline distT="0" distB="0" distL="0" distR="0" wp14:anchorId="220B1D33" wp14:editId="2DEBAAA5">
            <wp:extent cx="3072765" cy="1213485"/>
            <wp:effectExtent l="0" t="0" r="0" b="5715"/>
            <wp:docPr id="1772768105"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72765" cy="1213485"/>
                    </a:xfrm>
                    <a:prstGeom prst="rect">
                      <a:avLst/>
                    </a:prstGeom>
                    <a:noFill/>
                  </pic:spPr>
                </pic:pic>
              </a:graphicData>
            </a:graphic>
          </wp:inline>
        </w:drawing>
      </w:r>
    </w:p>
    <w:p w14:paraId="285CAA80" w14:textId="0AB1389D" w:rsidR="006040BF" w:rsidRDefault="0089131A" w:rsidP="0089131A">
      <w:pPr>
        <w:pStyle w:val="SemEspaamento"/>
        <w:jc w:val="right"/>
        <w:rPr>
          <w:rFonts w:ascii="Arial" w:hAnsi="Arial" w:cs="Arial"/>
          <w:color w:val="000000" w:themeColor="text1"/>
          <w:sz w:val="24"/>
          <w:szCs w:val="24"/>
        </w:rPr>
      </w:pPr>
      <w:r>
        <w:rPr>
          <w:rFonts w:eastAsia="Arial MT"/>
          <w:i/>
          <w:iCs/>
          <w:noProof/>
          <w:sz w:val="24"/>
          <w:szCs w:val="24"/>
        </w:rPr>
        <mc:AlternateContent>
          <mc:Choice Requires="wps">
            <w:drawing>
              <wp:anchor distT="0" distB="0" distL="114300" distR="114300" simplePos="0" relativeHeight="487490048" behindDoc="0" locked="0" layoutInCell="1" allowOverlap="1" wp14:anchorId="20C9FF7B" wp14:editId="30BCF35B">
                <wp:simplePos x="0" y="0"/>
                <wp:positionH relativeFrom="column">
                  <wp:posOffset>708355</wp:posOffset>
                </wp:positionH>
                <wp:positionV relativeFrom="paragraph">
                  <wp:posOffset>326035</wp:posOffset>
                </wp:positionV>
                <wp:extent cx="1498600" cy="406400"/>
                <wp:effectExtent l="0" t="0" r="0" b="0"/>
                <wp:wrapNone/>
                <wp:docPr id="282938593" name="Retângulo 18"/>
                <wp:cNvGraphicFramePr/>
                <a:graphic xmlns:a="http://schemas.openxmlformats.org/drawingml/2006/main">
                  <a:graphicData uri="http://schemas.microsoft.com/office/word/2010/wordprocessingShape">
                    <wps:wsp>
                      <wps:cNvSpPr/>
                      <wps:spPr>
                        <a:xfrm>
                          <a:off x="0" y="0"/>
                          <a:ext cx="1498600" cy="406400"/>
                        </a:xfrm>
                        <a:prstGeom prst="rect">
                          <a:avLst/>
                        </a:prstGeom>
                        <a:noFill/>
                        <a:ln w="25400" cap="flat" cmpd="sng" algn="ctr">
                          <a:noFill/>
                          <a:prstDash val="solid"/>
                        </a:ln>
                        <a:effectLst/>
                      </wps:spPr>
                      <wps:txbx>
                        <w:txbxContent>
                          <w:p w14:paraId="1DCC23C3" w14:textId="77777777" w:rsidR="004C5544" w:rsidRPr="0003248E" w:rsidRDefault="004C5544" w:rsidP="004C5544">
                            <w:pPr>
                              <w:jc w:val="center"/>
                              <w:rPr>
                                <w:sz w:val="12"/>
                                <w:szCs w:val="12"/>
                              </w:rPr>
                            </w:pPr>
                            <w:r w:rsidRPr="0003248E">
                              <w:rPr>
                                <w:sz w:val="12"/>
                                <w:szCs w:val="12"/>
                              </w:rPr>
                              <w:t>4 ´1 18 14 5 25   13 ´1 11 19 15 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0C9FF7B" id="Retângulo 18" o:spid="_x0000_s1027" style="position:absolute;left:0;text-align:left;margin-left:55.8pt;margin-top:25.65pt;width:118pt;height:32pt;z-index:487490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" filled="f" stroked="f" strokeweight="2pt">
                <v:textbox>
                  <w:txbxContent>
                    <w:p w14:paraId="1DCC23C3" w14:textId="77777777" w:rsidR="004C5544" w:rsidRPr="0003248E" w:rsidRDefault="004C5544" w:rsidP="004C5544">
                      <w:pPr>
                        <w:jc w:val="center"/>
                        <w:rPr>
                          <w:sz w:val="12"/>
                          <w:szCs w:val="12"/>
                        </w:rPr>
                      </w:pPr>
                      <w:r w:rsidRPr="0003248E">
                        <w:rPr>
                          <w:sz w:val="12"/>
                          <w:szCs w:val="12"/>
                        </w:rPr>
                        <w:t>4 ´1 18 14 5 25   13 ´1 11 19 15 14</w:t>
                      </w:r>
                    </w:p>
                  </w:txbxContent>
                </v:textbox>
              </v:rect>
            </w:pict>
          </mc:Fallback>
        </mc:AlternateContent>
      </w:r>
      <w:r w:rsidR="00D20DE1">
        <w:rPr>
          <w:noProof/>
        </w:rPr>
        <w:drawing>
          <wp:inline distT="0" distB="0" distL="0" distR="0" wp14:anchorId="2F92957C" wp14:editId="0C1212FF">
            <wp:extent cx="953759" cy="441100"/>
            <wp:effectExtent l="0" t="0" r="0" b="0"/>
            <wp:docPr id="206754355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75689" cy="451242"/>
                    </a:xfrm>
                    <a:prstGeom prst="rect">
                      <a:avLst/>
                    </a:prstGeom>
                    <a:noFill/>
                  </pic:spPr>
                </pic:pic>
              </a:graphicData>
            </a:graphic>
          </wp:inline>
        </w:drawing>
      </w:r>
      <w:r w:rsidR="009956D5" w:rsidRPr="009956D5">
        <w:rPr>
          <w:color w:val="000000" w:themeColor="text1"/>
          <w:sz w:val="24"/>
          <w:szCs w:val="24"/>
        </w:rPr>
        <w:t xml:space="preserve"> </w:t>
      </w:r>
    </w:p>
    <w:p w14:paraId="0605AA33" w14:textId="4B308C07" w:rsidR="006040BF" w:rsidRDefault="006040BF" w:rsidP="006040BF">
      <w:pPr>
        <w:pStyle w:val="SemEspaamento"/>
        <w:spacing w:line="276" w:lineRule="auto"/>
        <w:jc w:val="center"/>
        <w:rPr>
          <w:rFonts w:ascii="Arial" w:hAnsi="Arial" w:cs="Arial"/>
          <w:color w:val="000000" w:themeColor="text1"/>
          <w:sz w:val="24"/>
          <w:szCs w:val="24"/>
        </w:rPr>
      </w:pPr>
    </w:p>
    <w:p w14:paraId="04E74516" w14:textId="1AE2D279" w:rsidR="004C5544" w:rsidRDefault="004C5544" w:rsidP="006F5F50">
      <w:pPr>
        <w:spacing w:before="159"/>
        <w:ind w:right="11"/>
        <w:jc w:val="center"/>
        <w:rPr>
          <w:rFonts w:eastAsia="Arial MT"/>
          <w:b/>
          <w:sz w:val="24"/>
          <w:szCs w:val="24"/>
        </w:rPr>
      </w:pPr>
    </w:p>
    <w:p w14:paraId="62379E4C" w14:textId="425DB027" w:rsidR="004C5544" w:rsidRDefault="004C5544" w:rsidP="006F5F50">
      <w:pPr>
        <w:spacing w:before="159"/>
        <w:ind w:right="11"/>
        <w:jc w:val="center"/>
        <w:rPr>
          <w:rFonts w:eastAsia="Arial MT"/>
          <w:b/>
          <w:sz w:val="24"/>
          <w:szCs w:val="24"/>
        </w:rPr>
      </w:pPr>
    </w:p>
    <w:p w14:paraId="5A57294A" w14:textId="77777777" w:rsidR="0089131A" w:rsidRDefault="0089131A" w:rsidP="004C5544">
      <w:pPr>
        <w:jc w:val="center"/>
        <w:rPr>
          <w:b/>
          <w:sz w:val="24"/>
          <w:szCs w:val="24"/>
        </w:rPr>
      </w:pPr>
    </w:p>
    <w:p w14:paraId="5F0F4D4D" w14:textId="77777777" w:rsidR="0089131A" w:rsidRDefault="0089131A" w:rsidP="004C5544">
      <w:pPr>
        <w:jc w:val="center"/>
        <w:rPr>
          <w:b/>
          <w:sz w:val="24"/>
          <w:szCs w:val="24"/>
        </w:rPr>
      </w:pPr>
    </w:p>
    <w:p w14:paraId="74907DFB" w14:textId="77777777" w:rsidR="0089131A" w:rsidRDefault="0089131A" w:rsidP="004C5544">
      <w:pPr>
        <w:jc w:val="center"/>
        <w:rPr>
          <w:b/>
          <w:sz w:val="24"/>
          <w:szCs w:val="24"/>
        </w:rPr>
      </w:pPr>
    </w:p>
    <w:p w14:paraId="07ADE79D" w14:textId="69156354" w:rsidR="004C5544" w:rsidRDefault="004C5544" w:rsidP="004C5544">
      <w:pPr>
        <w:jc w:val="center"/>
        <w:rPr>
          <w:b/>
          <w:sz w:val="24"/>
          <w:szCs w:val="24"/>
        </w:rPr>
      </w:pPr>
      <w:r w:rsidRPr="00C8151B">
        <w:rPr>
          <w:b/>
          <w:sz w:val="24"/>
          <w:szCs w:val="24"/>
        </w:rPr>
        <w:t>JUSTIFICATIVA</w:t>
      </w:r>
    </w:p>
    <w:p w14:paraId="15CCE664" w14:textId="0EB50C26" w:rsidR="00CA1604" w:rsidRDefault="00CA1604" w:rsidP="00CA1604">
      <w:pPr>
        <w:spacing w:before="159"/>
        <w:ind w:right="11"/>
        <w:rPr>
          <w:rFonts w:eastAsiaTheme="minorHAnsi"/>
          <w:sz w:val="24"/>
          <w:szCs w:val="24"/>
          <w:lang w:val="pt-BR"/>
        </w:rPr>
      </w:pPr>
      <w:r w:rsidRPr="00CA1604">
        <w:rPr>
          <w:rFonts w:eastAsiaTheme="minorHAnsi"/>
          <w:sz w:val="24"/>
          <w:szCs w:val="24"/>
          <w:lang w:val="pt-BR"/>
        </w:rPr>
        <w:t xml:space="preserve">Senhores (as) Deputados (as), </w:t>
      </w:r>
    </w:p>
    <w:p w14:paraId="76A078D2" w14:textId="77777777" w:rsidR="004C5544" w:rsidRDefault="004C5544" w:rsidP="004C5544">
      <w:pPr>
        <w:rPr>
          <w:b/>
          <w:sz w:val="24"/>
          <w:szCs w:val="24"/>
        </w:rPr>
      </w:pPr>
    </w:p>
    <w:p w14:paraId="5546669C" w14:textId="743EFAAD" w:rsidR="0089131A" w:rsidRPr="00BE1471" w:rsidRDefault="00CA1DD7" w:rsidP="0089131A">
      <w:pPr>
        <w:ind w:firstLine="1701"/>
        <w:jc w:val="both"/>
        <w:rPr>
          <w:sz w:val="24"/>
          <w:szCs w:val="24"/>
        </w:rPr>
      </w:pPr>
      <w:r>
        <w:rPr>
          <w:sz w:val="24"/>
          <w:szCs w:val="24"/>
        </w:rPr>
        <w:t xml:space="preserve">O </w:t>
      </w:r>
      <w:r w:rsidRPr="00CA1DD7">
        <w:rPr>
          <w:sz w:val="24"/>
          <w:szCs w:val="24"/>
        </w:rPr>
        <w:t xml:space="preserve">FERRY WEB </w:t>
      </w:r>
      <w:r>
        <w:rPr>
          <w:sz w:val="24"/>
          <w:szCs w:val="24"/>
        </w:rPr>
        <w:t xml:space="preserve">atenderá mais </w:t>
      </w:r>
      <w:r w:rsidR="0089131A" w:rsidRPr="00BE1471">
        <w:rPr>
          <w:sz w:val="24"/>
          <w:szCs w:val="24"/>
        </w:rPr>
        <w:t xml:space="preserve">2 milhões de usuários utilizam, por ano, o meio de transporte aquaviário, enfrentando em média filas de espera de duas a cinco horas para poderem embarcar. Para os passageiros em fila de espera aguardando o transporte de carros de passeios, cargas e caminhões a situação é mais crítica ainda, que, além falta de espaço dentro dos </w:t>
      </w:r>
      <w:r w:rsidR="0089131A" w:rsidRPr="00BE1471">
        <w:rPr>
          <w:i/>
          <w:iCs/>
          <w:sz w:val="24"/>
          <w:szCs w:val="24"/>
        </w:rPr>
        <w:t>ferrys-boats</w:t>
      </w:r>
      <w:r w:rsidR="0089131A" w:rsidRPr="00BE1471">
        <w:rPr>
          <w:sz w:val="24"/>
          <w:szCs w:val="24"/>
        </w:rPr>
        <w:t>, as filas desordenadas, a falta de informações, a desorganização e falta de publicidade na prestação de serviços acaba agravando a situação do serviço público e, assim, acarretando gigantes filas, formando o caos diuturnamente.</w:t>
      </w:r>
    </w:p>
    <w:p w14:paraId="08DB534E" w14:textId="77777777" w:rsidR="0089131A" w:rsidRPr="00BE1471" w:rsidRDefault="0089131A" w:rsidP="0089131A">
      <w:pPr>
        <w:ind w:firstLine="1701"/>
        <w:jc w:val="both"/>
        <w:rPr>
          <w:sz w:val="24"/>
          <w:szCs w:val="24"/>
        </w:rPr>
      </w:pPr>
      <w:r w:rsidRPr="00BE1471">
        <w:rPr>
          <w:sz w:val="24"/>
          <w:szCs w:val="24"/>
        </w:rPr>
        <w:t>A situação descrita acima piora muito mais com os períodos de feriados, férias, fim de ano, datas festivas, prejudicando ainda mais nosso setor turístico, econômico e a capacidade da mobilidade aquaviária, além da qualidade e respeito aos usuários, desrespeitando também os mais básicos postulados do Código de Defesa do Consumidor e a Política Nacional das Relações de Consumo.</w:t>
      </w:r>
    </w:p>
    <w:p w14:paraId="611788A3" w14:textId="77777777" w:rsidR="0089131A" w:rsidRPr="00BE1471" w:rsidRDefault="0089131A" w:rsidP="0089131A">
      <w:pPr>
        <w:ind w:firstLine="1701"/>
        <w:jc w:val="both"/>
        <w:rPr>
          <w:sz w:val="24"/>
          <w:szCs w:val="24"/>
        </w:rPr>
      </w:pPr>
      <w:r w:rsidRPr="00BE1471">
        <w:rPr>
          <w:sz w:val="24"/>
          <w:szCs w:val="24"/>
        </w:rPr>
        <w:t>Temos, portanto, situação crítica instalada nos terminais, especialmente em relação às filas desordenadas, e, por essa razão, todos os dias centenas de pessoas são prejudicadas diuturnamente mesmo pagando pelos serviços e sendo consumidoras diretas de um serviço público que deveria fornecer condições adequadas, dignas, confortáveis, transparentes e cómodas aos usuários finais de tal serviço.</w:t>
      </w:r>
    </w:p>
    <w:p w14:paraId="5EE1C2FC" w14:textId="77777777" w:rsidR="0089131A" w:rsidRPr="00BE1471" w:rsidRDefault="0089131A" w:rsidP="0089131A">
      <w:pPr>
        <w:ind w:firstLine="1701"/>
        <w:jc w:val="both"/>
        <w:rPr>
          <w:sz w:val="24"/>
          <w:szCs w:val="24"/>
        </w:rPr>
      </w:pPr>
      <w:r w:rsidRPr="00BE1471">
        <w:rPr>
          <w:sz w:val="24"/>
          <w:szCs w:val="24"/>
        </w:rPr>
        <w:t>Aliás, em tal serviço de transporte aquaviário trafegam as mais diversas pessoas, das mais diversas etnias, das mais diversas classes sociais, desde o pobre até o rico, sendo o único meio de transporte que oportuniza ao usuário um trajeto com menos espaço de tempo até o município de São Luís, capital do nosso estado.</w:t>
      </w:r>
    </w:p>
    <w:p w14:paraId="16021B5C" w14:textId="77777777" w:rsidR="0089131A" w:rsidRPr="00BE1471" w:rsidRDefault="0089131A" w:rsidP="0089131A">
      <w:pPr>
        <w:ind w:firstLine="1701"/>
        <w:jc w:val="both"/>
        <w:rPr>
          <w:sz w:val="24"/>
          <w:szCs w:val="24"/>
        </w:rPr>
      </w:pPr>
      <w:r w:rsidRPr="00BE1471">
        <w:rPr>
          <w:sz w:val="24"/>
          <w:szCs w:val="24"/>
        </w:rPr>
        <w:t xml:space="preserve">Em pleno século XXI, a era digital, onde praticamente tudo é de possível acesso por meio da rede mundial de computadores, onde podemos pedir um lanche de qualquer lugar que estejamos por meio de um aplicativo ou </w:t>
      </w:r>
      <w:r w:rsidRPr="00BE1471">
        <w:rPr>
          <w:i/>
          <w:iCs/>
          <w:sz w:val="24"/>
          <w:szCs w:val="24"/>
        </w:rPr>
        <w:t>website</w:t>
      </w:r>
      <w:r w:rsidRPr="00BE1471">
        <w:rPr>
          <w:sz w:val="24"/>
          <w:szCs w:val="24"/>
        </w:rPr>
        <w:t>, onde conseguimos adquirir bens e serviços até mesmo de outros países, que são enviados por milhões de quilômetros, sem precisar se quer ter contato direto com um fornecedor ou seu agente representante, bastando somente um mero comando em um aplicativo para que possamos ter pleno acesso às relações de consumo, no entanto, a atual situação do nosso sistema de transporte aquaviário é justamente na contramão do nosso mundo moderno, os consumidores enfrentam filas e filas, por muitas vezes sem informação de quando efetivamente irão embarcar, sem conhecimento pleno de quantas pessoas terão que aguardar, de quanto tempo irá permanecer em fila ou até mesmo de quando a próxima embarcação que levará veículos em espera irá embarca-los.</w:t>
      </w:r>
    </w:p>
    <w:p w14:paraId="69E05BC8" w14:textId="77777777" w:rsidR="0089131A" w:rsidRPr="00BE1471" w:rsidRDefault="0089131A" w:rsidP="0089131A">
      <w:pPr>
        <w:ind w:firstLine="1701"/>
        <w:jc w:val="both"/>
        <w:rPr>
          <w:sz w:val="24"/>
          <w:szCs w:val="24"/>
        </w:rPr>
      </w:pPr>
      <w:r w:rsidRPr="00BE1471">
        <w:rPr>
          <w:sz w:val="24"/>
          <w:szCs w:val="24"/>
        </w:rPr>
        <w:t>A modernização, especialmente pela informatização e disponibilização de acesso ao consumidor pela maior quantidade de canais possível, promoverá maior celeridade, maior qualidade no atendimento, melhor conforto do usuário, além do cumprimento efetivo da racionalização e melhoria dos serviços públicos.</w:t>
      </w:r>
    </w:p>
    <w:p w14:paraId="5F2DECCF" w14:textId="77777777" w:rsidR="0089131A" w:rsidRPr="00BE1471" w:rsidRDefault="0089131A" w:rsidP="0089131A">
      <w:pPr>
        <w:ind w:firstLine="1701"/>
        <w:jc w:val="both"/>
        <w:rPr>
          <w:sz w:val="24"/>
          <w:szCs w:val="24"/>
        </w:rPr>
      </w:pPr>
      <w:r w:rsidRPr="00BE1471">
        <w:rPr>
          <w:sz w:val="24"/>
          <w:szCs w:val="24"/>
        </w:rPr>
        <w:t xml:space="preserve">Por outro lado, não só basta o consumidor ter acesso aos meios de </w:t>
      </w:r>
      <w:r w:rsidRPr="00BE1471">
        <w:rPr>
          <w:sz w:val="24"/>
          <w:szCs w:val="24"/>
        </w:rPr>
        <w:lastRenderedPageBreak/>
        <w:t>aquisição do produto, mas para plenitude da harmonização dos interesses dos participantes nas relações de consumo e compatibilização da proteção do consumidor com a necessidade de desenvolvimento econômico e tecnológico, é direito do consumidor e dever do Estado o pleno acesso a todas as informações que possam, eventualmente, impactar no funcionamento do serviço público e na prestação do serviço ao próprio consumidor, disso se sobressaindo a necessidade do consumidor ser informado, em tempo real, do estado das filas, da estimativa de tempo necessário para que consiga ter acesso à devida prestação do serviço de transporte, e também de quantos usuários estão em fila e em qual posição este se situa.</w:t>
      </w:r>
    </w:p>
    <w:p w14:paraId="7FE2A347" w14:textId="77777777" w:rsidR="0089131A" w:rsidRPr="00BE1471" w:rsidRDefault="0089131A" w:rsidP="0089131A">
      <w:pPr>
        <w:ind w:firstLine="1701"/>
        <w:jc w:val="both"/>
        <w:rPr>
          <w:sz w:val="24"/>
          <w:szCs w:val="24"/>
        </w:rPr>
      </w:pPr>
      <w:r w:rsidRPr="00BE1471">
        <w:rPr>
          <w:sz w:val="24"/>
          <w:szCs w:val="24"/>
        </w:rPr>
        <w:t>Aliás, isto não viabiliza apenas o princípio da publicidade, mas também o princípio da impessoalidade, à medida em que, com a publicação e viabilização do acompanhamento, em tempo real, das informações, o consumidor também poderá perceber se alguém está sendo privilegiado em seu detrimento ou não, evitando, assim, práticas desleais e incompatíveis com os padrões adequados de qualidade, segurança e desempenho.</w:t>
      </w:r>
    </w:p>
    <w:p w14:paraId="349ED214" w14:textId="77777777" w:rsidR="0089131A" w:rsidRPr="00BE1471" w:rsidRDefault="0089131A" w:rsidP="0089131A">
      <w:pPr>
        <w:ind w:firstLine="1701"/>
        <w:jc w:val="both"/>
        <w:rPr>
          <w:sz w:val="24"/>
          <w:szCs w:val="24"/>
        </w:rPr>
      </w:pPr>
      <w:r w:rsidRPr="00BE1471">
        <w:rPr>
          <w:sz w:val="24"/>
          <w:szCs w:val="24"/>
        </w:rPr>
        <w:t>Também é imprescindível que se tenha nos terminais adequado estacionamento para guarda dos veículos e disponibilização de adequado sinal telefônico e conectividade, com acesso sem fio, à rede mundial de computadores para que os usuários não só possam ter acesso aos mais facilitados canais de aquisição das passagens, mas também possam terá viabilização do acompanhamento de todas as informações que devem estar disponíveis na forma desta lei, principalmente quando estiverem nos próprios terminais.</w:t>
      </w:r>
    </w:p>
    <w:p w14:paraId="4BEE29B3" w14:textId="77777777" w:rsidR="0089131A" w:rsidRPr="00BE1471" w:rsidRDefault="0089131A" w:rsidP="0089131A">
      <w:pPr>
        <w:ind w:firstLine="1701"/>
        <w:jc w:val="both"/>
        <w:rPr>
          <w:sz w:val="24"/>
          <w:szCs w:val="24"/>
        </w:rPr>
      </w:pPr>
      <w:r w:rsidRPr="00BE1471">
        <w:rPr>
          <w:sz w:val="24"/>
          <w:szCs w:val="24"/>
        </w:rPr>
        <w:t xml:space="preserve">Aliás, sobre a competência desta Casa para a edição de leis, a partir do julgamento do </w:t>
      </w:r>
      <w:r w:rsidRPr="00BE1471">
        <w:rPr>
          <w:b/>
          <w:bCs/>
          <w:sz w:val="24"/>
          <w:szCs w:val="24"/>
        </w:rPr>
        <w:t>Recurso Extraordinário 878.911/RJ</w:t>
      </w:r>
      <w:r w:rsidRPr="00BE1471">
        <w:rPr>
          <w:sz w:val="24"/>
          <w:szCs w:val="24"/>
        </w:rPr>
        <w:t xml:space="preserve"> pelo Supremo Tribunal Federal, passou a existir no ordenamento jurídico brasileiro um novo paradigma envolvendo a iniciativa de leis de parlamentares, na medida em que há uma clara sinalização por parte da Suprema Corte, firmada na tese daquela decisão, de que a interpretação quanto à reserva de iniciativa de lei do chefe do Executivo deve ser restrita às matérias constantes no rol taxativo do art. 61, § 1º, II da CF, ou seja, a regra tem que ser a aplicação da interpretação restritiva e não a ampliativa, como vem sendo aplicada hoje em dia.</w:t>
      </w:r>
    </w:p>
    <w:p w14:paraId="0AC2891A" w14:textId="77777777" w:rsidR="0089131A" w:rsidRPr="00BE1471" w:rsidRDefault="0089131A" w:rsidP="0089131A">
      <w:pPr>
        <w:ind w:firstLine="1701"/>
        <w:jc w:val="both"/>
        <w:rPr>
          <w:sz w:val="24"/>
          <w:szCs w:val="24"/>
        </w:rPr>
      </w:pPr>
      <w:r w:rsidRPr="00BE1471">
        <w:rPr>
          <w:sz w:val="24"/>
          <w:szCs w:val="24"/>
        </w:rPr>
        <w:t xml:space="preserve">Logo, a decisão do STF em </w:t>
      </w:r>
      <w:r w:rsidRPr="00BE1471">
        <w:rPr>
          <w:b/>
          <w:bCs/>
          <w:sz w:val="24"/>
          <w:szCs w:val="24"/>
        </w:rPr>
        <w:t>Repercussão Geral</w:t>
      </w:r>
      <w:r w:rsidRPr="00BE1471">
        <w:rPr>
          <w:sz w:val="24"/>
          <w:szCs w:val="24"/>
        </w:rPr>
        <w:t xml:space="preserve"> definiu a </w:t>
      </w:r>
      <w:r w:rsidRPr="00BE1471">
        <w:rPr>
          <w:b/>
          <w:bCs/>
          <w:sz w:val="24"/>
          <w:szCs w:val="24"/>
        </w:rPr>
        <w:t>Tese 917</w:t>
      </w:r>
      <w:r w:rsidRPr="00BE1471">
        <w:rPr>
          <w:sz w:val="24"/>
          <w:szCs w:val="24"/>
        </w:rPr>
        <w:t xml:space="preserve"> para reafirmar que:</w:t>
      </w:r>
      <w:r w:rsidRPr="00BE1471">
        <w:rPr>
          <w:b/>
          <w:bCs/>
          <w:sz w:val="24"/>
          <w:szCs w:val="24"/>
        </w:rPr>
        <w:t> </w:t>
      </w:r>
      <w:r w:rsidRPr="00BE1471">
        <w:rPr>
          <w:b/>
          <w:bCs/>
          <w:i/>
          <w:iCs/>
          <w:sz w:val="24"/>
          <w:szCs w:val="24"/>
        </w:rPr>
        <w:t>“Não usurpa competência privativa do Chefe do Poder Executivo lei que, embora crie despesa para a Administração, não trata da sua estrutura ou da atribuição de seus órgãos nem do regime jurídico de servidores públicos (art. 61, § 1º, II,a, c e e, da Constituição Federal).”</w:t>
      </w:r>
    </w:p>
    <w:p w14:paraId="64127273" w14:textId="77777777" w:rsidR="0089131A" w:rsidRPr="00BE1471" w:rsidRDefault="0089131A" w:rsidP="0089131A">
      <w:pPr>
        <w:ind w:firstLine="1701"/>
        <w:jc w:val="both"/>
        <w:rPr>
          <w:sz w:val="24"/>
          <w:szCs w:val="24"/>
        </w:rPr>
      </w:pPr>
      <w:r w:rsidRPr="00BE1471">
        <w:rPr>
          <w:sz w:val="24"/>
          <w:szCs w:val="24"/>
        </w:rPr>
        <w:t>O entendimento, que valoriza a atuação dos parlamentares de todas as esferas, como verdadeiros legisladores e impulsionadores ativos de políticas públicas, seguiu a vasta jurisprudência da Suprema Corte na mesma temática.</w:t>
      </w:r>
    </w:p>
    <w:p w14:paraId="32BD94F9" w14:textId="77777777" w:rsidR="0089131A" w:rsidRPr="00BE1471" w:rsidRDefault="0089131A" w:rsidP="0089131A">
      <w:pPr>
        <w:ind w:left="3969"/>
        <w:jc w:val="both"/>
        <w:rPr>
          <w:i/>
          <w:iCs/>
          <w:sz w:val="24"/>
          <w:szCs w:val="24"/>
        </w:rPr>
      </w:pPr>
      <w:r w:rsidRPr="00BE1471">
        <w:rPr>
          <w:b/>
          <w:bCs/>
          <w:i/>
          <w:iCs/>
          <w:sz w:val="24"/>
          <w:szCs w:val="24"/>
        </w:rPr>
        <w:t>Não procede a alegação de que qualquer projeto de lei que crie despesa só poderá ser proposto pelo chefe do Executivo</w:t>
      </w:r>
      <w:r w:rsidRPr="00BE1471">
        <w:rPr>
          <w:i/>
          <w:iCs/>
          <w:sz w:val="24"/>
          <w:szCs w:val="24"/>
        </w:rPr>
        <w:t xml:space="preserve">. As hipóteses de limitação da iniciativa parlamentar estão previstas, em numerus clausus, no art. 61 da Constituição do Brasil – matérias relativas ao funcionamento da </w:t>
      </w:r>
      <w:r w:rsidRPr="00BE1471">
        <w:rPr>
          <w:i/>
          <w:iCs/>
          <w:sz w:val="24"/>
          <w:szCs w:val="24"/>
        </w:rPr>
        <w:lastRenderedPageBreak/>
        <w:t>administração pública, notadamente no que se refere a servidores e órgãos do Poder Executivo. Precedentes. [</w:t>
      </w:r>
      <w:r w:rsidRPr="00BE1471">
        <w:rPr>
          <w:b/>
          <w:bCs/>
          <w:i/>
          <w:iCs/>
          <w:sz w:val="24"/>
          <w:szCs w:val="24"/>
        </w:rPr>
        <w:t>ADI 3.394</w:t>
      </w:r>
      <w:r w:rsidRPr="00BE1471">
        <w:rPr>
          <w:i/>
          <w:iCs/>
          <w:sz w:val="24"/>
          <w:szCs w:val="24"/>
        </w:rPr>
        <w:t>, rel. min. Eros Grau, j. 2-4-2007, P, DJE de 15-8-2008.]</w:t>
      </w:r>
    </w:p>
    <w:p w14:paraId="2E08DD37" w14:textId="77777777" w:rsidR="0089131A" w:rsidRPr="00BE1471" w:rsidRDefault="0089131A" w:rsidP="0089131A">
      <w:pPr>
        <w:ind w:left="3969"/>
        <w:jc w:val="both"/>
        <w:rPr>
          <w:i/>
          <w:iCs/>
          <w:sz w:val="24"/>
          <w:szCs w:val="24"/>
        </w:rPr>
      </w:pPr>
    </w:p>
    <w:p w14:paraId="251B48C5" w14:textId="77777777" w:rsidR="0089131A" w:rsidRPr="00BE1471" w:rsidRDefault="0089131A" w:rsidP="0089131A">
      <w:pPr>
        <w:ind w:left="3969"/>
        <w:jc w:val="both"/>
        <w:rPr>
          <w:i/>
          <w:iCs/>
          <w:sz w:val="24"/>
          <w:szCs w:val="24"/>
        </w:rPr>
      </w:pPr>
      <w:r w:rsidRPr="00BE1471">
        <w:rPr>
          <w:b/>
          <w:bCs/>
          <w:i/>
          <w:iCs/>
          <w:sz w:val="24"/>
          <w:szCs w:val="24"/>
        </w:rPr>
        <w:t>Não usurpa a competência privativa do chefe do Poder Executivo lei que</w:t>
      </w:r>
      <w:r w:rsidRPr="00BE1471">
        <w:rPr>
          <w:i/>
          <w:iCs/>
          <w:sz w:val="24"/>
          <w:szCs w:val="24"/>
        </w:rPr>
        <w:t xml:space="preserve">, </w:t>
      </w:r>
      <w:r w:rsidRPr="00BE1471">
        <w:rPr>
          <w:b/>
          <w:bCs/>
          <w:i/>
          <w:iCs/>
          <w:sz w:val="24"/>
          <w:szCs w:val="24"/>
        </w:rPr>
        <w:t>embora crie despesa para a administração pública</w:t>
      </w:r>
      <w:r w:rsidRPr="00BE1471">
        <w:rPr>
          <w:i/>
          <w:iCs/>
          <w:sz w:val="24"/>
          <w:szCs w:val="24"/>
        </w:rPr>
        <w:t>, não trata da sua estrutura ou da atribuição de seus órgãos nem do regime jurídico de servidores públicos. </w:t>
      </w:r>
      <w:r w:rsidRPr="00BE1471">
        <w:rPr>
          <w:i/>
          <w:iCs/>
          <w:sz w:val="24"/>
          <w:szCs w:val="24"/>
        </w:rPr>
        <w:br/>
        <w:t>[</w:t>
      </w:r>
      <w:r w:rsidRPr="00BE1471">
        <w:rPr>
          <w:b/>
          <w:bCs/>
          <w:i/>
          <w:iCs/>
          <w:sz w:val="24"/>
          <w:szCs w:val="24"/>
        </w:rPr>
        <w:t>ARE 878.911 RG</w:t>
      </w:r>
      <w:r w:rsidRPr="00BE1471">
        <w:rPr>
          <w:i/>
          <w:iCs/>
          <w:sz w:val="24"/>
          <w:szCs w:val="24"/>
        </w:rPr>
        <w:t>, rel. min. Gilmar Mendes, j. 29-9-2016, P, DJE de 11-10-2016, Tema 917, com mérito julgado.]</w:t>
      </w:r>
    </w:p>
    <w:p w14:paraId="22C3737A" w14:textId="77777777" w:rsidR="0089131A" w:rsidRPr="00BE1471" w:rsidRDefault="0089131A" w:rsidP="0089131A">
      <w:pPr>
        <w:jc w:val="both"/>
        <w:rPr>
          <w:i/>
          <w:iCs/>
          <w:sz w:val="24"/>
          <w:szCs w:val="24"/>
        </w:rPr>
      </w:pPr>
    </w:p>
    <w:p w14:paraId="3F31D4DB" w14:textId="77777777" w:rsidR="0089131A" w:rsidRPr="00BE1471" w:rsidRDefault="0089131A" w:rsidP="0089131A">
      <w:pPr>
        <w:ind w:left="3969"/>
        <w:jc w:val="both"/>
        <w:rPr>
          <w:i/>
          <w:iCs/>
          <w:sz w:val="24"/>
          <w:szCs w:val="24"/>
        </w:rPr>
      </w:pPr>
      <w:r w:rsidRPr="00BE1471">
        <w:rPr>
          <w:i/>
          <w:iCs/>
          <w:sz w:val="24"/>
          <w:szCs w:val="24"/>
        </w:rPr>
        <w:t xml:space="preserve">A </w:t>
      </w:r>
      <w:r w:rsidRPr="00BE1471">
        <w:rPr>
          <w:b/>
          <w:bCs/>
          <w:i/>
          <w:iCs/>
          <w:sz w:val="24"/>
          <w:szCs w:val="24"/>
        </w:rPr>
        <w:t>criação, por lei de iniciativa parlamentar, de programa</w:t>
      </w:r>
      <w:r w:rsidRPr="00BE1471">
        <w:rPr>
          <w:i/>
          <w:iCs/>
          <w:sz w:val="24"/>
          <w:szCs w:val="24"/>
        </w:rPr>
        <w:t xml:space="preserve"> municipal </w:t>
      </w:r>
      <w:r w:rsidRPr="00BE1471">
        <w:rPr>
          <w:b/>
          <w:bCs/>
          <w:i/>
          <w:iCs/>
          <w:sz w:val="24"/>
          <w:szCs w:val="24"/>
        </w:rPr>
        <w:t>a</w:t>
      </w:r>
      <w:r w:rsidRPr="00BE1471">
        <w:rPr>
          <w:i/>
          <w:iCs/>
          <w:sz w:val="24"/>
          <w:szCs w:val="24"/>
        </w:rPr>
        <w:t xml:space="preserve"> </w:t>
      </w:r>
      <w:r w:rsidRPr="00BE1471">
        <w:rPr>
          <w:b/>
          <w:bCs/>
          <w:i/>
          <w:iCs/>
          <w:sz w:val="24"/>
          <w:szCs w:val="24"/>
        </w:rPr>
        <w:t>ser desenvolvido em logradouros públicos não invade esfera de competência exclusiva do chefe do Poder Executivo</w:t>
      </w:r>
      <w:r w:rsidRPr="00BE1471">
        <w:rPr>
          <w:i/>
          <w:iCs/>
          <w:sz w:val="24"/>
          <w:szCs w:val="24"/>
        </w:rPr>
        <w:t>. [</w:t>
      </w:r>
      <w:r w:rsidRPr="00BE1471">
        <w:rPr>
          <w:b/>
          <w:bCs/>
          <w:i/>
          <w:iCs/>
          <w:sz w:val="24"/>
          <w:szCs w:val="24"/>
        </w:rPr>
        <w:t>RE 290.549 AgR</w:t>
      </w:r>
      <w:r w:rsidRPr="00BE1471">
        <w:rPr>
          <w:i/>
          <w:iCs/>
          <w:sz w:val="24"/>
          <w:szCs w:val="24"/>
        </w:rPr>
        <w:t>, rel. min. Dias Toffoli, j. 28-2-2012, 1ª T, DJE de 29-3-2012.]</w:t>
      </w:r>
    </w:p>
    <w:p w14:paraId="75BF9E9C" w14:textId="77777777" w:rsidR="0089131A" w:rsidRPr="00BE1471" w:rsidRDefault="0089131A" w:rsidP="0089131A">
      <w:pPr>
        <w:ind w:firstLine="1701"/>
        <w:jc w:val="both"/>
        <w:rPr>
          <w:sz w:val="24"/>
          <w:szCs w:val="24"/>
        </w:rPr>
      </w:pPr>
    </w:p>
    <w:p w14:paraId="5334CAB2" w14:textId="77777777" w:rsidR="0089131A" w:rsidRPr="00BE1471" w:rsidRDefault="0089131A" w:rsidP="0089131A">
      <w:pPr>
        <w:ind w:firstLine="1701"/>
        <w:jc w:val="both"/>
        <w:rPr>
          <w:sz w:val="24"/>
          <w:szCs w:val="24"/>
        </w:rPr>
      </w:pPr>
      <w:r w:rsidRPr="00BE1471">
        <w:rPr>
          <w:sz w:val="24"/>
          <w:szCs w:val="24"/>
        </w:rPr>
        <w:t>Assim, destaca-se que o presente projeto apenas cria uma política pública de modernização, informatização e racionalização da prestação de determinado serviço público, por meio de um programa para que o Poder Executivo, bem como as empresas responsáveis, deva seguir em relação à regular prestação de serviços de interesse de milhares de maranhenses (portanto, de notável interesse público coletivo e social), não ofendendo, de qualquer maneira que seja, a competência do Chefe do Poder Executivo, notavelmente porque não trata de regime jurídico de servidores públicos, de criação de cargos, nem, tampouco, de organização administrativa e judiciária, porquanto, também, não cria, altera ou extingue qualquer órgão da Administração Pública.</w:t>
      </w:r>
    </w:p>
    <w:p w14:paraId="2B50EA9A" w14:textId="77777777" w:rsidR="0089131A" w:rsidRPr="00BE1471" w:rsidRDefault="0089131A" w:rsidP="0089131A">
      <w:pPr>
        <w:ind w:firstLine="1701"/>
        <w:jc w:val="both"/>
        <w:rPr>
          <w:sz w:val="24"/>
          <w:szCs w:val="24"/>
        </w:rPr>
      </w:pPr>
      <w:r w:rsidRPr="00BE1471">
        <w:rPr>
          <w:sz w:val="24"/>
          <w:szCs w:val="24"/>
        </w:rPr>
        <w:t>Diante de todo o exposto, essas são as razões, de relevante interesse social, que justificam a proposição do presente Projeto de Lei em favor da população maranhense, que ora submeto à elevada apreciação dos Excelentíssimos e nobres Membros desta Egrégia Casa Legislativa.</w:t>
      </w:r>
    </w:p>
    <w:p w14:paraId="76B65D55" w14:textId="1FCF94A7" w:rsidR="004C5544" w:rsidRDefault="0089131A" w:rsidP="0089131A">
      <w:pPr>
        <w:jc w:val="center"/>
        <w:rPr>
          <w:b/>
          <w:sz w:val="24"/>
          <w:szCs w:val="24"/>
        </w:rPr>
      </w:pPr>
      <w:r>
        <w:rPr>
          <w:noProof/>
          <w:lang w:eastAsia="pt-BR"/>
        </w:rPr>
        <mc:AlternateContent>
          <mc:Choice Requires="wps">
            <w:drawing>
              <wp:anchor distT="0" distB="0" distL="114300" distR="114300" simplePos="0" relativeHeight="487486976" behindDoc="0" locked="0" layoutInCell="1" allowOverlap="1" wp14:anchorId="1245E11B" wp14:editId="54086600">
                <wp:simplePos x="0" y="0"/>
                <wp:positionH relativeFrom="margin">
                  <wp:posOffset>-296215</wp:posOffset>
                </wp:positionH>
                <wp:positionV relativeFrom="paragraph">
                  <wp:posOffset>850697</wp:posOffset>
                </wp:positionV>
                <wp:extent cx="2753957" cy="1193896"/>
                <wp:effectExtent l="0" t="0" r="0" b="0"/>
                <wp:wrapNone/>
                <wp:docPr id="1381279202" name="Retângulo 3"/>
                <wp:cNvGraphicFramePr/>
                <a:graphic xmlns:a="http://schemas.openxmlformats.org/drawingml/2006/main">
                  <a:graphicData uri="http://schemas.microsoft.com/office/word/2010/wordprocessingShape">
                    <wps:wsp>
                      <wps:cNvSpPr/>
                      <wps:spPr>
                        <a:xfrm>
                          <a:off x="0" y="0"/>
                          <a:ext cx="2753957" cy="1193896"/>
                        </a:xfrm>
                        <a:prstGeom prst="rect">
                          <a:avLst/>
                        </a:prstGeom>
                        <a:noFill/>
                        <a:ln w="25400" cap="flat" cmpd="sng" algn="ctr">
                          <a:noFill/>
                          <a:prstDash val="solid"/>
                        </a:ln>
                        <a:effectLst/>
                      </wps:spPr>
                      <wps:txbx>
                        <w:txbxContent>
                          <w:p w14:paraId="4F450C28" w14:textId="77777777" w:rsidR="004C5544" w:rsidRDefault="004C5544" w:rsidP="004C5544">
                            <w:pPr>
                              <w:jc w:val="center"/>
                            </w:pPr>
                            <w:r w:rsidRPr="00763F6A">
                              <w:rPr>
                                <w:noProof/>
                              </w:rPr>
                              <w:drawing>
                                <wp:inline distT="0" distB="0" distL="0" distR="0" wp14:anchorId="58113092" wp14:editId="26813153">
                                  <wp:extent cx="927140" cy="920918"/>
                                  <wp:effectExtent l="0" t="0" r="6350" b="0"/>
                                  <wp:docPr id="690778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10"/>
                                          <a:stretch>
                                            <a:fillRect/>
                                          </a:stretch>
                                        </pic:blipFill>
                                        <pic:spPr>
                                          <a:xfrm>
                                            <a:off x="0" y="0"/>
                                            <a:ext cx="930289" cy="924046"/>
                                          </a:xfrm>
                                          <a:prstGeom prst="rect">
                                            <a:avLst/>
                                          </a:prstGeom>
                                        </pic:spPr>
                                      </pic:pic>
                                    </a:graphicData>
                                  </a:graphic>
                                </wp:inline>
                              </w:drawing>
                            </w:r>
                            <w:r w:rsidRPr="00763F6A">
                              <w:t xml:space="preserve"> </w:t>
                            </w:r>
                            <w:r>
                              <w:t xml:space="preserve">   </w:t>
                            </w:r>
                            <w:r w:rsidRPr="00110AE8">
                              <w:rPr>
                                <w:noProof/>
                              </w:rPr>
                              <w:drawing>
                                <wp:inline distT="0" distB="0" distL="0" distR="0" wp14:anchorId="454E004A" wp14:editId="5C6DE721">
                                  <wp:extent cx="1228357" cy="349885"/>
                                  <wp:effectExtent l="0" t="0" r="0" b="0"/>
                                  <wp:docPr id="89207768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26F03CEA" w14:textId="77777777" w:rsidR="004C5544" w:rsidRPr="00763F6A" w:rsidRDefault="004C5544" w:rsidP="004C5544">
                            <w:pPr>
                              <w:rPr>
                                <w:color w:val="000000" w:themeColor="text1"/>
                              </w:rPr>
                            </w:pPr>
                            <w:r>
                              <w:rPr>
                                <w:color w:val="000000" w:themeColor="text1"/>
                              </w:rPr>
                              <w:t xml:space="preserve">   </w:t>
                            </w:r>
                            <w:r w:rsidRPr="00763F6A">
                              <w:rPr>
                                <w:color w:val="000000" w:themeColor="text1"/>
                              </w:rPr>
                              <w:t xml:space="preserve">Acesse nossas redes sociais </w:t>
                            </w:r>
                          </w:p>
                          <w:p w14:paraId="695DA370" w14:textId="77777777" w:rsidR="004C5544" w:rsidRDefault="004C5544" w:rsidP="004C554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45E11B" id="_x0000_s1028" style="position:absolute;left:0;text-align:left;margin-left:-23.3pt;margin-top:67pt;width:216.85pt;height:94pt;z-index:48748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" filled="f" stroked="f" strokeweight="2pt">
                <v:textbox>
                  <w:txbxContent>
                    <w:p w14:paraId="4F450C28" w14:textId="77777777" w:rsidR="004C5544" w:rsidRDefault="004C5544" w:rsidP="004C5544">
                      <w:pPr>
                        <w:jc w:val="center"/>
                      </w:pPr>
                      <w:r w:rsidRPr="00763F6A">
                        <w:rPr>
                          <w:noProof/>
                        </w:rPr>
                        <w:drawing>
                          <wp:inline distT="0" distB="0" distL="0" distR="0" wp14:anchorId="58113092" wp14:editId="26813153">
                            <wp:extent cx="927140" cy="920918"/>
                            <wp:effectExtent l="0" t="0" r="6350" b="0"/>
                            <wp:docPr id="690778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10"/>
                                    <a:stretch>
                                      <a:fillRect/>
                                    </a:stretch>
                                  </pic:blipFill>
                                  <pic:spPr>
                                    <a:xfrm>
                                      <a:off x="0" y="0"/>
                                      <a:ext cx="930289" cy="924046"/>
                                    </a:xfrm>
                                    <a:prstGeom prst="rect">
                                      <a:avLst/>
                                    </a:prstGeom>
                                  </pic:spPr>
                                </pic:pic>
                              </a:graphicData>
                            </a:graphic>
                          </wp:inline>
                        </w:drawing>
                      </w:r>
                      <w:r w:rsidRPr="00763F6A">
                        <w:t xml:space="preserve"> </w:t>
                      </w:r>
                      <w:r>
                        <w:t xml:space="preserve">   </w:t>
                      </w:r>
                      <w:r w:rsidRPr="00110AE8">
                        <w:rPr>
                          <w:noProof/>
                        </w:rPr>
                        <w:drawing>
                          <wp:inline distT="0" distB="0" distL="0" distR="0" wp14:anchorId="454E004A" wp14:editId="5C6DE721">
                            <wp:extent cx="1228357" cy="349885"/>
                            <wp:effectExtent l="0" t="0" r="0" b="0"/>
                            <wp:docPr id="89207768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26F03CEA" w14:textId="77777777" w:rsidR="004C5544" w:rsidRPr="00763F6A" w:rsidRDefault="004C5544" w:rsidP="004C5544">
                      <w:pPr>
                        <w:rPr>
                          <w:color w:val="000000" w:themeColor="text1"/>
                        </w:rPr>
                      </w:pPr>
                      <w:r>
                        <w:rPr>
                          <w:color w:val="000000" w:themeColor="text1"/>
                        </w:rPr>
                        <w:t xml:space="preserve">   </w:t>
                      </w:r>
                      <w:r w:rsidRPr="00763F6A">
                        <w:rPr>
                          <w:color w:val="000000" w:themeColor="text1"/>
                        </w:rPr>
                        <w:t xml:space="preserve">Acesse nossas redes sociais </w:t>
                      </w:r>
                    </w:p>
                    <w:p w14:paraId="695DA370" w14:textId="77777777" w:rsidR="004C5544" w:rsidRDefault="004C5544" w:rsidP="004C5544">
                      <w:pPr>
                        <w:jc w:val="center"/>
                      </w:pPr>
                    </w:p>
                  </w:txbxContent>
                </v:textbox>
                <w10:wrap anchorx="margin"/>
              </v:rect>
            </w:pict>
          </mc:Fallback>
        </mc:AlternateContent>
      </w:r>
      <w:r>
        <w:rPr>
          <w:b/>
          <w:noProof/>
          <w:sz w:val="24"/>
          <w:szCs w:val="24"/>
        </w:rPr>
        <w:drawing>
          <wp:inline distT="0" distB="0" distL="0" distR="0" wp14:anchorId="0DF629FA" wp14:editId="009100F5">
            <wp:extent cx="3072765" cy="1213485"/>
            <wp:effectExtent l="0" t="0" r="0" b="5715"/>
            <wp:docPr id="195533798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72765" cy="1213485"/>
                    </a:xfrm>
                    <a:prstGeom prst="rect">
                      <a:avLst/>
                    </a:prstGeom>
                    <a:noFill/>
                  </pic:spPr>
                </pic:pic>
              </a:graphicData>
            </a:graphic>
          </wp:inline>
        </w:drawing>
      </w:r>
    </w:p>
    <w:p w14:paraId="1113A9F4" w14:textId="259525A6" w:rsidR="004C5544" w:rsidRDefault="0089131A" w:rsidP="0089131A">
      <w:pPr>
        <w:jc w:val="center"/>
        <w:rPr>
          <w:color w:val="000000" w:themeColor="text1"/>
          <w:sz w:val="24"/>
          <w:szCs w:val="24"/>
        </w:rPr>
      </w:pPr>
      <w:r>
        <w:rPr>
          <w:rFonts w:eastAsia="Arial MT"/>
          <w:i/>
          <w:iCs/>
          <w:noProof/>
          <w:sz w:val="24"/>
          <w:szCs w:val="24"/>
        </w:rPr>
        <mc:AlternateContent>
          <mc:Choice Requires="wps">
            <w:drawing>
              <wp:anchor distT="0" distB="0" distL="114300" distR="114300" simplePos="0" relativeHeight="487488000" behindDoc="0" locked="0" layoutInCell="1" allowOverlap="1" wp14:anchorId="3D229B71" wp14:editId="14DA4218">
                <wp:simplePos x="0" y="0"/>
                <wp:positionH relativeFrom="column">
                  <wp:posOffset>887704</wp:posOffset>
                </wp:positionH>
                <wp:positionV relativeFrom="paragraph">
                  <wp:posOffset>4140</wp:posOffset>
                </wp:positionV>
                <wp:extent cx="1498600" cy="406400"/>
                <wp:effectExtent l="0" t="0" r="0" b="0"/>
                <wp:wrapNone/>
                <wp:docPr id="913278704" name="Retângulo 18"/>
                <wp:cNvGraphicFramePr/>
                <a:graphic xmlns:a="http://schemas.openxmlformats.org/drawingml/2006/main">
                  <a:graphicData uri="http://schemas.microsoft.com/office/word/2010/wordprocessingShape">
                    <wps:wsp>
                      <wps:cNvSpPr/>
                      <wps:spPr>
                        <a:xfrm>
                          <a:off x="0" y="0"/>
                          <a:ext cx="1498600" cy="406400"/>
                        </a:xfrm>
                        <a:prstGeom prst="rect">
                          <a:avLst/>
                        </a:prstGeom>
                        <a:noFill/>
                        <a:ln w="25400" cap="flat" cmpd="sng" algn="ctr">
                          <a:noFill/>
                          <a:prstDash val="solid"/>
                        </a:ln>
                        <a:effectLst/>
                      </wps:spPr>
                      <wps:txbx>
                        <w:txbxContent>
                          <w:p w14:paraId="7F48CB6E" w14:textId="77777777" w:rsidR="004C5544" w:rsidRPr="0003248E" w:rsidRDefault="004C5544" w:rsidP="004C5544">
                            <w:pPr>
                              <w:jc w:val="center"/>
                              <w:rPr>
                                <w:sz w:val="12"/>
                                <w:szCs w:val="12"/>
                              </w:rPr>
                            </w:pPr>
                            <w:r w:rsidRPr="0003248E">
                              <w:rPr>
                                <w:sz w:val="12"/>
                                <w:szCs w:val="12"/>
                              </w:rPr>
                              <w:t>4 ´1 18 14 5 25   13 ´1 11 19 15 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D229B71" id="_x0000_s1029" style="position:absolute;left:0;text-align:left;margin-left:69.9pt;margin-top:.35pt;width:118pt;height:32pt;z-index:487488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" filled="f" stroked="f" strokeweight="2pt">
                <v:textbox>
                  <w:txbxContent>
                    <w:p w14:paraId="7F48CB6E" w14:textId="77777777" w:rsidR="004C5544" w:rsidRPr="0003248E" w:rsidRDefault="004C5544" w:rsidP="004C5544">
                      <w:pPr>
                        <w:jc w:val="center"/>
                        <w:rPr>
                          <w:sz w:val="12"/>
                          <w:szCs w:val="12"/>
                        </w:rPr>
                      </w:pPr>
                      <w:r w:rsidRPr="0003248E">
                        <w:rPr>
                          <w:sz w:val="12"/>
                          <w:szCs w:val="12"/>
                        </w:rPr>
                        <w:t>4 ´1 18 14 5 25   13 ´1 11 19 15 14</w:t>
                      </w:r>
                    </w:p>
                  </w:txbxContent>
                </v:textbox>
              </v:rect>
            </w:pict>
          </mc:Fallback>
        </mc:AlternateContent>
      </w:r>
    </w:p>
    <w:p w14:paraId="44AA5523" w14:textId="12724CDB" w:rsidR="006F5F50" w:rsidRPr="006B2BBA" w:rsidRDefault="004C5544" w:rsidP="0089131A">
      <w:pPr>
        <w:pStyle w:val="SemEspaamento"/>
        <w:spacing w:line="276" w:lineRule="auto"/>
        <w:jc w:val="right"/>
        <w:rPr>
          <w:rFonts w:eastAsia="Arial MT"/>
          <w:b/>
          <w:bCs/>
          <w:sz w:val="24"/>
          <w:szCs w:val="24"/>
        </w:rPr>
      </w:pPr>
      <w:r>
        <w:rPr>
          <w:noProof/>
        </w:rPr>
        <w:drawing>
          <wp:inline distT="0" distB="0" distL="0" distR="0" wp14:anchorId="0EEA1E6E" wp14:editId="469E21E0">
            <wp:extent cx="953759" cy="441100"/>
            <wp:effectExtent l="0" t="0" r="0" b="0"/>
            <wp:docPr id="54592705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75689" cy="451242"/>
                    </a:xfrm>
                    <a:prstGeom prst="rect">
                      <a:avLst/>
                    </a:prstGeom>
                    <a:noFill/>
                  </pic:spPr>
                </pic:pic>
              </a:graphicData>
            </a:graphic>
          </wp:inline>
        </w:drawing>
      </w:r>
      <w:r w:rsidRPr="009956D5">
        <w:rPr>
          <w:color w:val="000000" w:themeColor="text1"/>
          <w:sz w:val="24"/>
          <w:szCs w:val="24"/>
        </w:rPr>
        <w:t xml:space="preserve"> </w:t>
      </w:r>
    </w:p>
    <w:sectPr w:rsidR="006F5F50" w:rsidRPr="006B2BBA" w:rsidSect="008B4D3E">
      <w:headerReference w:type="default" r:id="rId14"/>
      <w:footerReference w:type="default" r:id="rId15"/>
      <w:pgSz w:w="11910" w:h="16840"/>
      <w:pgMar w:top="2860" w:right="995" w:bottom="1640" w:left="1418" w:header="284" w:footer="14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863ED" w14:textId="77777777" w:rsidR="004F570F" w:rsidRDefault="004F570F">
      <w:r>
        <w:separator/>
      </w:r>
    </w:p>
  </w:endnote>
  <w:endnote w:type="continuationSeparator" w:id="0">
    <w:p w14:paraId="3A60F9FA" w14:textId="77777777" w:rsidR="004F570F" w:rsidRDefault="004F5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9E0CF" w14:textId="77777777" w:rsidR="00F31213" w:rsidRDefault="00CD18F3">
    <w:pPr>
      <w:pStyle w:val="Corpodetexto"/>
      <w:spacing w:line="14" w:lineRule="auto"/>
      <w:rPr>
        <w:sz w:val="20"/>
      </w:rPr>
    </w:pPr>
    <w:r>
      <w:rPr>
        <w:noProof/>
        <w:lang w:val="pt-BR" w:eastAsia="pt-BR"/>
      </w:rPr>
      <mc:AlternateContent>
        <mc:Choice Requires="wps">
          <w:drawing>
            <wp:anchor distT="0" distB="0" distL="114300" distR="114300" simplePos="0" relativeHeight="487463424" behindDoc="1" locked="0" layoutInCell="1" allowOverlap="1" wp14:anchorId="176BB040" wp14:editId="19554E23">
              <wp:simplePos x="0" y="0"/>
              <wp:positionH relativeFrom="page">
                <wp:posOffset>866830</wp:posOffset>
              </wp:positionH>
              <wp:positionV relativeFrom="page">
                <wp:posOffset>9635556</wp:posOffset>
              </wp:positionV>
              <wp:extent cx="5962099" cy="803404"/>
              <wp:effectExtent l="0" t="0" r="635" b="15875"/>
              <wp:wrapNone/>
              <wp:docPr id="2" name="docshape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099" cy="803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0DBB4E" w14:textId="77777777" w:rsidR="008C7C39" w:rsidRDefault="005F3EB1" w:rsidP="00E858C3">
                          <w:pPr>
                            <w:spacing w:before="13"/>
                            <w:ind w:right="18" w:firstLine="19"/>
                            <w:jc w:val="center"/>
                            <w:rPr>
                              <w:spacing w:val="-3"/>
                              <w:sz w:val="20"/>
                            </w:rPr>
                          </w:pPr>
                          <w:r>
                            <w:rPr>
                              <w:sz w:val="20"/>
                            </w:rPr>
                            <w:t>Palácio</w:t>
                          </w:r>
                          <w:r>
                            <w:rPr>
                              <w:spacing w:val="-4"/>
                              <w:sz w:val="20"/>
                            </w:rPr>
                            <w:t xml:space="preserve"> </w:t>
                          </w:r>
                          <w:r>
                            <w:rPr>
                              <w:sz w:val="20"/>
                            </w:rPr>
                            <w:t>Manuel</w:t>
                          </w:r>
                          <w:r>
                            <w:rPr>
                              <w:spacing w:val="-1"/>
                              <w:sz w:val="20"/>
                            </w:rPr>
                            <w:t xml:space="preserve"> </w:t>
                          </w:r>
                          <w:r>
                            <w:rPr>
                              <w:sz w:val="20"/>
                            </w:rPr>
                            <w:t>Beckman.</w:t>
                          </w:r>
                          <w:r>
                            <w:rPr>
                              <w:spacing w:val="-4"/>
                              <w:sz w:val="20"/>
                            </w:rPr>
                            <w:t xml:space="preserve"> </w:t>
                          </w:r>
                          <w:r>
                            <w:rPr>
                              <w:sz w:val="20"/>
                            </w:rPr>
                            <w:t>Avenida</w:t>
                          </w:r>
                          <w:r>
                            <w:rPr>
                              <w:spacing w:val="-4"/>
                              <w:sz w:val="20"/>
                            </w:rPr>
                            <w:t xml:space="preserve"> </w:t>
                          </w:r>
                          <w:r>
                            <w:rPr>
                              <w:sz w:val="20"/>
                            </w:rPr>
                            <w:t>Jerônimo</w:t>
                          </w:r>
                          <w:r>
                            <w:rPr>
                              <w:spacing w:val="-4"/>
                              <w:sz w:val="20"/>
                            </w:rPr>
                            <w:t xml:space="preserve"> </w:t>
                          </w:r>
                          <w:r>
                            <w:rPr>
                              <w:sz w:val="20"/>
                            </w:rPr>
                            <w:t>de</w:t>
                          </w:r>
                          <w:r>
                            <w:rPr>
                              <w:spacing w:val="-4"/>
                              <w:sz w:val="20"/>
                            </w:rPr>
                            <w:t xml:space="preserve"> </w:t>
                          </w:r>
                          <w:r>
                            <w:rPr>
                              <w:sz w:val="20"/>
                            </w:rPr>
                            <w:t>Albuquerque,</w:t>
                          </w:r>
                          <w:r>
                            <w:rPr>
                              <w:spacing w:val="-4"/>
                              <w:sz w:val="20"/>
                            </w:rPr>
                            <w:t xml:space="preserve"> </w:t>
                          </w:r>
                          <w:r>
                            <w:rPr>
                              <w:sz w:val="20"/>
                            </w:rPr>
                            <w:t>s⁄n,</w:t>
                          </w:r>
                          <w:r>
                            <w:rPr>
                              <w:spacing w:val="-4"/>
                              <w:sz w:val="20"/>
                            </w:rPr>
                            <w:t xml:space="preserve"> </w:t>
                          </w:r>
                          <w:r>
                            <w:rPr>
                              <w:sz w:val="20"/>
                            </w:rPr>
                            <w:t>Sítio</w:t>
                          </w:r>
                          <w:r>
                            <w:rPr>
                              <w:spacing w:val="-4"/>
                              <w:sz w:val="20"/>
                            </w:rPr>
                            <w:t xml:space="preserve"> </w:t>
                          </w:r>
                          <w:r>
                            <w:rPr>
                              <w:sz w:val="20"/>
                            </w:rPr>
                            <w:t>Rangedor,</w:t>
                          </w:r>
                          <w:r>
                            <w:rPr>
                              <w:spacing w:val="-4"/>
                              <w:sz w:val="20"/>
                            </w:rPr>
                            <w:t xml:space="preserve"> </w:t>
                          </w:r>
                          <w:r>
                            <w:rPr>
                              <w:sz w:val="20"/>
                            </w:rPr>
                            <w:t>Bairro:</w:t>
                          </w:r>
                          <w:r>
                            <w:rPr>
                              <w:spacing w:val="-8"/>
                              <w:sz w:val="20"/>
                            </w:rPr>
                            <w:t xml:space="preserve"> </w:t>
                          </w:r>
                          <w:r>
                            <w:rPr>
                              <w:sz w:val="20"/>
                            </w:rPr>
                            <w:t>Calhau</w:t>
                          </w:r>
                          <w:r>
                            <w:rPr>
                              <w:spacing w:val="-4"/>
                              <w:sz w:val="20"/>
                            </w:rPr>
                            <w:t xml:space="preserve"> </w:t>
                          </w:r>
                          <w:r>
                            <w:rPr>
                              <w:sz w:val="20"/>
                            </w:rPr>
                            <w:t>▪</w:t>
                          </w:r>
                          <w:r>
                            <w:rPr>
                              <w:spacing w:val="-3"/>
                              <w:sz w:val="20"/>
                            </w:rPr>
                            <w:t xml:space="preserve"> </w:t>
                          </w:r>
                        </w:p>
                        <w:p w14:paraId="65D792A6" w14:textId="77777777" w:rsidR="00E858C3" w:rsidRDefault="005F3EB1" w:rsidP="00E858C3">
                          <w:pPr>
                            <w:spacing w:before="13"/>
                            <w:ind w:right="18" w:firstLine="19"/>
                            <w:jc w:val="center"/>
                            <w:rPr>
                              <w:sz w:val="20"/>
                            </w:rPr>
                          </w:pPr>
                          <w:r>
                            <w:rPr>
                              <w:sz w:val="20"/>
                            </w:rPr>
                            <w:t xml:space="preserve">CEP: 65.071-750 ▪ São Luís/MA Telefone: (98) 3269.3439 ▪ </w:t>
                          </w:r>
                        </w:p>
                        <w:p w14:paraId="1A21D920" w14:textId="77777777" w:rsidR="00F31213" w:rsidRDefault="005F3EB1" w:rsidP="00E858C3">
                          <w:pPr>
                            <w:spacing w:before="13"/>
                            <w:ind w:right="18" w:firstLine="19"/>
                            <w:jc w:val="center"/>
                            <w:rPr>
                              <w:rStyle w:val="Hyperlink"/>
                              <w:color w:val="000000" w:themeColor="text1"/>
                              <w:sz w:val="20"/>
                              <w:u w:val="none"/>
                            </w:rPr>
                          </w:pPr>
                          <w:r w:rsidRPr="00E858C3">
                            <w:rPr>
                              <w:color w:val="000000" w:themeColor="text1"/>
                              <w:sz w:val="20"/>
                            </w:rPr>
                            <w:t>E-mail:</w:t>
                          </w:r>
                          <w:r w:rsidR="00E858C3" w:rsidRPr="00E858C3">
                            <w:rPr>
                              <w:color w:val="000000" w:themeColor="text1"/>
                              <w:sz w:val="20"/>
                            </w:rPr>
                            <w:t xml:space="preserve"> claudiocunhaedopovo</w:t>
                          </w:r>
                          <w:hyperlink r:id="rId1" w:history="1">
                            <w:r w:rsidR="00E858C3" w:rsidRPr="00E858C3">
                              <w:rPr>
                                <w:rStyle w:val="Hyperlink"/>
                                <w:color w:val="000000" w:themeColor="text1"/>
                                <w:sz w:val="20"/>
                                <w:u w:val="none"/>
                              </w:rPr>
                              <w:t>@gmail.com</w:t>
                            </w:r>
                          </w:hyperlink>
                          <w:r w:rsidRPr="00E858C3">
                            <w:rPr>
                              <w:color w:val="000000" w:themeColor="text1"/>
                              <w:sz w:val="20"/>
                            </w:rPr>
                            <w:t xml:space="preserve"> </w:t>
                          </w:r>
                          <w:hyperlink r:id="rId2" w:history="1">
                            <w:r w:rsidR="00E858C3" w:rsidRPr="00E858C3">
                              <w:rPr>
                                <w:rStyle w:val="Hyperlink"/>
                                <w:color w:val="000000" w:themeColor="text1"/>
                                <w:sz w:val="20"/>
                                <w:u w:val="none"/>
                              </w:rPr>
                              <w:t>/ claudiocunha43@hotmail.com</w:t>
                            </w:r>
                          </w:hyperlink>
                        </w:p>
                        <w:p w14:paraId="1F936CE8" w14:textId="77777777" w:rsidR="008C7C39" w:rsidRPr="00E858C3" w:rsidRDefault="008C7C39" w:rsidP="008C7C39">
                          <w:pPr>
                            <w:spacing w:before="13"/>
                            <w:ind w:right="18" w:firstLine="19"/>
                            <w:jc w:val="right"/>
                            <w:rPr>
                              <w:color w:val="000000" w:themeColor="text1"/>
                              <w:sz w:val="20"/>
                            </w:rPr>
                          </w:pPr>
                          <w:r w:rsidRPr="008C7C39">
                            <w:rPr>
                              <w:noProof/>
                            </w:rPr>
                            <w:drawing>
                              <wp:inline distT="0" distB="0" distL="0" distR="0" wp14:anchorId="5ADBE339" wp14:editId="40A8E510">
                                <wp:extent cx="566553" cy="263947"/>
                                <wp:effectExtent l="0" t="0" r="5080" b="3175"/>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90864" cy="275273"/>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6BB040" id="_x0000_t202" coordsize="21600,21600" o:spt="202" path="m,l,21600r21600,l21600,xe">
              <v:stroke joinstyle="miter"/>
              <v:path gradientshapeok="t" o:connecttype="rect"/>
            </v:shapetype>
            <v:shape id="docshape12" o:spid="_x0000_s1033" type="#_x0000_t202" style="position:absolute;margin-left:68.25pt;margin-top:758.7pt;width:469.45pt;height:63.25pt;z-index:-15853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" filled="f" stroked="f">
              <v:textbox inset="0,0,0,0">
                <w:txbxContent>
                  <w:p w14:paraId="6C0DBB4E" w14:textId="77777777" w:rsidR="008C7C39" w:rsidRDefault="005F3EB1" w:rsidP="00E858C3">
                    <w:pPr>
                      <w:spacing w:before="13"/>
                      <w:ind w:right="18" w:firstLine="19"/>
                      <w:jc w:val="center"/>
                      <w:rPr>
                        <w:spacing w:val="-3"/>
                        <w:sz w:val="20"/>
                      </w:rPr>
                    </w:pPr>
                    <w:r>
                      <w:rPr>
                        <w:sz w:val="20"/>
                      </w:rPr>
                      <w:t>Palácio</w:t>
                    </w:r>
                    <w:r>
                      <w:rPr>
                        <w:spacing w:val="-4"/>
                        <w:sz w:val="20"/>
                      </w:rPr>
                      <w:t xml:space="preserve"> </w:t>
                    </w:r>
                    <w:r>
                      <w:rPr>
                        <w:sz w:val="20"/>
                      </w:rPr>
                      <w:t>Manuel</w:t>
                    </w:r>
                    <w:r>
                      <w:rPr>
                        <w:spacing w:val="-1"/>
                        <w:sz w:val="20"/>
                      </w:rPr>
                      <w:t xml:space="preserve"> </w:t>
                    </w:r>
                    <w:r>
                      <w:rPr>
                        <w:sz w:val="20"/>
                      </w:rPr>
                      <w:t>Beckman.</w:t>
                    </w:r>
                    <w:r>
                      <w:rPr>
                        <w:spacing w:val="-4"/>
                        <w:sz w:val="20"/>
                      </w:rPr>
                      <w:t xml:space="preserve"> </w:t>
                    </w:r>
                    <w:r>
                      <w:rPr>
                        <w:sz w:val="20"/>
                      </w:rPr>
                      <w:t>Avenida</w:t>
                    </w:r>
                    <w:r>
                      <w:rPr>
                        <w:spacing w:val="-4"/>
                        <w:sz w:val="20"/>
                      </w:rPr>
                      <w:t xml:space="preserve"> </w:t>
                    </w:r>
                    <w:r>
                      <w:rPr>
                        <w:sz w:val="20"/>
                      </w:rPr>
                      <w:t>Jerônimo</w:t>
                    </w:r>
                    <w:r>
                      <w:rPr>
                        <w:spacing w:val="-4"/>
                        <w:sz w:val="20"/>
                      </w:rPr>
                      <w:t xml:space="preserve"> </w:t>
                    </w:r>
                    <w:r>
                      <w:rPr>
                        <w:sz w:val="20"/>
                      </w:rPr>
                      <w:t>de</w:t>
                    </w:r>
                    <w:r>
                      <w:rPr>
                        <w:spacing w:val="-4"/>
                        <w:sz w:val="20"/>
                      </w:rPr>
                      <w:t xml:space="preserve"> </w:t>
                    </w:r>
                    <w:r>
                      <w:rPr>
                        <w:sz w:val="20"/>
                      </w:rPr>
                      <w:t>Albuquerque,</w:t>
                    </w:r>
                    <w:r>
                      <w:rPr>
                        <w:spacing w:val="-4"/>
                        <w:sz w:val="20"/>
                      </w:rPr>
                      <w:t xml:space="preserve"> </w:t>
                    </w:r>
                    <w:r>
                      <w:rPr>
                        <w:sz w:val="20"/>
                      </w:rPr>
                      <w:t>s⁄n,</w:t>
                    </w:r>
                    <w:r>
                      <w:rPr>
                        <w:spacing w:val="-4"/>
                        <w:sz w:val="20"/>
                      </w:rPr>
                      <w:t xml:space="preserve"> </w:t>
                    </w:r>
                    <w:r>
                      <w:rPr>
                        <w:sz w:val="20"/>
                      </w:rPr>
                      <w:t>Sítio</w:t>
                    </w:r>
                    <w:r>
                      <w:rPr>
                        <w:spacing w:val="-4"/>
                        <w:sz w:val="20"/>
                      </w:rPr>
                      <w:t xml:space="preserve"> </w:t>
                    </w:r>
                    <w:r>
                      <w:rPr>
                        <w:sz w:val="20"/>
                      </w:rPr>
                      <w:t>Rangedor,</w:t>
                    </w:r>
                    <w:r>
                      <w:rPr>
                        <w:spacing w:val="-4"/>
                        <w:sz w:val="20"/>
                      </w:rPr>
                      <w:t xml:space="preserve"> </w:t>
                    </w:r>
                    <w:r>
                      <w:rPr>
                        <w:sz w:val="20"/>
                      </w:rPr>
                      <w:t>Bairro:</w:t>
                    </w:r>
                    <w:r>
                      <w:rPr>
                        <w:spacing w:val="-8"/>
                        <w:sz w:val="20"/>
                      </w:rPr>
                      <w:t xml:space="preserve"> </w:t>
                    </w:r>
                    <w:r>
                      <w:rPr>
                        <w:sz w:val="20"/>
                      </w:rPr>
                      <w:t>Calhau</w:t>
                    </w:r>
                    <w:r>
                      <w:rPr>
                        <w:spacing w:val="-4"/>
                        <w:sz w:val="20"/>
                      </w:rPr>
                      <w:t xml:space="preserve"> </w:t>
                    </w:r>
                    <w:r>
                      <w:rPr>
                        <w:sz w:val="20"/>
                      </w:rPr>
                      <w:t>▪</w:t>
                    </w:r>
                    <w:r>
                      <w:rPr>
                        <w:spacing w:val="-3"/>
                        <w:sz w:val="20"/>
                      </w:rPr>
                      <w:t xml:space="preserve"> </w:t>
                    </w:r>
                  </w:p>
                  <w:p w14:paraId="65D792A6" w14:textId="77777777" w:rsidR="00E858C3" w:rsidRDefault="005F3EB1" w:rsidP="00E858C3">
                    <w:pPr>
                      <w:spacing w:before="13"/>
                      <w:ind w:right="18" w:firstLine="19"/>
                      <w:jc w:val="center"/>
                      <w:rPr>
                        <w:sz w:val="20"/>
                      </w:rPr>
                    </w:pPr>
                    <w:r>
                      <w:rPr>
                        <w:sz w:val="20"/>
                      </w:rPr>
                      <w:t xml:space="preserve">CEP: 65.071-750 ▪ São Luís/MA Telefone: (98) 3269.3439 ▪ </w:t>
                    </w:r>
                  </w:p>
                  <w:p w14:paraId="1A21D920" w14:textId="77777777" w:rsidR="00F31213" w:rsidRDefault="005F3EB1" w:rsidP="00E858C3">
                    <w:pPr>
                      <w:spacing w:before="13"/>
                      <w:ind w:right="18" w:firstLine="19"/>
                      <w:jc w:val="center"/>
                      <w:rPr>
                        <w:rStyle w:val="Hyperlink"/>
                        <w:color w:val="000000" w:themeColor="text1"/>
                        <w:sz w:val="20"/>
                        <w:u w:val="none"/>
                      </w:rPr>
                    </w:pPr>
                    <w:r w:rsidRPr="00E858C3">
                      <w:rPr>
                        <w:color w:val="000000" w:themeColor="text1"/>
                        <w:sz w:val="20"/>
                      </w:rPr>
                      <w:t>E-mail:</w:t>
                    </w:r>
                    <w:r w:rsidR="00E858C3" w:rsidRPr="00E858C3">
                      <w:rPr>
                        <w:color w:val="000000" w:themeColor="text1"/>
                        <w:sz w:val="20"/>
                      </w:rPr>
                      <w:t xml:space="preserve"> claudiocunhaedopovo</w:t>
                    </w:r>
                    <w:hyperlink r:id="rId4" w:history="1">
                      <w:r w:rsidR="00E858C3" w:rsidRPr="00E858C3">
                        <w:rPr>
                          <w:rStyle w:val="Hyperlink"/>
                          <w:color w:val="000000" w:themeColor="text1"/>
                          <w:sz w:val="20"/>
                          <w:u w:val="none"/>
                        </w:rPr>
                        <w:t>@gmail.com</w:t>
                      </w:r>
                    </w:hyperlink>
                    <w:r w:rsidRPr="00E858C3">
                      <w:rPr>
                        <w:color w:val="000000" w:themeColor="text1"/>
                        <w:sz w:val="20"/>
                      </w:rPr>
                      <w:t xml:space="preserve"> </w:t>
                    </w:r>
                    <w:hyperlink r:id="rId5" w:history="1">
                      <w:r w:rsidR="00E858C3" w:rsidRPr="00E858C3">
                        <w:rPr>
                          <w:rStyle w:val="Hyperlink"/>
                          <w:color w:val="000000" w:themeColor="text1"/>
                          <w:sz w:val="20"/>
                          <w:u w:val="none"/>
                        </w:rPr>
                        <w:t>/ claudiocunha43@hotmail.com</w:t>
                      </w:r>
                    </w:hyperlink>
                  </w:p>
                  <w:p w14:paraId="1F936CE8" w14:textId="77777777" w:rsidR="008C7C39" w:rsidRPr="00E858C3" w:rsidRDefault="008C7C39" w:rsidP="008C7C39">
                    <w:pPr>
                      <w:spacing w:before="13"/>
                      <w:ind w:right="18" w:firstLine="19"/>
                      <w:jc w:val="right"/>
                      <w:rPr>
                        <w:color w:val="000000" w:themeColor="text1"/>
                        <w:sz w:val="20"/>
                      </w:rPr>
                    </w:pPr>
                    <w:r w:rsidRPr="008C7C39">
                      <w:rPr>
                        <w:noProof/>
                      </w:rPr>
                      <w:drawing>
                        <wp:inline distT="0" distB="0" distL="0" distR="0" wp14:anchorId="5ADBE339" wp14:editId="40A8E510">
                          <wp:extent cx="566553" cy="263947"/>
                          <wp:effectExtent l="0" t="0" r="5080" b="3175"/>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0864" cy="275273"/>
                                  </a:xfrm>
                                  <a:prstGeom prst="rect">
                                    <a:avLst/>
                                  </a:prstGeom>
                                  <a:noFill/>
                                  <a:ln>
                                    <a:noFill/>
                                  </a:ln>
                                </pic:spPr>
                              </pic:pic>
                            </a:graphicData>
                          </a:graphic>
                        </wp:inline>
                      </w:drawing>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39F96" w14:textId="77777777" w:rsidR="004F570F" w:rsidRDefault="004F570F">
      <w:r>
        <w:separator/>
      </w:r>
    </w:p>
  </w:footnote>
  <w:footnote w:type="continuationSeparator" w:id="0">
    <w:p w14:paraId="23540694" w14:textId="77777777" w:rsidR="004F570F" w:rsidRDefault="004F57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9CC05" w14:textId="2D35D378" w:rsidR="00F31213" w:rsidRDefault="000108F4">
    <w:pPr>
      <w:pStyle w:val="Corpodetexto"/>
      <w:spacing w:line="14" w:lineRule="auto"/>
      <w:rPr>
        <w:sz w:val="20"/>
      </w:rPr>
    </w:pPr>
    <w:r>
      <w:rPr>
        <w:noProof/>
        <w:lang w:val="pt-BR" w:eastAsia="pt-BR"/>
      </w:rPr>
      <mc:AlternateContent>
        <mc:Choice Requires="wps">
          <w:drawing>
            <wp:anchor distT="0" distB="0" distL="114300" distR="114300" simplePos="0" relativeHeight="487462912" behindDoc="1" locked="0" layoutInCell="1" allowOverlap="1" wp14:anchorId="764EB655" wp14:editId="5B8E059A">
              <wp:simplePos x="0" y="0"/>
              <wp:positionH relativeFrom="page">
                <wp:posOffset>1130300</wp:posOffset>
              </wp:positionH>
              <wp:positionV relativeFrom="topMargin">
                <wp:align>bottom</wp:align>
              </wp:positionV>
              <wp:extent cx="5543550" cy="895350"/>
              <wp:effectExtent l="0" t="0" r="0" b="0"/>
              <wp:wrapNone/>
              <wp:docPr id="3" name="docshape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895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6BA389" w14:textId="77777777" w:rsidR="00F31213" w:rsidRDefault="005F3EB1">
                          <w:pPr>
                            <w:spacing w:before="11"/>
                            <w:ind w:left="701" w:right="702"/>
                            <w:jc w:val="center"/>
                            <w:rPr>
                              <w:sz w:val="28"/>
                            </w:rPr>
                          </w:pPr>
                          <w:r>
                            <w:rPr>
                              <w:sz w:val="28"/>
                            </w:rPr>
                            <w:t>Estado</w:t>
                          </w:r>
                          <w:r>
                            <w:rPr>
                              <w:spacing w:val="-5"/>
                              <w:sz w:val="28"/>
                            </w:rPr>
                            <w:t xml:space="preserve"> </w:t>
                          </w:r>
                          <w:r>
                            <w:rPr>
                              <w:sz w:val="28"/>
                            </w:rPr>
                            <w:t xml:space="preserve">do </w:t>
                          </w:r>
                          <w:r>
                            <w:rPr>
                              <w:spacing w:val="-2"/>
                              <w:sz w:val="28"/>
                            </w:rPr>
                            <w:t>Maranhão</w:t>
                          </w:r>
                        </w:p>
                        <w:p w14:paraId="046D9D2F" w14:textId="77777777" w:rsidR="00F31213" w:rsidRDefault="005F3EB1">
                          <w:pPr>
                            <w:spacing w:before="1"/>
                            <w:ind w:left="701" w:right="704"/>
                            <w:jc w:val="center"/>
                            <w:rPr>
                              <w:b/>
                              <w:sz w:val="28"/>
                            </w:rPr>
                          </w:pPr>
                          <w:r>
                            <w:rPr>
                              <w:b/>
                              <w:sz w:val="28"/>
                            </w:rPr>
                            <w:t>Assembleia</w:t>
                          </w:r>
                          <w:r>
                            <w:rPr>
                              <w:b/>
                              <w:spacing w:val="-7"/>
                              <w:sz w:val="28"/>
                            </w:rPr>
                            <w:t xml:space="preserve"> </w:t>
                          </w:r>
                          <w:r>
                            <w:rPr>
                              <w:b/>
                              <w:sz w:val="28"/>
                            </w:rPr>
                            <w:t>Legislativa</w:t>
                          </w:r>
                          <w:r>
                            <w:rPr>
                              <w:b/>
                              <w:spacing w:val="-7"/>
                              <w:sz w:val="28"/>
                            </w:rPr>
                            <w:t xml:space="preserve"> </w:t>
                          </w:r>
                          <w:r>
                            <w:rPr>
                              <w:b/>
                              <w:sz w:val="28"/>
                            </w:rPr>
                            <w:t>do</w:t>
                          </w:r>
                          <w:r>
                            <w:rPr>
                              <w:b/>
                              <w:spacing w:val="-10"/>
                              <w:sz w:val="28"/>
                            </w:rPr>
                            <w:t xml:space="preserve"> </w:t>
                          </w:r>
                          <w:r>
                            <w:rPr>
                              <w:b/>
                              <w:sz w:val="28"/>
                            </w:rPr>
                            <w:t>Estado</w:t>
                          </w:r>
                          <w:r>
                            <w:rPr>
                              <w:b/>
                              <w:spacing w:val="-10"/>
                              <w:sz w:val="28"/>
                            </w:rPr>
                            <w:t xml:space="preserve"> </w:t>
                          </w:r>
                          <w:r>
                            <w:rPr>
                              <w:b/>
                              <w:sz w:val="28"/>
                            </w:rPr>
                            <w:t>do</w:t>
                          </w:r>
                          <w:r>
                            <w:rPr>
                              <w:b/>
                              <w:spacing w:val="-10"/>
                              <w:sz w:val="28"/>
                            </w:rPr>
                            <w:t xml:space="preserve"> </w:t>
                          </w:r>
                          <w:r>
                            <w:rPr>
                              <w:b/>
                              <w:sz w:val="28"/>
                            </w:rPr>
                            <w:t>Maranhão Gabinete do Deputado Cláudio Cunha</w:t>
                          </w:r>
                        </w:p>
                        <w:p w14:paraId="49C8283D" w14:textId="305A929F" w:rsidR="000108F4" w:rsidRPr="000108F4" w:rsidRDefault="000108F4">
                          <w:pPr>
                            <w:spacing w:before="1"/>
                            <w:ind w:left="701" w:right="704"/>
                            <w:jc w:val="center"/>
                            <w:rPr>
                              <w:b/>
                              <w:sz w:val="16"/>
                              <w:szCs w:val="12"/>
                            </w:rPr>
                          </w:pPr>
                        </w:p>
                        <w:p w14:paraId="0879F185" w14:textId="77777777" w:rsidR="000108F4" w:rsidRDefault="000108F4" w:rsidP="000108F4">
                          <w:pPr>
                            <w:pStyle w:val="Corpodetexto"/>
                            <w:spacing w:before="48"/>
                            <w:ind w:left="100"/>
                            <w:jc w:val="right"/>
                            <w:rPr>
                              <w:spacing w:val="-5"/>
                            </w:rPr>
                          </w:pPr>
                          <w:r w:rsidRPr="000108F4">
                            <w:rPr>
                              <w:spacing w:val="-5"/>
                              <w:sz w:val="12"/>
                              <w:szCs w:val="12"/>
                            </w:rPr>
                            <w:t>4 ´1 18 14 5 25   13 ´1 11 19 15 14</w:t>
                          </w:r>
                        </w:p>
                        <w:p w14:paraId="28601107" w14:textId="77777777" w:rsidR="000108F4" w:rsidRDefault="000108F4">
                          <w:pPr>
                            <w:spacing w:before="1"/>
                            <w:ind w:left="701" w:right="704"/>
                            <w:jc w:val="center"/>
                            <w:rPr>
                              <w:b/>
                              <w:sz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4EB655" id="_x0000_t202" coordsize="21600,21600" o:spt="202" path="m,l,21600r21600,l21600,xe">
              <v:stroke joinstyle="miter"/>
              <v:path gradientshapeok="t" o:connecttype="rect"/>
            </v:shapetype>
            <v:shape id="docshape11" o:spid="_x0000_s1031" type="#_x0000_t202" style="position:absolute;margin-left:89pt;margin-top:0;width:436.5pt;height:70.5pt;z-index:-15853568;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" filled="f" stroked="f">
              <v:textbox inset="0,0,0,0">
                <w:txbxContent>
                  <w:p w14:paraId="686BA389" w14:textId="77777777" w:rsidR="00F31213" w:rsidRDefault="005F3EB1">
                    <w:pPr>
                      <w:spacing w:before="11"/>
                      <w:ind w:left="701" w:right="702"/>
                      <w:jc w:val="center"/>
                      <w:rPr>
                        <w:sz w:val="28"/>
                      </w:rPr>
                    </w:pPr>
                    <w:r>
                      <w:rPr>
                        <w:sz w:val="28"/>
                      </w:rPr>
                      <w:t>Estado</w:t>
                    </w:r>
                    <w:r>
                      <w:rPr>
                        <w:spacing w:val="-5"/>
                        <w:sz w:val="28"/>
                      </w:rPr>
                      <w:t xml:space="preserve"> </w:t>
                    </w:r>
                    <w:r>
                      <w:rPr>
                        <w:sz w:val="28"/>
                      </w:rPr>
                      <w:t xml:space="preserve">do </w:t>
                    </w:r>
                    <w:r>
                      <w:rPr>
                        <w:spacing w:val="-2"/>
                        <w:sz w:val="28"/>
                      </w:rPr>
                      <w:t>Maranhão</w:t>
                    </w:r>
                  </w:p>
                  <w:p w14:paraId="046D9D2F" w14:textId="77777777" w:rsidR="00F31213" w:rsidRDefault="005F3EB1">
                    <w:pPr>
                      <w:spacing w:before="1"/>
                      <w:ind w:left="701" w:right="704"/>
                      <w:jc w:val="center"/>
                      <w:rPr>
                        <w:b/>
                        <w:sz w:val="28"/>
                      </w:rPr>
                    </w:pPr>
                    <w:r>
                      <w:rPr>
                        <w:b/>
                        <w:sz w:val="28"/>
                      </w:rPr>
                      <w:t>Assembleia</w:t>
                    </w:r>
                    <w:r>
                      <w:rPr>
                        <w:b/>
                        <w:spacing w:val="-7"/>
                        <w:sz w:val="28"/>
                      </w:rPr>
                      <w:t xml:space="preserve"> </w:t>
                    </w:r>
                    <w:r>
                      <w:rPr>
                        <w:b/>
                        <w:sz w:val="28"/>
                      </w:rPr>
                      <w:t>Legislativa</w:t>
                    </w:r>
                    <w:r>
                      <w:rPr>
                        <w:b/>
                        <w:spacing w:val="-7"/>
                        <w:sz w:val="28"/>
                      </w:rPr>
                      <w:t xml:space="preserve"> </w:t>
                    </w:r>
                    <w:r>
                      <w:rPr>
                        <w:b/>
                        <w:sz w:val="28"/>
                      </w:rPr>
                      <w:t>do</w:t>
                    </w:r>
                    <w:r>
                      <w:rPr>
                        <w:b/>
                        <w:spacing w:val="-10"/>
                        <w:sz w:val="28"/>
                      </w:rPr>
                      <w:t xml:space="preserve"> </w:t>
                    </w:r>
                    <w:r>
                      <w:rPr>
                        <w:b/>
                        <w:sz w:val="28"/>
                      </w:rPr>
                      <w:t>Estado</w:t>
                    </w:r>
                    <w:r>
                      <w:rPr>
                        <w:b/>
                        <w:spacing w:val="-10"/>
                        <w:sz w:val="28"/>
                      </w:rPr>
                      <w:t xml:space="preserve"> </w:t>
                    </w:r>
                    <w:r>
                      <w:rPr>
                        <w:b/>
                        <w:sz w:val="28"/>
                      </w:rPr>
                      <w:t>do</w:t>
                    </w:r>
                    <w:r>
                      <w:rPr>
                        <w:b/>
                        <w:spacing w:val="-10"/>
                        <w:sz w:val="28"/>
                      </w:rPr>
                      <w:t xml:space="preserve"> </w:t>
                    </w:r>
                    <w:r>
                      <w:rPr>
                        <w:b/>
                        <w:sz w:val="28"/>
                      </w:rPr>
                      <w:t>Maranhão Gabinete do Deputado Cláudio Cunha</w:t>
                    </w:r>
                  </w:p>
                  <w:p w14:paraId="49C8283D" w14:textId="305A929F" w:rsidR="000108F4" w:rsidRPr="000108F4" w:rsidRDefault="000108F4">
                    <w:pPr>
                      <w:spacing w:before="1"/>
                      <w:ind w:left="701" w:right="704"/>
                      <w:jc w:val="center"/>
                      <w:rPr>
                        <w:b/>
                        <w:sz w:val="16"/>
                        <w:szCs w:val="12"/>
                      </w:rPr>
                    </w:pPr>
                  </w:p>
                  <w:p w14:paraId="0879F185" w14:textId="77777777" w:rsidR="000108F4" w:rsidRDefault="000108F4" w:rsidP="000108F4">
                    <w:pPr>
                      <w:pStyle w:val="Corpodetexto"/>
                      <w:spacing w:before="48"/>
                      <w:ind w:left="100"/>
                      <w:jc w:val="right"/>
                      <w:rPr>
                        <w:spacing w:val="-5"/>
                      </w:rPr>
                    </w:pPr>
                    <w:r w:rsidRPr="000108F4">
                      <w:rPr>
                        <w:spacing w:val="-5"/>
                        <w:sz w:val="12"/>
                        <w:szCs w:val="12"/>
                      </w:rPr>
                      <w:t>4 ´1 18 14 5 25   13 ´1 11 19 15 14</w:t>
                    </w:r>
                  </w:p>
                  <w:p w14:paraId="28601107" w14:textId="77777777" w:rsidR="000108F4" w:rsidRDefault="000108F4">
                    <w:pPr>
                      <w:spacing w:before="1"/>
                      <w:ind w:left="701" w:right="704"/>
                      <w:jc w:val="center"/>
                      <w:rPr>
                        <w:b/>
                        <w:sz w:val="28"/>
                      </w:rPr>
                    </w:pPr>
                  </w:p>
                </w:txbxContent>
              </v:textbox>
              <w10:wrap anchorx="page" anchory="margin"/>
            </v:shape>
          </w:pict>
        </mc:Fallback>
      </mc:AlternateContent>
    </w:r>
    <w:r w:rsidR="00BA7E4B">
      <w:rPr>
        <w:noProof/>
        <w:lang w:val="pt-BR" w:eastAsia="pt-BR"/>
      </w:rPr>
      <w:drawing>
        <wp:anchor distT="0" distB="0" distL="0" distR="0" simplePos="0" relativeHeight="487461888" behindDoc="1" locked="0" layoutInCell="1" allowOverlap="1" wp14:anchorId="10DBD835" wp14:editId="2248000B">
          <wp:simplePos x="0" y="0"/>
          <wp:positionH relativeFrom="page">
            <wp:posOffset>3646842</wp:posOffset>
          </wp:positionH>
          <wp:positionV relativeFrom="page">
            <wp:posOffset>268940</wp:posOffset>
          </wp:positionV>
          <wp:extent cx="688975" cy="624765"/>
          <wp:effectExtent l="0" t="0" r="0" b="4445"/>
          <wp:wrapNone/>
          <wp:docPr id="1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91968" cy="627479"/>
                  </a:xfrm>
                  <a:prstGeom prst="rect">
                    <a:avLst/>
                  </a:prstGeom>
                </pic:spPr>
              </pic:pic>
            </a:graphicData>
          </a:graphic>
          <wp14:sizeRelH relativeFrom="margin">
            <wp14:pctWidth>0</wp14:pctWidth>
          </wp14:sizeRelH>
          <wp14:sizeRelV relativeFrom="margin">
            <wp14:pctHeight>0</wp14:pctHeight>
          </wp14:sizeRelV>
        </wp:anchor>
      </w:drawing>
    </w:r>
    <w:r w:rsidR="00CD18F3">
      <w:rPr>
        <w:noProof/>
        <w:lang w:val="pt-BR" w:eastAsia="pt-BR"/>
      </w:rPr>
      <mc:AlternateContent>
        <mc:Choice Requires="wps">
          <w:drawing>
            <wp:anchor distT="0" distB="0" distL="114300" distR="114300" simplePos="0" relativeHeight="487462400" behindDoc="1" locked="0" layoutInCell="1" allowOverlap="1" wp14:anchorId="36B0111D" wp14:editId="1B8D5111">
              <wp:simplePos x="0" y="0"/>
              <wp:positionH relativeFrom="page">
                <wp:posOffset>772795</wp:posOffset>
              </wp:positionH>
              <wp:positionV relativeFrom="page">
                <wp:posOffset>774065</wp:posOffset>
              </wp:positionV>
              <wp:extent cx="160020" cy="165100"/>
              <wp:effectExtent l="0" t="0" r="0" b="0"/>
              <wp:wrapNone/>
              <wp:docPr id="4"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B7C6B0" w14:textId="77777777" w:rsidR="00F31213" w:rsidRDefault="005F3EB1">
                          <w:pPr>
                            <w:spacing w:line="244" w:lineRule="exact"/>
                            <w:ind w:left="60"/>
                            <w:rPr>
                              <w:rFonts w:ascii="Calibri"/>
                            </w:rPr>
                          </w:pPr>
                          <w:r>
                            <w:rPr>
                              <w:rFonts w:ascii="Calibri"/>
                            </w:rPr>
                            <w:fldChar w:fldCharType="begin"/>
                          </w:r>
                          <w:r>
                            <w:rPr>
                              <w:rFonts w:ascii="Calibri"/>
                            </w:rPr>
                            <w:instrText xml:space="preserve"> PAGE </w:instrText>
                          </w:r>
                          <w:r>
                            <w:rPr>
                              <w:rFonts w:ascii="Calibri"/>
                            </w:rPr>
                            <w:fldChar w:fldCharType="separate"/>
                          </w:r>
                          <w:r w:rsidR="008D4115">
                            <w:rPr>
                              <w:rFonts w:ascii="Calibri"/>
                              <w:noProof/>
                            </w:rPr>
                            <w:t>2</w:t>
                          </w:r>
                          <w:r>
                            <w:rPr>
                              <w:rFonts w:ascii="Calibri"/>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B0111D" id="docshape10" o:spid="_x0000_s1032" type="#_x0000_t202" style="position:absolute;margin-left:60.85pt;margin-top:60.95pt;width:12.6pt;height:13pt;z-index:-1585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" filled="f" stroked="f">
              <v:textbox inset="0,0,0,0">
                <w:txbxContent>
                  <w:p w14:paraId="68B7C6B0" w14:textId="77777777" w:rsidR="00F31213" w:rsidRDefault="005F3EB1">
                    <w:pPr>
                      <w:spacing w:line="244" w:lineRule="exact"/>
                      <w:ind w:left="60"/>
                      <w:rPr>
                        <w:rFonts w:ascii="Calibri"/>
                      </w:rPr>
                    </w:pPr>
                    <w:r>
                      <w:rPr>
                        <w:rFonts w:ascii="Calibri"/>
                      </w:rPr>
                      <w:fldChar w:fldCharType="begin"/>
                    </w:r>
                    <w:r>
                      <w:rPr>
                        <w:rFonts w:ascii="Calibri"/>
                      </w:rPr>
                      <w:instrText xml:space="preserve"> PAGE </w:instrText>
                    </w:r>
                    <w:r>
                      <w:rPr>
                        <w:rFonts w:ascii="Calibri"/>
                      </w:rPr>
                      <w:fldChar w:fldCharType="separate"/>
                    </w:r>
                    <w:r w:rsidR="008D4115">
                      <w:rPr>
                        <w:rFonts w:ascii="Calibri"/>
                        <w:noProof/>
                      </w:rPr>
                      <w:t>2</w:t>
                    </w:r>
                    <w:r>
                      <w:rPr>
                        <w:rFonts w:ascii="Calibri"/>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F25B79"/>
    <w:multiLevelType w:val="hybridMultilevel"/>
    <w:tmpl w:val="F53CA58A"/>
    <w:lvl w:ilvl="0" w:tplc="3EEEA69E">
      <w:start w:val="1"/>
      <w:numFmt w:val="upperRoman"/>
      <w:lvlText w:val="%1"/>
      <w:lvlJc w:val="left"/>
      <w:pPr>
        <w:ind w:left="416" w:hanging="208"/>
      </w:pPr>
      <w:rPr>
        <w:rFonts w:ascii="Arial" w:eastAsia="Arial" w:hAnsi="Arial" w:cs="Arial" w:hint="default"/>
        <w:b w:val="0"/>
        <w:bCs w:val="0"/>
        <w:i w:val="0"/>
        <w:iCs w:val="0"/>
        <w:w w:val="100"/>
        <w:sz w:val="24"/>
        <w:szCs w:val="24"/>
        <w:lang w:val="pt-PT" w:eastAsia="en-US" w:bidi="ar-SA"/>
      </w:rPr>
    </w:lvl>
    <w:lvl w:ilvl="1" w:tplc="65C25002">
      <w:numFmt w:val="bullet"/>
      <w:lvlText w:val="•"/>
      <w:lvlJc w:val="left"/>
      <w:pPr>
        <w:ind w:left="1410" w:hanging="208"/>
      </w:pPr>
      <w:rPr>
        <w:rFonts w:hint="default"/>
        <w:lang w:val="pt-PT" w:eastAsia="en-US" w:bidi="ar-SA"/>
      </w:rPr>
    </w:lvl>
    <w:lvl w:ilvl="2" w:tplc="CB46E80A">
      <w:numFmt w:val="bullet"/>
      <w:lvlText w:val="•"/>
      <w:lvlJc w:val="left"/>
      <w:pPr>
        <w:ind w:left="2401" w:hanging="208"/>
      </w:pPr>
      <w:rPr>
        <w:rFonts w:hint="default"/>
        <w:lang w:val="pt-PT" w:eastAsia="en-US" w:bidi="ar-SA"/>
      </w:rPr>
    </w:lvl>
    <w:lvl w:ilvl="3" w:tplc="7C900B4A">
      <w:numFmt w:val="bullet"/>
      <w:lvlText w:val="•"/>
      <w:lvlJc w:val="left"/>
      <w:pPr>
        <w:ind w:left="3392" w:hanging="208"/>
      </w:pPr>
      <w:rPr>
        <w:rFonts w:hint="default"/>
        <w:lang w:val="pt-PT" w:eastAsia="en-US" w:bidi="ar-SA"/>
      </w:rPr>
    </w:lvl>
    <w:lvl w:ilvl="4" w:tplc="680AB314">
      <w:numFmt w:val="bullet"/>
      <w:lvlText w:val="•"/>
      <w:lvlJc w:val="left"/>
      <w:pPr>
        <w:ind w:left="4383" w:hanging="208"/>
      </w:pPr>
      <w:rPr>
        <w:rFonts w:hint="default"/>
        <w:lang w:val="pt-PT" w:eastAsia="en-US" w:bidi="ar-SA"/>
      </w:rPr>
    </w:lvl>
    <w:lvl w:ilvl="5" w:tplc="9B629E84">
      <w:numFmt w:val="bullet"/>
      <w:lvlText w:val="•"/>
      <w:lvlJc w:val="left"/>
      <w:pPr>
        <w:ind w:left="5374" w:hanging="208"/>
      </w:pPr>
      <w:rPr>
        <w:rFonts w:hint="default"/>
        <w:lang w:val="pt-PT" w:eastAsia="en-US" w:bidi="ar-SA"/>
      </w:rPr>
    </w:lvl>
    <w:lvl w:ilvl="6" w:tplc="C7F809EA">
      <w:numFmt w:val="bullet"/>
      <w:lvlText w:val="•"/>
      <w:lvlJc w:val="left"/>
      <w:pPr>
        <w:ind w:left="6364" w:hanging="208"/>
      </w:pPr>
      <w:rPr>
        <w:rFonts w:hint="default"/>
        <w:lang w:val="pt-PT" w:eastAsia="en-US" w:bidi="ar-SA"/>
      </w:rPr>
    </w:lvl>
    <w:lvl w:ilvl="7" w:tplc="94029114">
      <w:numFmt w:val="bullet"/>
      <w:lvlText w:val="•"/>
      <w:lvlJc w:val="left"/>
      <w:pPr>
        <w:ind w:left="7355" w:hanging="208"/>
      </w:pPr>
      <w:rPr>
        <w:rFonts w:hint="default"/>
        <w:lang w:val="pt-PT" w:eastAsia="en-US" w:bidi="ar-SA"/>
      </w:rPr>
    </w:lvl>
    <w:lvl w:ilvl="8" w:tplc="35B27A5C">
      <w:numFmt w:val="bullet"/>
      <w:lvlText w:val="•"/>
      <w:lvlJc w:val="left"/>
      <w:pPr>
        <w:ind w:left="8346" w:hanging="208"/>
      </w:pPr>
      <w:rPr>
        <w:rFonts w:hint="default"/>
        <w:lang w:val="pt-PT" w:eastAsia="en-US" w:bidi="ar-SA"/>
      </w:rPr>
    </w:lvl>
  </w:abstractNum>
  <w:abstractNum w:abstractNumId="1" w15:restartNumberingAfterBreak="0">
    <w:nsid w:val="48760D45"/>
    <w:multiLevelType w:val="hybridMultilevel"/>
    <w:tmpl w:val="60B2EF82"/>
    <w:lvl w:ilvl="0" w:tplc="E41C8D70">
      <w:start w:val="1"/>
      <w:numFmt w:val="upperRoman"/>
      <w:lvlText w:val="%1"/>
      <w:lvlJc w:val="left"/>
      <w:pPr>
        <w:ind w:left="416" w:hanging="140"/>
      </w:pPr>
      <w:rPr>
        <w:rFonts w:ascii="Arial" w:eastAsia="Arial" w:hAnsi="Arial" w:cs="Arial" w:hint="default"/>
        <w:b w:val="0"/>
        <w:bCs w:val="0"/>
        <w:i w:val="0"/>
        <w:iCs w:val="0"/>
        <w:w w:val="100"/>
        <w:sz w:val="24"/>
        <w:szCs w:val="24"/>
        <w:lang w:val="pt-PT" w:eastAsia="en-US" w:bidi="ar-SA"/>
      </w:rPr>
    </w:lvl>
    <w:lvl w:ilvl="1" w:tplc="64A47CB6">
      <w:numFmt w:val="bullet"/>
      <w:lvlText w:val="•"/>
      <w:lvlJc w:val="left"/>
      <w:pPr>
        <w:ind w:left="1410" w:hanging="140"/>
      </w:pPr>
      <w:rPr>
        <w:rFonts w:hint="default"/>
        <w:lang w:val="pt-PT" w:eastAsia="en-US" w:bidi="ar-SA"/>
      </w:rPr>
    </w:lvl>
    <w:lvl w:ilvl="2" w:tplc="D7B0F962">
      <w:numFmt w:val="bullet"/>
      <w:lvlText w:val="•"/>
      <w:lvlJc w:val="left"/>
      <w:pPr>
        <w:ind w:left="2401" w:hanging="140"/>
      </w:pPr>
      <w:rPr>
        <w:rFonts w:hint="default"/>
        <w:lang w:val="pt-PT" w:eastAsia="en-US" w:bidi="ar-SA"/>
      </w:rPr>
    </w:lvl>
    <w:lvl w:ilvl="3" w:tplc="C6F2CE84">
      <w:numFmt w:val="bullet"/>
      <w:lvlText w:val="•"/>
      <w:lvlJc w:val="left"/>
      <w:pPr>
        <w:ind w:left="3392" w:hanging="140"/>
      </w:pPr>
      <w:rPr>
        <w:rFonts w:hint="default"/>
        <w:lang w:val="pt-PT" w:eastAsia="en-US" w:bidi="ar-SA"/>
      </w:rPr>
    </w:lvl>
    <w:lvl w:ilvl="4" w:tplc="520890A0">
      <w:numFmt w:val="bullet"/>
      <w:lvlText w:val="•"/>
      <w:lvlJc w:val="left"/>
      <w:pPr>
        <w:ind w:left="4383" w:hanging="140"/>
      </w:pPr>
      <w:rPr>
        <w:rFonts w:hint="default"/>
        <w:lang w:val="pt-PT" w:eastAsia="en-US" w:bidi="ar-SA"/>
      </w:rPr>
    </w:lvl>
    <w:lvl w:ilvl="5" w:tplc="C9AA304A">
      <w:numFmt w:val="bullet"/>
      <w:lvlText w:val="•"/>
      <w:lvlJc w:val="left"/>
      <w:pPr>
        <w:ind w:left="5374" w:hanging="140"/>
      </w:pPr>
      <w:rPr>
        <w:rFonts w:hint="default"/>
        <w:lang w:val="pt-PT" w:eastAsia="en-US" w:bidi="ar-SA"/>
      </w:rPr>
    </w:lvl>
    <w:lvl w:ilvl="6" w:tplc="D83CF898">
      <w:numFmt w:val="bullet"/>
      <w:lvlText w:val="•"/>
      <w:lvlJc w:val="left"/>
      <w:pPr>
        <w:ind w:left="6364" w:hanging="140"/>
      </w:pPr>
      <w:rPr>
        <w:rFonts w:hint="default"/>
        <w:lang w:val="pt-PT" w:eastAsia="en-US" w:bidi="ar-SA"/>
      </w:rPr>
    </w:lvl>
    <w:lvl w:ilvl="7" w:tplc="74822BB2">
      <w:numFmt w:val="bullet"/>
      <w:lvlText w:val="•"/>
      <w:lvlJc w:val="left"/>
      <w:pPr>
        <w:ind w:left="7355" w:hanging="140"/>
      </w:pPr>
      <w:rPr>
        <w:rFonts w:hint="default"/>
        <w:lang w:val="pt-PT" w:eastAsia="en-US" w:bidi="ar-SA"/>
      </w:rPr>
    </w:lvl>
    <w:lvl w:ilvl="8" w:tplc="9FF02E1C">
      <w:numFmt w:val="bullet"/>
      <w:lvlText w:val="•"/>
      <w:lvlJc w:val="left"/>
      <w:pPr>
        <w:ind w:left="8346" w:hanging="140"/>
      </w:pPr>
      <w:rPr>
        <w:rFonts w:hint="default"/>
        <w:lang w:val="pt-PT" w:eastAsia="en-US" w:bidi="ar-SA"/>
      </w:rPr>
    </w:lvl>
  </w:abstractNum>
  <w:abstractNum w:abstractNumId="2" w15:restartNumberingAfterBreak="0">
    <w:nsid w:val="606414C4"/>
    <w:multiLevelType w:val="hybridMultilevel"/>
    <w:tmpl w:val="CF8E3156"/>
    <w:lvl w:ilvl="0" w:tplc="E474ED8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417027E"/>
    <w:multiLevelType w:val="hybridMultilevel"/>
    <w:tmpl w:val="AC16568A"/>
    <w:lvl w:ilvl="0" w:tplc="595CBBAC">
      <w:start w:val="1"/>
      <w:numFmt w:val="upperRoman"/>
      <w:lvlText w:val="%1"/>
      <w:lvlJc w:val="left"/>
      <w:pPr>
        <w:ind w:left="416" w:hanging="192"/>
      </w:pPr>
      <w:rPr>
        <w:rFonts w:ascii="Arial" w:eastAsia="Arial" w:hAnsi="Arial" w:cs="Arial" w:hint="default"/>
        <w:b w:val="0"/>
        <w:bCs w:val="0"/>
        <w:i w:val="0"/>
        <w:iCs w:val="0"/>
        <w:w w:val="100"/>
        <w:sz w:val="24"/>
        <w:szCs w:val="24"/>
        <w:lang w:val="pt-PT" w:eastAsia="en-US" w:bidi="ar-SA"/>
      </w:rPr>
    </w:lvl>
    <w:lvl w:ilvl="1" w:tplc="4EE4F546">
      <w:numFmt w:val="bullet"/>
      <w:lvlText w:val="•"/>
      <w:lvlJc w:val="left"/>
      <w:pPr>
        <w:ind w:left="1410" w:hanging="192"/>
      </w:pPr>
      <w:rPr>
        <w:rFonts w:hint="default"/>
        <w:lang w:val="pt-PT" w:eastAsia="en-US" w:bidi="ar-SA"/>
      </w:rPr>
    </w:lvl>
    <w:lvl w:ilvl="2" w:tplc="2474B7F0">
      <w:numFmt w:val="bullet"/>
      <w:lvlText w:val="•"/>
      <w:lvlJc w:val="left"/>
      <w:pPr>
        <w:ind w:left="2401" w:hanging="192"/>
      </w:pPr>
      <w:rPr>
        <w:rFonts w:hint="default"/>
        <w:lang w:val="pt-PT" w:eastAsia="en-US" w:bidi="ar-SA"/>
      </w:rPr>
    </w:lvl>
    <w:lvl w:ilvl="3" w:tplc="EAC061CA">
      <w:numFmt w:val="bullet"/>
      <w:lvlText w:val="•"/>
      <w:lvlJc w:val="left"/>
      <w:pPr>
        <w:ind w:left="3392" w:hanging="192"/>
      </w:pPr>
      <w:rPr>
        <w:rFonts w:hint="default"/>
        <w:lang w:val="pt-PT" w:eastAsia="en-US" w:bidi="ar-SA"/>
      </w:rPr>
    </w:lvl>
    <w:lvl w:ilvl="4" w:tplc="012C6824">
      <w:numFmt w:val="bullet"/>
      <w:lvlText w:val="•"/>
      <w:lvlJc w:val="left"/>
      <w:pPr>
        <w:ind w:left="4383" w:hanging="192"/>
      </w:pPr>
      <w:rPr>
        <w:rFonts w:hint="default"/>
        <w:lang w:val="pt-PT" w:eastAsia="en-US" w:bidi="ar-SA"/>
      </w:rPr>
    </w:lvl>
    <w:lvl w:ilvl="5" w:tplc="A2C4DB02">
      <w:numFmt w:val="bullet"/>
      <w:lvlText w:val="•"/>
      <w:lvlJc w:val="left"/>
      <w:pPr>
        <w:ind w:left="5374" w:hanging="192"/>
      </w:pPr>
      <w:rPr>
        <w:rFonts w:hint="default"/>
        <w:lang w:val="pt-PT" w:eastAsia="en-US" w:bidi="ar-SA"/>
      </w:rPr>
    </w:lvl>
    <w:lvl w:ilvl="6" w:tplc="7A1604B0">
      <w:numFmt w:val="bullet"/>
      <w:lvlText w:val="•"/>
      <w:lvlJc w:val="left"/>
      <w:pPr>
        <w:ind w:left="6364" w:hanging="192"/>
      </w:pPr>
      <w:rPr>
        <w:rFonts w:hint="default"/>
        <w:lang w:val="pt-PT" w:eastAsia="en-US" w:bidi="ar-SA"/>
      </w:rPr>
    </w:lvl>
    <w:lvl w:ilvl="7" w:tplc="2F6A5832">
      <w:numFmt w:val="bullet"/>
      <w:lvlText w:val="•"/>
      <w:lvlJc w:val="left"/>
      <w:pPr>
        <w:ind w:left="7355" w:hanging="192"/>
      </w:pPr>
      <w:rPr>
        <w:rFonts w:hint="default"/>
        <w:lang w:val="pt-PT" w:eastAsia="en-US" w:bidi="ar-SA"/>
      </w:rPr>
    </w:lvl>
    <w:lvl w:ilvl="8" w:tplc="D83C2EF4">
      <w:numFmt w:val="bullet"/>
      <w:lvlText w:val="•"/>
      <w:lvlJc w:val="left"/>
      <w:pPr>
        <w:ind w:left="8346" w:hanging="192"/>
      </w:pPr>
      <w:rPr>
        <w:rFonts w:hint="default"/>
        <w:lang w:val="pt-PT" w:eastAsia="en-US" w:bidi="ar-SA"/>
      </w:rPr>
    </w:lvl>
  </w:abstractNum>
  <w:abstractNum w:abstractNumId="4" w15:restartNumberingAfterBreak="0">
    <w:nsid w:val="7F1F1B61"/>
    <w:multiLevelType w:val="hybridMultilevel"/>
    <w:tmpl w:val="ECECBD0E"/>
    <w:lvl w:ilvl="0" w:tplc="8CF4CDC8">
      <w:start w:val="1"/>
      <w:numFmt w:val="upperRoman"/>
      <w:lvlText w:val="%1-"/>
      <w:lvlJc w:val="left"/>
      <w:pPr>
        <w:ind w:left="3981" w:hanging="720"/>
      </w:pPr>
      <w:rPr>
        <w:rFonts w:hint="default"/>
      </w:rPr>
    </w:lvl>
    <w:lvl w:ilvl="1" w:tplc="04160019" w:tentative="1">
      <w:start w:val="1"/>
      <w:numFmt w:val="lowerLetter"/>
      <w:lvlText w:val="%2."/>
      <w:lvlJc w:val="left"/>
      <w:pPr>
        <w:ind w:left="4341" w:hanging="360"/>
      </w:pPr>
    </w:lvl>
    <w:lvl w:ilvl="2" w:tplc="0416001B" w:tentative="1">
      <w:start w:val="1"/>
      <w:numFmt w:val="lowerRoman"/>
      <w:lvlText w:val="%3."/>
      <w:lvlJc w:val="right"/>
      <w:pPr>
        <w:ind w:left="5061" w:hanging="180"/>
      </w:pPr>
    </w:lvl>
    <w:lvl w:ilvl="3" w:tplc="0416000F" w:tentative="1">
      <w:start w:val="1"/>
      <w:numFmt w:val="decimal"/>
      <w:lvlText w:val="%4."/>
      <w:lvlJc w:val="left"/>
      <w:pPr>
        <w:ind w:left="5781" w:hanging="360"/>
      </w:pPr>
    </w:lvl>
    <w:lvl w:ilvl="4" w:tplc="04160019" w:tentative="1">
      <w:start w:val="1"/>
      <w:numFmt w:val="lowerLetter"/>
      <w:lvlText w:val="%5."/>
      <w:lvlJc w:val="left"/>
      <w:pPr>
        <w:ind w:left="6501" w:hanging="360"/>
      </w:pPr>
    </w:lvl>
    <w:lvl w:ilvl="5" w:tplc="0416001B" w:tentative="1">
      <w:start w:val="1"/>
      <w:numFmt w:val="lowerRoman"/>
      <w:lvlText w:val="%6."/>
      <w:lvlJc w:val="right"/>
      <w:pPr>
        <w:ind w:left="7221" w:hanging="180"/>
      </w:pPr>
    </w:lvl>
    <w:lvl w:ilvl="6" w:tplc="0416000F" w:tentative="1">
      <w:start w:val="1"/>
      <w:numFmt w:val="decimal"/>
      <w:lvlText w:val="%7."/>
      <w:lvlJc w:val="left"/>
      <w:pPr>
        <w:ind w:left="7941" w:hanging="360"/>
      </w:pPr>
    </w:lvl>
    <w:lvl w:ilvl="7" w:tplc="04160019" w:tentative="1">
      <w:start w:val="1"/>
      <w:numFmt w:val="lowerLetter"/>
      <w:lvlText w:val="%8."/>
      <w:lvlJc w:val="left"/>
      <w:pPr>
        <w:ind w:left="8661" w:hanging="360"/>
      </w:pPr>
    </w:lvl>
    <w:lvl w:ilvl="8" w:tplc="0416001B" w:tentative="1">
      <w:start w:val="1"/>
      <w:numFmt w:val="lowerRoman"/>
      <w:lvlText w:val="%9."/>
      <w:lvlJc w:val="right"/>
      <w:pPr>
        <w:ind w:left="9381" w:hanging="180"/>
      </w:pPr>
    </w:lvl>
  </w:abstractNum>
  <w:num w:numId="1" w16cid:durableId="1099788650">
    <w:abstractNumId w:val="3"/>
  </w:num>
  <w:num w:numId="2" w16cid:durableId="1902592220">
    <w:abstractNumId w:val="1"/>
  </w:num>
  <w:num w:numId="3" w16cid:durableId="1848057430">
    <w:abstractNumId w:val="0"/>
  </w:num>
  <w:num w:numId="4" w16cid:durableId="1766071293">
    <w:abstractNumId w:val="2"/>
  </w:num>
  <w:num w:numId="5" w16cid:durableId="18602434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213"/>
    <w:rsid w:val="00004205"/>
    <w:rsid w:val="000108F4"/>
    <w:rsid w:val="0003248E"/>
    <w:rsid w:val="000352EF"/>
    <w:rsid w:val="00046872"/>
    <w:rsid w:val="00074F10"/>
    <w:rsid w:val="000C31D6"/>
    <w:rsid w:val="000D1600"/>
    <w:rsid w:val="001076E9"/>
    <w:rsid w:val="00110AE8"/>
    <w:rsid w:val="0011247C"/>
    <w:rsid w:val="00152FC1"/>
    <w:rsid w:val="0015430A"/>
    <w:rsid w:val="0016145E"/>
    <w:rsid w:val="0018083D"/>
    <w:rsid w:val="001946EF"/>
    <w:rsid w:val="001A0B04"/>
    <w:rsid w:val="001A1F21"/>
    <w:rsid w:val="001D7391"/>
    <w:rsid w:val="002278C0"/>
    <w:rsid w:val="00256A51"/>
    <w:rsid w:val="00260024"/>
    <w:rsid w:val="00261133"/>
    <w:rsid w:val="00264FDE"/>
    <w:rsid w:val="00267E15"/>
    <w:rsid w:val="00284C89"/>
    <w:rsid w:val="002951EE"/>
    <w:rsid w:val="002D2A06"/>
    <w:rsid w:val="00333AB8"/>
    <w:rsid w:val="00333D6A"/>
    <w:rsid w:val="0034337B"/>
    <w:rsid w:val="00363A59"/>
    <w:rsid w:val="00382472"/>
    <w:rsid w:val="00396A23"/>
    <w:rsid w:val="003C737C"/>
    <w:rsid w:val="003E1B38"/>
    <w:rsid w:val="00414618"/>
    <w:rsid w:val="004279AA"/>
    <w:rsid w:val="00435B78"/>
    <w:rsid w:val="00447372"/>
    <w:rsid w:val="00482A2C"/>
    <w:rsid w:val="004966AE"/>
    <w:rsid w:val="00497A1F"/>
    <w:rsid w:val="004C136E"/>
    <w:rsid w:val="004C5544"/>
    <w:rsid w:val="004D57BF"/>
    <w:rsid w:val="004E4270"/>
    <w:rsid w:val="004F570F"/>
    <w:rsid w:val="00502216"/>
    <w:rsid w:val="00513B62"/>
    <w:rsid w:val="005500B5"/>
    <w:rsid w:val="005A289E"/>
    <w:rsid w:val="005C2AC7"/>
    <w:rsid w:val="005D1C9F"/>
    <w:rsid w:val="005F3EB1"/>
    <w:rsid w:val="006040BF"/>
    <w:rsid w:val="006247FF"/>
    <w:rsid w:val="0063226A"/>
    <w:rsid w:val="006638A7"/>
    <w:rsid w:val="00681594"/>
    <w:rsid w:val="006A4B92"/>
    <w:rsid w:val="006B2BBA"/>
    <w:rsid w:val="006B6DDF"/>
    <w:rsid w:val="006C3FB5"/>
    <w:rsid w:val="006E0709"/>
    <w:rsid w:val="006F5F50"/>
    <w:rsid w:val="007161E4"/>
    <w:rsid w:val="00717510"/>
    <w:rsid w:val="007314A9"/>
    <w:rsid w:val="00737439"/>
    <w:rsid w:val="007543FE"/>
    <w:rsid w:val="0076257A"/>
    <w:rsid w:val="00763F6A"/>
    <w:rsid w:val="00763FF0"/>
    <w:rsid w:val="007A7A11"/>
    <w:rsid w:val="007D31F8"/>
    <w:rsid w:val="007E4FD2"/>
    <w:rsid w:val="00804015"/>
    <w:rsid w:val="00805BFA"/>
    <w:rsid w:val="008156B2"/>
    <w:rsid w:val="00855CCD"/>
    <w:rsid w:val="008738A4"/>
    <w:rsid w:val="0089131A"/>
    <w:rsid w:val="008B4D3E"/>
    <w:rsid w:val="008C745E"/>
    <w:rsid w:val="008C7C39"/>
    <w:rsid w:val="008D4115"/>
    <w:rsid w:val="008F7A9A"/>
    <w:rsid w:val="00906D3B"/>
    <w:rsid w:val="00912A8C"/>
    <w:rsid w:val="009445D7"/>
    <w:rsid w:val="00947AF1"/>
    <w:rsid w:val="009546CF"/>
    <w:rsid w:val="00955F71"/>
    <w:rsid w:val="0097723A"/>
    <w:rsid w:val="009857CF"/>
    <w:rsid w:val="00994D67"/>
    <w:rsid w:val="009956D5"/>
    <w:rsid w:val="009D27B4"/>
    <w:rsid w:val="009E0938"/>
    <w:rsid w:val="00A00233"/>
    <w:rsid w:val="00A10712"/>
    <w:rsid w:val="00A21953"/>
    <w:rsid w:val="00A8681F"/>
    <w:rsid w:val="00A90FE5"/>
    <w:rsid w:val="00AA0855"/>
    <w:rsid w:val="00AB120D"/>
    <w:rsid w:val="00AE3DA0"/>
    <w:rsid w:val="00AE6548"/>
    <w:rsid w:val="00B32714"/>
    <w:rsid w:val="00B53530"/>
    <w:rsid w:val="00B710D1"/>
    <w:rsid w:val="00B975AB"/>
    <w:rsid w:val="00BA7E4B"/>
    <w:rsid w:val="00BB173B"/>
    <w:rsid w:val="00BB4823"/>
    <w:rsid w:val="00BC3219"/>
    <w:rsid w:val="00BE6245"/>
    <w:rsid w:val="00C1179C"/>
    <w:rsid w:val="00C150A6"/>
    <w:rsid w:val="00C33C87"/>
    <w:rsid w:val="00C60583"/>
    <w:rsid w:val="00CA1604"/>
    <w:rsid w:val="00CA1DD7"/>
    <w:rsid w:val="00CD18F3"/>
    <w:rsid w:val="00CE35EA"/>
    <w:rsid w:val="00CE4678"/>
    <w:rsid w:val="00D07C2D"/>
    <w:rsid w:val="00D10CD9"/>
    <w:rsid w:val="00D20DE1"/>
    <w:rsid w:val="00D21CD7"/>
    <w:rsid w:val="00D23B7F"/>
    <w:rsid w:val="00D3458C"/>
    <w:rsid w:val="00D40F06"/>
    <w:rsid w:val="00D41F30"/>
    <w:rsid w:val="00D44D92"/>
    <w:rsid w:val="00D71DE4"/>
    <w:rsid w:val="00D7714A"/>
    <w:rsid w:val="00D93695"/>
    <w:rsid w:val="00D96594"/>
    <w:rsid w:val="00DA6E4E"/>
    <w:rsid w:val="00DB13C6"/>
    <w:rsid w:val="00DB525D"/>
    <w:rsid w:val="00DC442C"/>
    <w:rsid w:val="00DC4F61"/>
    <w:rsid w:val="00DD0682"/>
    <w:rsid w:val="00E0731A"/>
    <w:rsid w:val="00E64D16"/>
    <w:rsid w:val="00E84C09"/>
    <w:rsid w:val="00E858C3"/>
    <w:rsid w:val="00EA25BB"/>
    <w:rsid w:val="00EA6F9B"/>
    <w:rsid w:val="00EB0036"/>
    <w:rsid w:val="00EB42C8"/>
    <w:rsid w:val="00EC4A11"/>
    <w:rsid w:val="00EC4DD0"/>
    <w:rsid w:val="00ED2851"/>
    <w:rsid w:val="00EF112C"/>
    <w:rsid w:val="00F151E8"/>
    <w:rsid w:val="00F31213"/>
    <w:rsid w:val="00F40F05"/>
    <w:rsid w:val="00F41CA8"/>
    <w:rsid w:val="00F53232"/>
    <w:rsid w:val="00F60A88"/>
    <w:rsid w:val="00F66966"/>
    <w:rsid w:val="00F72B63"/>
    <w:rsid w:val="00F90926"/>
    <w:rsid w:val="00F95275"/>
    <w:rsid w:val="00FA04CF"/>
    <w:rsid w:val="00FB2E6E"/>
    <w:rsid w:val="00FB65E7"/>
    <w:rsid w:val="00FC4451"/>
    <w:rsid w:val="00FE0F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1D1EA"/>
  <w15:docId w15:val="{CB483609-F79C-4848-8D92-D8719F44B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951EE"/>
    <w:rPr>
      <w:rFonts w:ascii="Arial" w:eastAsia="Arial" w:hAnsi="Arial" w:cs="Arial"/>
      <w:lang w:val="pt-PT"/>
    </w:rPr>
  </w:style>
  <w:style w:type="paragraph" w:styleId="Ttulo1">
    <w:name w:val="heading 1"/>
    <w:basedOn w:val="Normal"/>
    <w:uiPriority w:val="1"/>
    <w:qFormat/>
    <w:pPr>
      <w:ind w:left="308" w:right="2310"/>
      <w:jc w:val="center"/>
      <w:outlineLvl w:val="0"/>
    </w:pPr>
    <w:rPr>
      <w:b/>
      <w:bCs/>
      <w:sz w:val="24"/>
      <w:szCs w:val="24"/>
    </w:rPr>
  </w:style>
  <w:style w:type="paragraph" w:styleId="Ttulo2">
    <w:name w:val="heading 2"/>
    <w:basedOn w:val="Normal"/>
    <w:next w:val="Normal"/>
    <w:link w:val="Ttulo2Char"/>
    <w:uiPriority w:val="9"/>
    <w:semiHidden/>
    <w:unhideWhenUsed/>
    <w:qFormat/>
    <w:rsid w:val="004C136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Ttulo">
    <w:name w:val="Title"/>
    <w:basedOn w:val="Normal"/>
    <w:uiPriority w:val="1"/>
    <w:qFormat/>
    <w:pPr>
      <w:spacing w:before="3"/>
      <w:ind w:left="2992" w:right="2310"/>
      <w:jc w:val="center"/>
    </w:pPr>
    <w:rPr>
      <w:rFonts w:ascii="Calibri" w:eastAsia="Calibri" w:hAnsi="Calibri" w:cs="Calibri"/>
      <w:b/>
      <w:bCs/>
      <w:sz w:val="36"/>
      <w:szCs w:val="36"/>
    </w:rPr>
  </w:style>
  <w:style w:type="paragraph" w:styleId="PargrafodaLista">
    <w:name w:val="List Paragraph"/>
    <w:basedOn w:val="Normal"/>
    <w:uiPriority w:val="1"/>
    <w:qFormat/>
    <w:pPr>
      <w:ind w:left="416"/>
    </w:pPr>
  </w:style>
  <w:style w:type="paragraph" w:customStyle="1" w:styleId="TableParagraph">
    <w:name w:val="Table Paragraph"/>
    <w:basedOn w:val="Normal"/>
    <w:uiPriority w:val="1"/>
    <w:qFormat/>
  </w:style>
  <w:style w:type="paragraph" w:styleId="SemEspaamento">
    <w:name w:val="No Spacing"/>
    <w:uiPriority w:val="1"/>
    <w:qFormat/>
    <w:rsid w:val="00CD18F3"/>
    <w:pPr>
      <w:widowControl/>
      <w:autoSpaceDE/>
      <w:autoSpaceDN/>
    </w:pPr>
    <w:rPr>
      <w:lang w:val="pt-BR"/>
    </w:rPr>
  </w:style>
  <w:style w:type="paragraph" w:styleId="Cabealho">
    <w:name w:val="header"/>
    <w:basedOn w:val="Normal"/>
    <w:link w:val="CabealhoChar"/>
    <w:uiPriority w:val="99"/>
    <w:unhideWhenUsed/>
    <w:rsid w:val="00CD18F3"/>
    <w:pPr>
      <w:tabs>
        <w:tab w:val="center" w:pos="4252"/>
        <w:tab w:val="right" w:pos="8504"/>
      </w:tabs>
    </w:pPr>
  </w:style>
  <w:style w:type="character" w:customStyle="1" w:styleId="CabealhoChar">
    <w:name w:val="Cabeçalho Char"/>
    <w:basedOn w:val="Fontepargpadro"/>
    <w:link w:val="Cabealho"/>
    <w:uiPriority w:val="99"/>
    <w:rsid w:val="00CD18F3"/>
    <w:rPr>
      <w:rFonts w:ascii="Arial" w:eastAsia="Arial" w:hAnsi="Arial" w:cs="Arial"/>
      <w:lang w:val="pt-PT"/>
    </w:rPr>
  </w:style>
  <w:style w:type="paragraph" w:styleId="Rodap">
    <w:name w:val="footer"/>
    <w:basedOn w:val="Normal"/>
    <w:link w:val="RodapChar"/>
    <w:uiPriority w:val="99"/>
    <w:unhideWhenUsed/>
    <w:rsid w:val="00CD18F3"/>
    <w:pPr>
      <w:tabs>
        <w:tab w:val="center" w:pos="4252"/>
        <w:tab w:val="right" w:pos="8504"/>
      </w:tabs>
    </w:pPr>
  </w:style>
  <w:style w:type="character" w:customStyle="1" w:styleId="RodapChar">
    <w:name w:val="Rodapé Char"/>
    <w:basedOn w:val="Fontepargpadro"/>
    <w:link w:val="Rodap"/>
    <w:uiPriority w:val="99"/>
    <w:rsid w:val="00CD18F3"/>
    <w:rPr>
      <w:rFonts w:ascii="Arial" w:eastAsia="Arial" w:hAnsi="Arial" w:cs="Arial"/>
      <w:lang w:val="pt-PT"/>
    </w:rPr>
  </w:style>
  <w:style w:type="character" w:customStyle="1" w:styleId="Ttulo2Char">
    <w:name w:val="Título 2 Char"/>
    <w:basedOn w:val="Fontepargpadro"/>
    <w:link w:val="Ttulo2"/>
    <w:uiPriority w:val="9"/>
    <w:semiHidden/>
    <w:rsid w:val="004C136E"/>
    <w:rPr>
      <w:rFonts w:asciiTheme="majorHAnsi" w:eastAsiaTheme="majorEastAsia" w:hAnsiTheme="majorHAnsi" w:cstheme="majorBidi"/>
      <w:b/>
      <w:bCs/>
      <w:color w:val="4F81BD" w:themeColor="accent1"/>
      <w:sz w:val="26"/>
      <w:szCs w:val="26"/>
      <w:lang w:val="pt-PT"/>
    </w:rPr>
  </w:style>
  <w:style w:type="character" w:customStyle="1" w:styleId="CorpodetextoChar">
    <w:name w:val="Corpo de texto Char"/>
    <w:basedOn w:val="Fontepargpadro"/>
    <w:link w:val="Corpodetexto"/>
    <w:uiPriority w:val="1"/>
    <w:rsid w:val="00AE6548"/>
    <w:rPr>
      <w:rFonts w:ascii="Arial" w:eastAsia="Arial" w:hAnsi="Arial" w:cs="Arial"/>
      <w:sz w:val="24"/>
      <w:szCs w:val="24"/>
      <w:lang w:val="pt-PT"/>
    </w:rPr>
  </w:style>
  <w:style w:type="character" w:styleId="Hyperlink">
    <w:name w:val="Hyperlink"/>
    <w:basedOn w:val="Fontepargpadro"/>
    <w:uiPriority w:val="99"/>
    <w:unhideWhenUsed/>
    <w:rsid w:val="000C31D6"/>
    <w:rPr>
      <w:color w:val="0000FF" w:themeColor="hyperlink"/>
      <w:u w:val="single"/>
    </w:rPr>
  </w:style>
  <w:style w:type="paragraph" w:styleId="Textodebalo">
    <w:name w:val="Balloon Text"/>
    <w:basedOn w:val="Normal"/>
    <w:link w:val="TextodebaloChar"/>
    <w:uiPriority w:val="99"/>
    <w:semiHidden/>
    <w:unhideWhenUsed/>
    <w:rsid w:val="002278C0"/>
    <w:rPr>
      <w:rFonts w:ascii="Tahoma" w:hAnsi="Tahoma" w:cs="Tahoma"/>
      <w:sz w:val="16"/>
      <w:szCs w:val="16"/>
    </w:rPr>
  </w:style>
  <w:style w:type="character" w:customStyle="1" w:styleId="TextodebaloChar">
    <w:name w:val="Texto de balão Char"/>
    <w:basedOn w:val="Fontepargpadro"/>
    <w:link w:val="Textodebalo"/>
    <w:uiPriority w:val="99"/>
    <w:semiHidden/>
    <w:rsid w:val="002278C0"/>
    <w:rPr>
      <w:rFonts w:ascii="Tahoma" w:eastAsia="Arial" w:hAnsi="Tahoma" w:cs="Tahoma"/>
      <w:sz w:val="16"/>
      <w:szCs w:val="16"/>
      <w:lang w:val="pt-PT"/>
    </w:rPr>
  </w:style>
  <w:style w:type="table" w:styleId="Tabelacomgrade">
    <w:name w:val="Table Grid"/>
    <w:basedOn w:val="Tabelanormal"/>
    <w:uiPriority w:val="39"/>
    <w:rsid w:val="007161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2955446">
      <w:bodyDiv w:val="1"/>
      <w:marLeft w:val="0"/>
      <w:marRight w:val="0"/>
      <w:marTop w:val="0"/>
      <w:marBottom w:val="0"/>
      <w:divBdr>
        <w:top w:val="none" w:sz="0" w:space="0" w:color="auto"/>
        <w:left w:val="none" w:sz="0" w:space="0" w:color="auto"/>
        <w:bottom w:val="none" w:sz="0" w:space="0" w:color="auto"/>
        <w:right w:val="none" w:sz="0" w:space="0" w:color="auto"/>
      </w:divBdr>
      <w:divsChild>
        <w:div w:id="695234260">
          <w:marLeft w:val="0"/>
          <w:marRight w:val="0"/>
          <w:marTop w:val="0"/>
          <w:marBottom w:val="0"/>
          <w:divBdr>
            <w:top w:val="none" w:sz="0" w:space="0" w:color="auto"/>
            <w:left w:val="none" w:sz="0" w:space="0" w:color="auto"/>
            <w:bottom w:val="none" w:sz="0" w:space="0" w:color="auto"/>
            <w:right w:val="none" w:sz="0" w:space="0" w:color="auto"/>
          </w:divBdr>
          <w:divsChild>
            <w:div w:id="884171731">
              <w:marLeft w:val="0"/>
              <w:marRight w:val="0"/>
              <w:marTop w:val="0"/>
              <w:marBottom w:val="0"/>
              <w:divBdr>
                <w:top w:val="none" w:sz="0" w:space="0" w:color="auto"/>
                <w:left w:val="none" w:sz="0" w:space="0" w:color="auto"/>
                <w:bottom w:val="none" w:sz="0" w:space="0" w:color="auto"/>
                <w:right w:val="none" w:sz="0" w:space="0" w:color="auto"/>
              </w:divBdr>
              <w:divsChild>
                <w:div w:id="102420659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694843025">
          <w:marLeft w:val="0"/>
          <w:marRight w:val="0"/>
          <w:marTop w:val="0"/>
          <w:marBottom w:val="0"/>
          <w:divBdr>
            <w:top w:val="none" w:sz="0" w:space="0" w:color="auto"/>
            <w:left w:val="none" w:sz="0" w:space="0" w:color="auto"/>
            <w:bottom w:val="none" w:sz="0" w:space="0" w:color="auto"/>
            <w:right w:val="none" w:sz="0" w:space="0" w:color="auto"/>
          </w:divBdr>
          <w:divsChild>
            <w:div w:id="1036999971">
              <w:marLeft w:val="0"/>
              <w:marRight w:val="0"/>
              <w:marTop w:val="0"/>
              <w:marBottom w:val="0"/>
              <w:divBdr>
                <w:top w:val="none" w:sz="0" w:space="0" w:color="auto"/>
                <w:left w:val="none" w:sz="0" w:space="0" w:color="auto"/>
                <w:bottom w:val="none" w:sz="0" w:space="0" w:color="auto"/>
                <w:right w:val="none" w:sz="0" w:space="0" w:color="auto"/>
              </w:divBdr>
              <w:divsChild>
                <w:div w:id="1524632852">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621234348">
          <w:marLeft w:val="0"/>
          <w:marRight w:val="0"/>
          <w:marTop w:val="0"/>
          <w:marBottom w:val="0"/>
          <w:divBdr>
            <w:top w:val="none" w:sz="0" w:space="0" w:color="auto"/>
            <w:left w:val="none" w:sz="0" w:space="0" w:color="auto"/>
            <w:bottom w:val="none" w:sz="0" w:space="0" w:color="auto"/>
            <w:right w:val="none" w:sz="0" w:space="0" w:color="auto"/>
          </w:divBdr>
          <w:divsChild>
            <w:div w:id="1363244985">
              <w:marLeft w:val="0"/>
              <w:marRight w:val="0"/>
              <w:marTop w:val="0"/>
              <w:marBottom w:val="0"/>
              <w:divBdr>
                <w:top w:val="none" w:sz="0" w:space="0" w:color="auto"/>
                <w:left w:val="none" w:sz="0" w:space="0" w:color="auto"/>
                <w:bottom w:val="none" w:sz="0" w:space="0" w:color="auto"/>
                <w:right w:val="none" w:sz="0" w:space="0" w:color="auto"/>
              </w:divBdr>
              <w:divsChild>
                <w:div w:id="83153125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91576553">
          <w:marLeft w:val="0"/>
          <w:marRight w:val="0"/>
          <w:marTop w:val="0"/>
          <w:marBottom w:val="0"/>
          <w:divBdr>
            <w:top w:val="none" w:sz="0" w:space="0" w:color="auto"/>
            <w:left w:val="none" w:sz="0" w:space="0" w:color="auto"/>
            <w:bottom w:val="none" w:sz="0" w:space="0" w:color="auto"/>
            <w:right w:val="none" w:sz="0" w:space="0" w:color="auto"/>
          </w:divBdr>
          <w:divsChild>
            <w:div w:id="255359829">
              <w:marLeft w:val="0"/>
              <w:marRight w:val="0"/>
              <w:marTop w:val="0"/>
              <w:marBottom w:val="0"/>
              <w:divBdr>
                <w:top w:val="none" w:sz="0" w:space="0" w:color="auto"/>
                <w:left w:val="none" w:sz="0" w:space="0" w:color="auto"/>
                <w:bottom w:val="none" w:sz="0" w:space="0" w:color="auto"/>
                <w:right w:val="none" w:sz="0" w:space="0" w:color="auto"/>
              </w:divBdr>
            </w:div>
          </w:divsChild>
        </w:div>
        <w:div w:id="154339325">
          <w:marLeft w:val="0"/>
          <w:marRight w:val="0"/>
          <w:marTop w:val="0"/>
          <w:marBottom w:val="0"/>
          <w:divBdr>
            <w:top w:val="none" w:sz="0" w:space="0" w:color="auto"/>
            <w:left w:val="none" w:sz="0" w:space="0" w:color="auto"/>
            <w:bottom w:val="none" w:sz="0" w:space="0" w:color="auto"/>
            <w:right w:val="none" w:sz="0" w:space="0" w:color="auto"/>
          </w:divBdr>
          <w:divsChild>
            <w:div w:id="1199079089">
              <w:marLeft w:val="0"/>
              <w:marRight w:val="0"/>
              <w:marTop w:val="0"/>
              <w:marBottom w:val="0"/>
              <w:divBdr>
                <w:top w:val="none" w:sz="0" w:space="0" w:color="auto"/>
                <w:left w:val="none" w:sz="0" w:space="0" w:color="auto"/>
                <w:bottom w:val="none" w:sz="0" w:space="0" w:color="auto"/>
                <w:right w:val="none" w:sz="0" w:space="0" w:color="auto"/>
              </w:divBdr>
              <w:divsChild>
                <w:div w:id="104753117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980529341">
          <w:marLeft w:val="0"/>
          <w:marRight w:val="0"/>
          <w:marTop w:val="0"/>
          <w:marBottom w:val="0"/>
          <w:divBdr>
            <w:top w:val="none" w:sz="0" w:space="0" w:color="auto"/>
            <w:left w:val="none" w:sz="0" w:space="0" w:color="auto"/>
            <w:bottom w:val="none" w:sz="0" w:space="0" w:color="auto"/>
            <w:right w:val="none" w:sz="0" w:space="0" w:color="auto"/>
          </w:divBdr>
          <w:divsChild>
            <w:div w:id="188829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841739">
      <w:bodyDiv w:val="1"/>
      <w:marLeft w:val="0"/>
      <w:marRight w:val="0"/>
      <w:marTop w:val="0"/>
      <w:marBottom w:val="0"/>
      <w:divBdr>
        <w:top w:val="none" w:sz="0" w:space="0" w:color="auto"/>
        <w:left w:val="none" w:sz="0" w:space="0" w:color="auto"/>
        <w:bottom w:val="none" w:sz="0" w:space="0" w:color="auto"/>
        <w:right w:val="none" w:sz="0" w:space="0" w:color="auto"/>
      </w:divBdr>
      <w:divsChild>
        <w:div w:id="78716119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w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6.wmf"/><Relationship Id="rId2" Type="http://schemas.openxmlformats.org/officeDocument/2006/relationships/hyperlink" Target="mailto:/%20claudiocunha43@hotmail.com" TargetMode="External"/><Relationship Id="rId1" Type="http://schemas.openxmlformats.org/officeDocument/2006/relationships/hyperlink" Target="mailto:@gmail.com" TargetMode="External"/><Relationship Id="rId6" Type="http://schemas.openxmlformats.org/officeDocument/2006/relationships/image" Target="media/image50.wmf"/><Relationship Id="rId5" Type="http://schemas.openxmlformats.org/officeDocument/2006/relationships/hyperlink" Target="mailto:/%20claudiocunha43@hotmail.com" TargetMode="External"/><Relationship Id="rId4" Type="http://schemas.openxmlformats.org/officeDocument/2006/relationships/hyperlink" Target="mailto:@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EEDA39-D089-45D0-A4A8-8368CA7F5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2079</Words>
  <Characters>11229</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ok</dc:creator>
  <cp:lastModifiedBy>Darney Makson</cp:lastModifiedBy>
  <cp:revision>2</cp:revision>
  <cp:lastPrinted>2026-02-05T15:05:00Z</cp:lastPrinted>
  <dcterms:created xsi:type="dcterms:W3CDTF">2026-02-10T12:41:00Z</dcterms:created>
  <dcterms:modified xsi:type="dcterms:W3CDTF">2026-02-10T12:41:00Z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2023-02-05T00:00:00Z</vt:filetime>
  </property>
  <property fmtid="{D5CDD505-2E9C-101B-9397-08002B2CF9AE}" pid="3" name="Creator">
    <vt:lpwstr>Microsoft® Word 2010</vt:lpwstr>
  </property>
  <property fmtid="{D5CDD505-2E9C-101B-9397-08002B2CF9AE}" pid="4" name="LastSaved">
    <vt:filetime>2023-02-05T00:00:00Z</vt:filetime>
  </property>
  <property fmtid="{D5CDD505-2E9C-101B-9397-08002B2CF9AE}" pid="5" name="Producer">
    <vt:lpwstr>Microsoft® Word 2010</vt:lpwstr>
  </property>
</Properties>
</file>