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0CE810" w14:textId="15890102" w:rsidR="00FE407E" w:rsidRPr="00630ADD" w:rsidRDefault="00FE407E" w:rsidP="00630ADD">
      <w:pPr>
        <w:autoSpaceDE w:val="0"/>
        <w:autoSpaceDN w:val="0"/>
        <w:adjustRightInd w:val="0"/>
        <w:spacing w:after="0" w:line="360" w:lineRule="auto"/>
        <w:jc w:val="both"/>
        <w:rPr>
          <w:rFonts w:ascii="Arial" w:hAnsi="Arial" w:cs="Arial"/>
          <w:b/>
          <w:bCs/>
          <w:sz w:val="24"/>
          <w:szCs w:val="24"/>
        </w:rPr>
      </w:pPr>
      <w:r w:rsidRPr="00630ADD">
        <w:rPr>
          <w:rFonts w:ascii="Arial" w:hAnsi="Arial" w:cs="Arial"/>
          <w:b/>
          <w:bCs/>
          <w:sz w:val="24"/>
          <w:szCs w:val="24"/>
        </w:rPr>
        <w:t xml:space="preserve">  INDICAÇÃO Nº   </w:t>
      </w:r>
      <w:r w:rsidR="00415296" w:rsidRPr="00630ADD">
        <w:rPr>
          <w:rFonts w:ascii="Arial" w:hAnsi="Arial" w:cs="Arial"/>
          <w:b/>
          <w:bCs/>
          <w:sz w:val="24"/>
          <w:szCs w:val="24"/>
        </w:rPr>
        <w:t xml:space="preserve">      </w:t>
      </w:r>
      <w:r w:rsidRPr="00630ADD">
        <w:rPr>
          <w:rFonts w:ascii="Arial" w:hAnsi="Arial" w:cs="Arial"/>
          <w:b/>
          <w:bCs/>
          <w:sz w:val="24"/>
          <w:szCs w:val="24"/>
        </w:rPr>
        <w:t xml:space="preserve"> /202</w:t>
      </w:r>
      <w:r w:rsidR="00805A5C">
        <w:rPr>
          <w:rFonts w:ascii="Arial" w:hAnsi="Arial" w:cs="Arial"/>
          <w:b/>
          <w:bCs/>
          <w:sz w:val="24"/>
          <w:szCs w:val="24"/>
        </w:rPr>
        <w:t>6</w:t>
      </w:r>
      <w:r w:rsidRPr="00630ADD">
        <w:rPr>
          <w:rFonts w:ascii="Arial" w:hAnsi="Arial" w:cs="Arial"/>
          <w:b/>
          <w:bCs/>
          <w:sz w:val="24"/>
          <w:szCs w:val="24"/>
        </w:rPr>
        <w:t>.</w:t>
      </w:r>
    </w:p>
    <w:p w14:paraId="262F918B" w14:textId="77777777" w:rsidR="00FE407E" w:rsidRPr="00630ADD" w:rsidRDefault="00FE407E" w:rsidP="00630ADD">
      <w:pPr>
        <w:autoSpaceDE w:val="0"/>
        <w:autoSpaceDN w:val="0"/>
        <w:adjustRightInd w:val="0"/>
        <w:spacing w:after="0" w:line="360" w:lineRule="auto"/>
        <w:jc w:val="both"/>
        <w:rPr>
          <w:rFonts w:ascii="Arial" w:hAnsi="Arial" w:cs="Arial"/>
          <w:b/>
          <w:bCs/>
          <w:sz w:val="24"/>
          <w:szCs w:val="24"/>
        </w:rPr>
      </w:pPr>
    </w:p>
    <w:p w14:paraId="09EF5246" w14:textId="77777777" w:rsidR="00FE407E" w:rsidRPr="00630ADD" w:rsidRDefault="00052A3F" w:rsidP="00630ADD">
      <w:pPr>
        <w:autoSpaceDE w:val="0"/>
        <w:autoSpaceDN w:val="0"/>
        <w:adjustRightInd w:val="0"/>
        <w:spacing w:after="0" w:line="360" w:lineRule="auto"/>
        <w:ind w:firstLine="708"/>
        <w:jc w:val="both"/>
        <w:rPr>
          <w:rFonts w:ascii="Arial" w:hAnsi="Arial" w:cs="Arial"/>
          <w:sz w:val="24"/>
          <w:szCs w:val="24"/>
        </w:rPr>
      </w:pPr>
      <w:r w:rsidRPr="00630ADD">
        <w:rPr>
          <w:rFonts w:ascii="Arial" w:hAnsi="Arial" w:cs="Arial"/>
          <w:sz w:val="24"/>
          <w:szCs w:val="24"/>
        </w:rPr>
        <w:t>Senhora Presidente</w:t>
      </w:r>
      <w:r w:rsidR="00FE407E" w:rsidRPr="00630ADD">
        <w:rPr>
          <w:rFonts w:ascii="Arial" w:hAnsi="Arial" w:cs="Arial"/>
          <w:sz w:val="24"/>
          <w:szCs w:val="24"/>
        </w:rPr>
        <w:t>,</w:t>
      </w:r>
    </w:p>
    <w:p w14:paraId="0D13B4A1" w14:textId="53B2465D" w:rsidR="009634DC" w:rsidRDefault="004F054A" w:rsidP="00B90CEB">
      <w:pPr>
        <w:pStyle w:val="Corpodetexto"/>
        <w:spacing w:line="360" w:lineRule="auto"/>
        <w:ind w:right="113"/>
        <w:jc w:val="both"/>
        <w:rPr>
          <w:rFonts w:ascii="Arial" w:hAnsi="Arial" w:cs="Arial"/>
          <w:color w:val="201D1E"/>
        </w:rPr>
      </w:pPr>
      <w:r w:rsidRPr="00630ADD">
        <w:rPr>
          <w:rFonts w:ascii="Arial" w:hAnsi="Arial" w:cs="Arial"/>
        </w:rPr>
        <w:t xml:space="preserve">Na forma do que dispõe o Regimento Interno deste Parlamento, requeiro à Vossa Excelência que, após ouvido o Plenário, </w:t>
      </w:r>
      <w:r w:rsidRPr="00630ADD">
        <w:rPr>
          <w:rFonts w:ascii="Arial" w:hAnsi="Arial" w:cs="Arial"/>
          <w:color w:val="201D1E"/>
        </w:rPr>
        <w:t xml:space="preserve">que encaminhe ao Excelentíssimo Senhor </w:t>
      </w:r>
      <w:r w:rsidR="00E47DB8">
        <w:rPr>
          <w:rFonts w:ascii="Arial" w:hAnsi="Arial" w:cs="Arial"/>
          <w:color w:val="201D1E"/>
        </w:rPr>
        <w:t>Governador</w:t>
      </w:r>
      <w:r w:rsidR="007F528A">
        <w:rPr>
          <w:rFonts w:ascii="Arial" w:hAnsi="Arial" w:cs="Arial"/>
          <w:color w:val="201D1E"/>
        </w:rPr>
        <w:t xml:space="preserve"> </w:t>
      </w:r>
      <w:r w:rsidRPr="00630ADD">
        <w:rPr>
          <w:rFonts w:ascii="Arial" w:hAnsi="Arial" w:cs="Arial"/>
          <w:color w:val="201D1E"/>
        </w:rPr>
        <w:t>do Maranhão</w:t>
      </w:r>
      <w:r w:rsidR="007F528A">
        <w:rPr>
          <w:rFonts w:ascii="Arial" w:hAnsi="Arial" w:cs="Arial"/>
          <w:color w:val="201D1E"/>
        </w:rPr>
        <w:t>,</w:t>
      </w:r>
      <w:r w:rsidRPr="00630ADD">
        <w:rPr>
          <w:rFonts w:ascii="Arial" w:hAnsi="Arial" w:cs="Arial"/>
          <w:color w:val="201D1E"/>
        </w:rPr>
        <w:t xml:space="preserve"> o</w:t>
      </w:r>
      <w:r w:rsidRPr="00630ADD">
        <w:rPr>
          <w:rFonts w:ascii="Arial" w:hAnsi="Arial" w:cs="Arial"/>
          <w:color w:val="201D1E"/>
          <w:spacing w:val="1"/>
        </w:rPr>
        <w:t xml:space="preserve"> </w:t>
      </w:r>
      <w:r w:rsidRPr="00630ADD">
        <w:rPr>
          <w:rFonts w:ascii="Arial" w:hAnsi="Arial" w:cs="Arial"/>
          <w:color w:val="201D1E"/>
        </w:rPr>
        <w:t xml:space="preserve">Senhor </w:t>
      </w:r>
      <w:r w:rsidR="00E47DB8" w:rsidRPr="00E47DB8">
        <w:rPr>
          <w:rFonts w:ascii="Arial" w:hAnsi="Arial" w:cs="Arial"/>
          <w:b/>
          <w:color w:val="201D1E"/>
        </w:rPr>
        <w:t>Carlos Orleans Brandão Júnior</w:t>
      </w:r>
      <w:r w:rsidRPr="001A2692">
        <w:rPr>
          <w:rFonts w:ascii="Arial" w:hAnsi="Arial" w:cs="Arial"/>
          <w:b/>
          <w:color w:val="201D1E"/>
        </w:rPr>
        <w:t>,</w:t>
      </w:r>
      <w:r w:rsidRPr="00630ADD">
        <w:rPr>
          <w:rFonts w:ascii="Arial" w:hAnsi="Arial" w:cs="Arial"/>
          <w:color w:val="201D1E"/>
        </w:rPr>
        <w:t xml:space="preserve"> </w:t>
      </w:r>
      <w:r w:rsidR="009634DC" w:rsidRPr="009634DC">
        <w:rPr>
          <w:rFonts w:ascii="Arial" w:hAnsi="Arial" w:cs="Arial"/>
          <w:color w:val="201D1E"/>
        </w:rPr>
        <w:t>solicit</w:t>
      </w:r>
      <w:r w:rsidR="007F528A">
        <w:rPr>
          <w:rFonts w:ascii="Arial" w:hAnsi="Arial" w:cs="Arial"/>
          <w:color w:val="201D1E"/>
        </w:rPr>
        <w:t xml:space="preserve">o </w:t>
      </w:r>
      <w:r w:rsidR="00F95B54" w:rsidRPr="00F95B54">
        <w:rPr>
          <w:rFonts w:ascii="Arial" w:hAnsi="Arial" w:cs="Arial"/>
          <w:color w:val="201D1E"/>
        </w:rPr>
        <w:t xml:space="preserve">a </w:t>
      </w:r>
      <w:r w:rsidR="00AD175A" w:rsidRPr="00AD175A">
        <w:rPr>
          <w:rFonts w:ascii="Arial" w:hAnsi="Arial" w:cs="Arial"/>
          <w:color w:val="201D1E"/>
        </w:rPr>
        <w:t xml:space="preserve">implantação do </w:t>
      </w:r>
      <w:r w:rsidR="00AD175A" w:rsidRPr="005B1C5E">
        <w:rPr>
          <w:rFonts w:ascii="Arial" w:hAnsi="Arial" w:cs="Arial"/>
          <w:b/>
          <w:bCs/>
          <w:color w:val="201D1E"/>
        </w:rPr>
        <w:t>FERRY BOAT CARGUEIRO</w:t>
      </w:r>
      <w:r w:rsidR="00AD175A" w:rsidRPr="00AD175A">
        <w:rPr>
          <w:rFonts w:ascii="Arial" w:hAnsi="Arial" w:cs="Arial"/>
          <w:color w:val="201D1E"/>
        </w:rPr>
        <w:t>, para o transporte aquaviário de cargas e caminhões com os horários específicos um ferry-boat cargueiro exclusivo para atender as demandas de cargas e caminhões que terão destino de levar ou buscar mercadoria, ou prestação de serviços para municípios do estado do Maranhão, que beneficiará no desenvolvimento econômico local do município de forma direta e indireta.</w:t>
      </w:r>
    </w:p>
    <w:p w14:paraId="16C22D98" w14:textId="77777777" w:rsidR="00F95B54" w:rsidRPr="00630ADD" w:rsidRDefault="00F95B54" w:rsidP="00B90CEB">
      <w:pPr>
        <w:pStyle w:val="Corpodetexto"/>
        <w:spacing w:line="360" w:lineRule="auto"/>
        <w:ind w:right="113"/>
        <w:jc w:val="both"/>
        <w:rPr>
          <w:rFonts w:ascii="Arial" w:hAnsi="Arial" w:cs="Arial"/>
        </w:rPr>
      </w:pPr>
    </w:p>
    <w:p w14:paraId="0AE0BCDE" w14:textId="5A3BCC8B" w:rsidR="00D60864" w:rsidRDefault="00D60864" w:rsidP="003079A4">
      <w:pPr>
        <w:jc w:val="both"/>
        <w:rPr>
          <w:rFonts w:ascii="Arial" w:hAnsi="Arial" w:cs="Arial"/>
          <w:sz w:val="24"/>
          <w:szCs w:val="24"/>
        </w:rPr>
      </w:pPr>
      <w:r w:rsidRPr="006F5F50">
        <w:rPr>
          <w:sz w:val="24"/>
          <w:szCs w:val="24"/>
        </w:rPr>
        <w:t xml:space="preserve">PLENÁRIO DEPUTADO ¨NAGIB HAICKEL¨ DO PALÁCIO ¨MANUEL BECKMAN, </w:t>
      </w:r>
      <w:r>
        <w:rPr>
          <w:sz w:val="24"/>
          <w:szCs w:val="24"/>
        </w:rPr>
        <w:t xml:space="preserve">DE </w:t>
      </w:r>
      <w:r w:rsidR="00F95B54">
        <w:rPr>
          <w:sz w:val="24"/>
          <w:szCs w:val="24"/>
        </w:rPr>
        <w:t xml:space="preserve">FEVEREIRO </w:t>
      </w:r>
      <w:r>
        <w:rPr>
          <w:sz w:val="24"/>
          <w:szCs w:val="24"/>
        </w:rPr>
        <w:t xml:space="preserve">ANO </w:t>
      </w:r>
      <w:r w:rsidRPr="006F5F50">
        <w:rPr>
          <w:sz w:val="24"/>
          <w:szCs w:val="24"/>
        </w:rPr>
        <w:t>DE 202</w:t>
      </w:r>
      <w:r w:rsidR="00F95B54">
        <w:rPr>
          <w:sz w:val="24"/>
          <w:szCs w:val="24"/>
        </w:rPr>
        <w:t>6</w:t>
      </w:r>
      <w:r w:rsidRPr="006F5F50">
        <w:rPr>
          <w:sz w:val="24"/>
          <w:szCs w:val="24"/>
        </w:rPr>
        <w:t>.</w:t>
      </w:r>
    </w:p>
    <w:p w14:paraId="2AAA608B" w14:textId="77777777" w:rsidR="00F95B54" w:rsidRDefault="006C4803" w:rsidP="006C4803">
      <w:pPr>
        <w:pStyle w:val="SemEspaamento"/>
        <w:spacing w:line="276" w:lineRule="auto"/>
        <w:jc w:val="center"/>
        <w:rPr>
          <w:rFonts w:ascii="Arial" w:hAnsi="Arial" w:cs="Arial"/>
          <w:b/>
          <w:bCs/>
          <w:noProof/>
          <w:sz w:val="24"/>
          <w:szCs w:val="24"/>
        </w:rPr>
      </w:pPr>
      <w:bookmarkStart w:id="0" w:name="_Hlk215134538"/>
      <w:r>
        <w:rPr>
          <w:rFonts w:ascii="Arial" w:hAnsi="Arial" w:cs="Arial"/>
          <w:b/>
          <w:bCs/>
          <w:noProof/>
          <w:sz w:val="24"/>
          <w:szCs w:val="24"/>
        </w:rPr>
        <w:t xml:space="preserve">Atenciosamente </w:t>
      </w:r>
    </w:p>
    <w:p w14:paraId="26FA35A5" w14:textId="4322D74C" w:rsidR="006C4803" w:rsidRDefault="006C4803" w:rsidP="006C4803">
      <w:pPr>
        <w:pStyle w:val="SemEspaamento"/>
        <w:spacing w:line="276" w:lineRule="auto"/>
        <w:jc w:val="center"/>
        <w:rPr>
          <w:rFonts w:ascii="Arial" w:hAnsi="Arial" w:cs="Arial"/>
          <w:b/>
          <w:bCs/>
          <w:noProof/>
          <w:sz w:val="24"/>
          <w:szCs w:val="24"/>
        </w:rPr>
      </w:pPr>
      <w:r>
        <w:rPr>
          <w:rFonts w:ascii="Arial" w:hAnsi="Arial" w:cs="Arial"/>
          <w:b/>
          <w:bCs/>
          <w:noProof/>
          <w:sz w:val="24"/>
          <w:szCs w:val="24"/>
        </w:rPr>
        <w:t xml:space="preserve"> </w:t>
      </w:r>
    </w:p>
    <w:bookmarkEnd w:id="0"/>
    <w:p w14:paraId="5A791A55" w14:textId="77777777" w:rsidR="00F95B54" w:rsidRDefault="00F95B54" w:rsidP="004668A0">
      <w:pPr>
        <w:pStyle w:val="SemEspaamento"/>
        <w:jc w:val="center"/>
        <w:rPr>
          <w:rFonts w:ascii="Arial" w:hAnsi="Arial" w:cs="Arial"/>
          <w:b/>
          <w:bCs/>
          <w:noProof/>
          <w:sz w:val="24"/>
          <w:szCs w:val="24"/>
        </w:rPr>
      </w:pPr>
    </w:p>
    <w:p w14:paraId="1B4C3AFD" w14:textId="69A5C04D" w:rsidR="00F95B54" w:rsidRDefault="00EE2F6A" w:rsidP="004668A0">
      <w:pPr>
        <w:pStyle w:val="SemEspaamento"/>
        <w:jc w:val="center"/>
        <w:rPr>
          <w:rFonts w:ascii="Arial" w:hAnsi="Arial" w:cs="Arial"/>
          <w:b/>
          <w:bCs/>
          <w:noProof/>
          <w:sz w:val="24"/>
          <w:szCs w:val="24"/>
        </w:rPr>
      </w:pPr>
      <w:r>
        <w:rPr>
          <w:rFonts w:ascii="Arial" w:hAnsi="Arial" w:cs="Arial"/>
          <w:b/>
          <w:bCs/>
          <w:noProof/>
          <w:sz w:val="24"/>
          <w:szCs w:val="24"/>
        </w:rPr>
        <w:drawing>
          <wp:inline distT="0" distB="0" distL="0" distR="0" wp14:anchorId="45437981" wp14:editId="70077879">
            <wp:extent cx="3072765" cy="1213485"/>
            <wp:effectExtent l="0" t="0" r="0" b="5715"/>
            <wp:docPr id="186529601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72765" cy="1213485"/>
                    </a:xfrm>
                    <a:prstGeom prst="rect">
                      <a:avLst/>
                    </a:prstGeom>
                    <a:noFill/>
                  </pic:spPr>
                </pic:pic>
              </a:graphicData>
            </a:graphic>
          </wp:inline>
        </w:drawing>
      </w:r>
    </w:p>
    <w:p w14:paraId="23A9E344" w14:textId="34B92539" w:rsidR="00F95B54" w:rsidRDefault="00F95B54" w:rsidP="004668A0">
      <w:pPr>
        <w:pStyle w:val="SemEspaamento"/>
        <w:jc w:val="center"/>
        <w:rPr>
          <w:rFonts w:ascii="Arial" w:hAnsi="Arial" w:cs="Arial"/>
          <w:b/>
          <w:bCs/>
          <w:noProof/>
          <w:sz w:val="24"/>
          <w:szCs w:val="24"/>
        </w:rPr>
      </w:pPr>
    </w:p>
    <w:p w14:paraId="2276028A" w14:textId="743F4380" w:rsidR="00F95B54" w:rsidRDefault="00F95B54" w:rsidP="004668A0">
      <w:pPr>
        <w:pStyle w:val="SemEspaamento"/>
        <w:jc w:val="center"/>
        <w:rPr>
          <w:rFonts w:ascii="Arial" w:hAnsi="Arial" w:cs="Arial"/>
          <w:b/>
          <w:bCs/>
          <w:noProof/>
          <w:sz w:val="24"/>
          <w:szCs w:val="24"/>
        </w:rPr>
      </w:pPr>
    </w:p>
    <w:p w14:paraId="1A63D7F6" w14:textId="1E6BB464" w:rsidR="00F95B54" w:rsidRDefault="00F95B54" w:rsidP="004668A0">
      <w:pPr>
        <w:pStyle w:val="SemEspaamento"/>
        <w:jc w:val="center"/>
        <w:rPr>
          <w:rFonts w:ascii="Arial" w:hAnsi="Arial" w:cs="Arial"/>
          <w:b/>
          <w:bCs/>
          <w:noProof/>
          <w:sz w:val="24"/>
          <w:szCs w:val="24"/>
        </w:rPr>
      </w:pPr>
      <w:r>
        <w:rPr>
          <w:noProof/>
          <w:lang w:eastAsia="pt-BR"/>
        </w:rPr>
        <mc:AlternateContent>
          <mc:Choice Requires="wps">
            <w:drawing>
              <wp:anchor distT="0" distB="0" distL="114300" distR="114300" simplePos="0" relativeHeight="251659264" behindDoc="0" locked="0" layoutInCell="1" allowOverlap="1" wp14:anchorId="30710AE0" wp14:editId="1BC9AB96">
                <wp:simplePos x="0" y="0"/>
                <wp:positionH relativeFrom="page">
                  <wp:posOffset>314325</wp:posOffset>
                </wp:positionH>
                <wp:positionV relativeFrom="paragraph">
                  <wp:posOffset>171450</wp:posOffset>
                </wp:positionV>
                <wp:extent cx="2753957" cy="1193896"/>
                <wp:effectExtent l="0" t="0" r="0" b="0"/>
                <wp:wrapNone/>
                <wp:docPr id="698746943" name="Retângulo 3"/>
                <wp:cNvGraphicFramePr/>
                <a:graphic xmlns:a="http://schemas.openxmlformats.org/drawingml/2006/main">
                  <a:graphicData uri="http://schemas.microsoft.com/office/word/2010/wordprocessingShape">
                    <wps:wsp>
                      <wps:cNvSpPr/>
                      <wps:spPr>
                        <a:xfrm>
                          <a:off x="0" y="0"/>
                          <a:ext cx="2753957" cy="1193896"/>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9EEC459" w14:textId="77777777" w:rsidR="004668A0" w:rsidRDefault="004668A0" w:rsidP="004668A0">
                            <w:pPr>
                              <w:jc w:val="center"/>
                            </w:pPr>
                            <w:r w:rsidRPr="00763F6A">
                              <w:rPr>
                                <w:noProof/>
                              </w:rPr>
                              <w:drawing>
                                <wp:inline distT="0" distB="0" distL="0" distR="0" wp14:anchorId="673C71CD" wp14:editId="14E6B33F">
                                  <wp:extent cx="927140" cy="920918"/>
                                  <wp:effectExtent l="0" t="0" r="6350" b="0"/>
                                  <wp:docPr id="200891806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38493" name=""/>
                                          <pic:cNvPicPr/>
                                        </pic:nvPicPr>
                                        <pic:blipFill>
                                          <a:blip r:embed="rId8"/>
                                          <a:stretch>
                                            <a:fillRect/>
                                          </a:stretch>
                                        </pic:blipFill>
                                        <pic:spPr>
                                          <a:xfrm>
                                            <a:off x="0" y="0"/>
                                            <a:ext cx="930289" cy="924046"/>
                                          </a:xfrm>
                                          <a:prstGeom prst="rect">
                                            <a:avLst/>
                                          </a:prstGeom>
                                        </pic:spPr>
                                      </pic:pic>
                                    </a:graphicData>
                                  </a:graphic>
                                </wp:inline>
                              </w:drawing>
                            </w:r>
                            <w:r w:rsidRPr="00763F6A">
                              <w:t xml:space="preserve"> </w:t>
                            </w:r>
                            <w:r>
                              <w:t xml:space="preserve">   </w:t>
                            </w:r>
                            <w:r w:rsidRPr="00110AE8">
                              <w:rPr>
                                <w:noProof/>
                              </w:rPr>
                              <w:drawing>
                                <wp:inline distT="0" distB="0" distL="0" distR="0" wp14:anchorId="71772F55" wp14:editId="045FB99B">
                                  <wp:extent cx="1228357" cy="349885"/>
                                  <wp:effectExtent l="0" t="0" r="0" b="0"/>
                                  <wp:docPr id="96638426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6061" t="7533" r="8715" b="27695"/>
                                          <a:stretch/>
                                        </pic:blipFill>
                                        <pic:spPr bwMode="auto">
                                          <a:xfrm>
                                            <a:off x="0" y="0"/>
                                            <a:ext cx="1231698" cy="350837"/>
                                          </a:xfrm>
                                          <a:prstGeom prst="rect">
                                            <a:avLst/>
                                          </a:prstGeom>
                                          <a:noFill/>
                                          <a:ln>
                                            <a:noFill/>
                                          </a:ln>
                                          <a:extLst>
                                            <a:ext uri="{53640926-AAD7-44D8-BBD7-CCE9431645EC}">
                                              <a14:shadowObscured xmlns:a14="http://schemas.microsoft.com/office/drawing/2010/main"/>
                                            </a:ext>
                                          </a:extLst>
                                        </pic:spPr>
                                      </pic:pic>
                                    </a:graphicData>
                                  </a:graphic>
                                </wp:inline>
                              </w:drawing>
                            </w:r>
                          </w:p>
                          <w:p w14:paraId="17EF5377" w14:textId="77777777" w:rsidR="004668A0" w:rsidRPr="00763F6A" w:rsidRDefault="004668A0" w:rsidP="004668A0">
                            <w:pPr>
                              <w:rPr>
                                <w:color w:val="000000" w:themeColor="text1"/>
                              </w:rPr>
                            </w:pPr>
                            <w:r>
                              <w:rPr>
                                <w:color w:val="000000" w:themeColor="text1"/>
                              </w:rPr>
                              <w:t xml:space="preserve">   </w:t>
                            </w:r>
                            <w:r w:rsidRPr="00763F6A">
                              <w:rPr>
                                <w:color w:val="000000" w:themeColor="text1"/>
                              </w:rPr>
                              <w:t xml:space="preserve">Acesse nossas redes sociais </w:t>
                            </w:r>
                          </w:p>
                          <w:p w14:paraId="5361BA7F" w14:textId="77777777" w:rsidR="004668A0" w:rsidRDefault="004668A0" w:rsidP="004668A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710AE0" id="Retângulo 3" o:spid="_x0000_s1026" style="position:absolute;left:0;text-align:left;margin-left:24.75pt;margin-top:13.5pt;width:216.85pt;height:9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" filled="f" stroked="f" strokeweight="1pt">
                <v:textbox>
                  <w:txbxContent>
                    <w:p w14:paraId="39EEC459" w14:textId="77777777" w:rsidR="004668A0" w:rsidRDefault="004668A0" w:rsidP="004668A0">
                      <w:pPr>
                        <w:jc w:val="center"/>
                      </w:pPr>
                      <w:r w:rsidRPr="00763F6A">
                        <w:rPr>
                          <w:noProof/>
                        </w:rPr>
                        <w:drawing>
                          <wp:inline distT="0" distB="0" distL="0" distR="0" wp14:anchorId="673C71CD" wp14:editId="14E6B33F">
                            <wp:extent cx="927140" cy="920918"/>
                            <wp:effectExtent l="0" t="0" r="6350" b="0"/>
                            <wp:docPr id="200891806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38493" name=""/>
                                    <pic:cNvPicPr/>
                                  </pic:nvPicPr>
                                  <pic:blipFill>
                                    <a:blip r:embed="rId10"/>
                                    <a:stretch>
                                      <a:fillRect/>
                                    </a:stretch>
                                  </pic:blipFill>
                                  <pic:spPr>
                                    <a:xfrm>
                                      <a:off x="0" y="0"/>
                                      <a:ext cx="930289" cy="924046"/>
                                    </a:xfrm>
                                    <a:prstGeom prst="rect">
                                      <a:avLst/>
                                    </a:prstGeom>
                                  </pic:spPr>
                                </pic:pic>
                              </a:graphicData>
                            </a:graphic>
                          </wp:inline>
                        </w:drawing>
                      </w:r>
                      <w:r w:rsidRPr="00763F6A">
                        <w:t xml:space="preserve"> </w:t>
                      </w:r>
                      <w:r>
                        <w:t xml:space="preserve">   </w:t>
                      </w:r>
                      <w:r w:rsidRPr="00110AE8">
                        <w:rPr>
                          <w:noProof/>
                        </w:rPr>
                        <w:drawing>
                          <wp:inline distT="0" distB="0" distL="0" distR="0" wp14:anchorId="71772F55" wp14:editId="045FB99B">
                            <wp:extent cx="1228357" cy="349885"/>
                            <wp:effectExtent l="0" t="0" r="0" b="0"/>
                            <wp:docPr id="96638426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l="6061" t="7533" r="8715" b="27695"/>
                                    <a:stretch/>
                                  </pic:blipFill>
                                  <pic:spPr bwMode="auto">
                                    <a:xfrm>
                                      <a:off x="0" y="0"/>
                                      <a:ext cx="1231698" cy="350837"/>
                                    </a:xfrm>
                                    <a:prstGeom prst="rect">
                                      <a:avLst/>
                                    </a:prstGeom>
                                    <a:noFill/>
                                    <a:ln>
                                      <a:noFill/>
                                    </a:ln>
                                    <a:extLst>
                                      <a:ext uri="{53640926-AAD7-44D8-BBD7-CCE9431645EC}">
                                        <a14:shadowObscured xmlns:a14="http://schemas.microsoft.com/office/drawing/2010/main"/>
                                      </a:ext>
                                    </a:extLst>
                                  </pic:spPr>
                                </pic:pic>
                              </a:graphicData>
                            </a:graphic>
                          </wp:inline>
                        </w:drawing>
                      </w:r>
                    </w:p>
                    <w:p w14:paraId="17EF5377" w14:textId="77777777" w:rsidR="004668A0" w:rsidRPr="00763F6A" w:rsidRDefault="004668A0" w:rsidP="004668A0">
                      <w:pPr>
                        <w:rPr>
                          <w:color w:val="000000" w:themeColor="text1"/>
                        </w:rPr>
                      </w:pPr>
                      <w:r>
                        <w:rPr>
                          <w:color w:val="000000" w:themeColor="text1"/>
                        </w:rPr>
                        <w:t xml:space="preserve">   </w:t>
                      </w:r>
                      <w:r w:rsidRPr="00763F6A">
                        <w:rPr>
                          <w:color w:val="000000" w:themeColor="text1"/>
                        </w:rPr>
                        <w:t xml:space="preserve">Acesse nossas redes sociais </w:t>
                      </w:r>
                    </w:p>
                    <w:p w14:paraId="5361BA7F" w14:textId="77777777" w:rsidR="004668A0" w:rsidRDefault="004668A0" w:rsidP="004668A0">
                      <w:pPr>
                        <w:jc w:val="center"/>
                      </w:pPr>
                    </w:p>
                  </w:txbxContent>
                </v:textbox>
                <w10:wrap anchorx="page"/>
              </v:rect>
            </w:pict>
          </mc:Fallback>
        </mc:AlternateContent>
      </w:r>
      <w:r>
        <w:rPr>
          <w:rFonts w:ascii="Arial" w:hAnsi="Arial" w:cs="Arial"/>
          <w:b/>
          <w:bCs/>
          <w:noProof/>
          <w:sz w:val="24"/>
          <w:szCs w:val="24"/>
        </w:rPr>
        <w:t xml:space="preserve"> </w:t>
      </w:r>
    </w:p>
    <w:p w14:paraId="74EA6A07" w14:textId="31C65154" w:rsidR="00F95B54" w:rsidRDefault="00F95B54" w:rsidP="004668A0">
      <w:pPr>
        <w:pStyle w:val="SemEspaamento"/>
        <w:jc w:val="center"/>
        <w:rPr>
          <w:rFonts w:ascii="Arial" w:hAnsi="Arial" w:cs="Arial"/>
          <w:b/>
          <w:bCs/>
          <w:noProof/>
          <w:sz w:val="24"/>
          <w:szCs w:val="24"/>
        </w:rPr>
      </w:pPr>
    </w:p>
    <w:p w14:paraId="772A2967" w14:textId="327A209D" w:rsidR="00F95B54" w:rsidRDefault="00F95B54" w:rsidP="004668A0">
      <w:pPr>
        <w:pStyle w:val="SemEspaamento"/>
        <w:jc w:val="center"/>
        <w:rPr>
          <w:rFonts w:ascii="Arial" w:hAnsi="Arial" w:cs="Arial"/>
          <w:b/>
          <w:bCs/>
          <w:noProof/>
          <w:sz w:val="24"/>
          <w:szCs w:val="24"/>
        </w:rPr>
      </w:pPr>
    </w:p>
    <w:p w14:paraId="7557BDD0" w14:textId="15709753" w:rsidR="00F95B54" w:rsidRDefault="00F95B54" w:rsidP="004668A0">
      <w:pPr>
        <w:pStyle w:val="SemEspaamento"/>
        <w:jc w:val="center"/>
        <w:rPr>
          <w:rFonts w:ascii="Arial" w:hAnsi="Arial" w:cs="Arial"/>
          <w:b/>
          <w:bCs/>
          <w:noProof/>
          <w:sz w:val="24"/>
          <w:szCs w:val="24"/>
        </w:rPr>
      </w:pPr>
      <w:r>
        <w:rPr>
          <w:rFonts w:eastAsia="Arial MT"/>
          <w:i/>
          <w:iCs/>
          <w:noProof/>
          <w:sz w:val="24"/>
          <w:szCs w:val="24"/>
        </w:rPr>
        <mc:AlternateContent>
          <mc:Choice Requires="wps">
            <w:drawing>
              <wp:anchor distT="0" distB="0" distL="114300" distR="114300" simplePos="0" relativeHeight="251660288" behindDoc="0" locked="0" layoutInCell="1" allowOverlap="1" wp14:anchorId="4383E8C2" wp14:editId="275BE785">
                <wp:simplePos x="0" y="0"/>
                <wp:positionH relativeFrom="column">
                  <wp:posOffset>345440</wp:posOffset>
                </wp:positionH>
                <wp:positionV relativeFrom="paragraph">
                  <wp:posOffset>8890</wp:posOffset>
                </wp:positionV>
                <wp:extent cx="1498600" cy="406400"/>
                <wp:effectExtent l="0" t="0" r="0" b="0"/>
                <wp:wrapNone/>
                <wp:docPr id="277483310" name="Retângulo 18"/>
                <wp:cNvGraphicFramePr/>
                <a:graphic xmlns:a="http://schemas.openxmlformats.org/drawingml/2006/main">
                  <a:graphicData uri="http://schemas.microsoft.com/office/word/2010/wordprocessingShape">
                    <wps:wsp>
                      <wps:cNvSpPr/>
                      <wps:spPr>
                        <a:xfrm>
                          <a:off x="0" y="0"/>
                          <a:ext cx="1498600" cy="4064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F3C5DFF" w14:textId="77777777" w:rsidR="004668A0" w:rsidRPr="0003248E" w:rsidRDefault="004668A0" w:rsidP="004668A0">
                            <w:pPr>
                              <w:jc w:val="center"/>
                              <w:rPr>
                                <w:sz w:val="12"/>
                                <w:szCs w:val="12"/>
                              </w:rPr>
                            </w:pPr>
                            <w:r w:rsidRPr="0003248E">
                              <w:rPr>
                                <w:sz w:val="12"/>
                                <w:szCs w:val="12"/>
                              </w:rPr>
                              <w:t>4 ´1 18 14 5 25   13 ´1 11 19 15 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383E8C2" id="Retângulo 18" o:spid="_x0000_s1027" style="position:absolute;left:0;text-align:left;margin-left:27.2pt;margin-top:.7pt;width:118pt;height:32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" filled="f" stroked="f" strokeweight="1pt">
                <v:textbox>
                  <w:txbxContent>
                    <w:p w14:paraId="2F3C5DFF" w14:textId="77777777" w:rsidR="004668A0" w:rsidRPr="0003248E" w:rsidRDefault="004668A0" w:rsidP="004668A0">
                      <w:pPr>
                        <w:jc w:val="center"/>
                        <w:rPr>
                          <w:sz w:val="12"/>
                          <w:szCs w:val="12"/>
                        </w:rPr>
                      </w:pPr>
                      <w:r w:rsidRPr="0003248E">
                        <w:rPr>
                          <w:sz w:val="12"/>
                          <w:szCs w:val="12"/>
                        </w:rPr>
                        <w:t>4 ´1 18 14 5 25   13 ´1 11 19 15 14</w:t>
                      </w:r>
                    </w:p>
                  </w:txbxContent>
                </v:textbox>
              </v:rect>
            </w:pict>
          </mc:Fallback>
        </mc:AlternateContent>
      </w:r>
    </w:p>
    <w:p w14:paraId="71947116" w14:textId="4DF8D58B" w:rsidR="00F95B54" w:rsidRDefault="00F95B54" w:rsidP="004668A0">
      <w:pPr>
        <w:pStyle w:val="SemEspaamento"/>
        <w:jc w:val="center"/>
        <w:rPr>
          <w:rFonts w:ascii="Arial" w:hAnsi="Arial" w:cs="Arial"/>
          <w:b/>
          <w:bCs/>
          <w:noProof/>
          <w:sz w:val="24"/>
          <w:szCs w:val="24"/>
        </w:rPr>
      </w:pPr>
    </w:p>
    <w:p w14:paraId="631D363D" w14:textId="20E3CAD8" w:rsidR="00F95B54" w:rsidRDefault="00F95B54" w:rsidP="004668A0">
      <w:pPr>
        <w:pStyle w:val="SemEspaamento"/>
        <w:jc w:val="center"/>
        <w:rPr>
          <w:rFonts w:ascii="Arial" w:hAnsi="Arial" w:cs="Arial"/>
          <w:b/>
          <w:bCs/>
          <w:noProof/>
          <w:sz w:val="24"/>
          <w:szCs w:val="24"/>
        </w:rPr>
      </w:pPr>
    </w:p>
    <w:p w14:paraId="63DBCE8A" w14:textId="10B546FA" w:rsidR="00F95B54" w:rsidRDefault="00F95B54" w:rsidP="004668A0">
      <w:pPr>
        <w:pStyle w:val="SemEspaamento"/>
        <w:jc w:val="center"/>
        <w:rPr>
          <w:rFonts w:ascii="Arial" w:hAnsi="Arial" w:cs="Arial"/>
          <w:sz w:val="24"/>
          <w:szCs w:val="24"/>
        </w:rPr>
      </w:pPr>
    </w:p>
    <w:p w14:paraId="4ECCDBF7" w14:textId="77777777" w:rsidR="00F95B54" w:rsidRDefault="00F95B54" w:rsidP="004668A0">
      <w:pPr>
        <w:pStyle w:val="SemEspaamento"/>
        <w:jc w:val="center"/>
        <w:rPr>
          <w:rFonts w:ascii="Arial" w:hAnsi="Arial" w:cs="Arial"/>
          <w:sz w:val="24"/>
          <w:szCs w:val="24"/>
        </w:rPr>
      </w:pPr>
    </w:p>
    <w:p w14:paraId="60215935" w14:textId="77777777" w:rsidR="00F95B54" w:rsidRDefault="00F95B54" w:rsidP="004668A0">
      <w:pPr>
        <w:pStyle w:val="SemEspaamento"/>
        <w:jc w:val="center"/>
        <w:rPr>
          <w:rFonts w:ascii="Arial" w:hAnsi="Arial" w:cs="Arial"/>
          <w:sz w:val="24"/>
          <w:szCs w:val="24"/>
        </w:rPr>
      </w:pPr>
    </w:p>
    <w:p w14:paraId="03E29D1D" w14:textId="77777777" w:rsidR="00F95B54" w:rsidRDefault="00F95B54" w:rsidP="004668A0">
      <w:pPr>
        <w:pStyle w:val="SemEspaamento"/>
        <w:jc w:val="center"/>
        <w:rPr>
          <w:rFonts w:ascii="Arial" w:hAnsi="Arial" w:cs="Arial"/>
          <w:sz w:val="24"/>
          <w:szCs w:val="24"/>
        </w:rPr>
      </w:pPr>
    </w:p>
    <w:p w14:paraId="09C91E3C" w14:textId="6A59B1F8" w:rsidR="00F95B54" w:rsidRDefault="00F95B54" w:rsidP="004668A0">
      <w:pPr>
        <w:pStyle w:val="SemEspaamento"/>
        <w:jc w:val="center"/>
        <w:rPr>
          <w:rFonts w:ascii="Arial" w:hAnsi="Arial" w:cs="Arial"/>
          <w:sz w:val="24"/>
          <w:szCs w:val="24"/>
        </w:rPr>
      </w:pPr>
      <w:r>
        <w:rPr>
          <w:rFonts w:ascii="Arial" w:hAnsi="Arial" w:cs="Arial"/>
          <w:sz w:val="24"/>
          <w:szCs w:val="24"/>
        </w:rPr>
        <w:t xml:space="preserve">JUSTIFICATIVAS </w:t>
      </w:r>
    </w:p>
    <w:p w14:paraId="08A86757" w14:textId="77777777" w:rsidR="00F95B54" w:rsidRDefault="00F95B54" w:rsidP="004668A0">
      <w:pPr>
        <w:pStyle w:val="SemEspaamento"/>
        <w:jc w:val="center"/>
        <w:rPr>
          <w:rFonts w:ascii="Arial" w:hAnsi="Arial" w:cs="Arial"/>
          <w:sz w:val="24"/>
          <w:szCs w:val="24"/>
        </w:rPr>
      </w:pPr>
    </w:p>
    <w:p w14:paraId="3EC6FEC9" w14:textId="77D56F5F" w:rsidR="00F95B54" w:rsidRDefault="00F95B54" w:rsidP="00F95B54">
      <w:pPr>
        <w:pStyle w:val="SemEspaamento"/>
        <w:jc w:val="both"/>
        <w:rPr>
          <w:rFonts w:ascii="Arial" w:hAnsi="Arial" w:cs="Arial"/>
          <w:sz w:val="24"/>
          <w:szCs w:val="24"/>
        </w:rPr>
      </w:pPr>
      <w:r w:rsidRPr="00F95B54">
        <w:rPr>
          <w:rFonts w:ascii="Arial" w:hAnsi="Arial" w:cs="Arial"/>
          <w:sz w:val="24"/>
          <w:szCs w:val="24"/>
        </w:rPr>
        <w:t>Senhores (as) Deputados (as),</w:t>
      </w:r>
    </w:p>
    <w:p w14:paraId="7873BD1F" w14:textId="77777777" w:rsidR="00F95B54" w:rsidRDefault="00F95B54" w:rsidP="00F95B54">
      <w:pPr>
        <w:pStyle w:val="SemEspaamento"/>
        <w:jc w:val="both"/>
        <w:rPr>
          <w:rFonts w:ascii="Arial" w:hAnsi="Arial" w:cs="Arial"/>
          <w:sz w:val="24"/>
          <w:szCs w:val="24"/>
        </w:rPr>
      </w:pPr>
    </w:p>
    <w:p w14:paraId="3C4E40B6" w14:textId="77777777" w:rsidR="00AD175A" w:rsidRPr="00AD175A" w:rsidRDefault="00AD175A" w:rsidP="00AD175A">
      <w:pPr>
        <w:pStyle w:val="SemEspaamento"/>
        <w:jc w:val="both"/>
        <w:rPr>
          <w:rFonts w:ascii="Arial" w:hAnsi="Arial" w:cs="Arial"/>
          <w:sz w:val="24"/>
          <w:szCs w:val="24"/>
        </w:rPr>
      </w:pPr>
      <w:r w:rsidRPr="00AD175A">
        <w:rPr>
          <w:rFonts w:ascii="Arial" w:hAnsi="Arial" w:cs="Arial"/>
          <w:sz w:val="24"/>
          <w:szCs w:val="24"/>
        </w:rPr>
        <w:t>Em atenção às políticas de mobilidade urbana é instrumento da política de desenvolvimento urbano de que tratam os Art. 21º, inciso XX, e 182 da Constituição Federal, e tem como objeto a interação dos deslocamentos de pessoas e bens com a cidade.</w:t>
      </w:r>
    </w:p>
    <w:p w14:paraId="5ABF9983" w14:textId="77777777" w:rsidR="00AD175A" w:rsidRDefault="00AD175A" w:rsidP="00AD175A">
      <w:pPr>
        <w:pStyle w:val="SemEspaamento"/>
        <w:jc w:val="both"/>
        <w:rPr>
          <w:rFonts w:ascii="Arial" w:hAnsi="Arial" w:cs="Arial"/>
          <w:sz w:val="24"/>
          <w:szCs w:val="24"/>
        </w:rPr>
      </w:pPr>
    </w:p>
    <w:p w14:paraId="211560DC" w14:textId="308433AF" w:rsidR="00AD175A" w:rsidRPr="00AD175A" w:rsidRDefault="00AD175A" w:rsidP="00AD175A">
      <w:pPr>
        <w:pStyle w:val="SemEspaamento"/>
        <w:jc w:val="both"/>
        <w:rPr>
          <w:rFonts w:ascii="Arial" w:hAnsi="Arial" w:cs="Arial"/>
          <w:sz w:val="24"/>
          <w:szCs w:val="24"/>
        </w:rPr>
      </w:pPr>
      <w:r w:rsidRPr="00AD175A">
        <w:rPr>
          <w:rFonts w:ascii="Arial" w:hAnsi="Arial" w:cs="Arial"/>
          <w:sz w:val="24"/>
          <w:szCs w:val="24"/>
        </w:rPr>
        <w:t>Todas as cargas e caminhões que terão destino de levar ou buscar mercadorias, ou prestação de serviço para municípios do estado do Maranhão, terá que comprovar a colaboração no desenvolvimento econômico local para obter a taxa zero de embarcação.</w:t>
      </w:r>
    </w:p>
    <w:p w14:paraId="270E156A" w14:textId="77777777" w:rsidR="00AD175A" w:rsidRDefault="00AD175A" w:rsidP="00AD175A">
      <w:pPr>
        <w:pStyle w:val="SemEspaamento"/>
        <w:jc w:val="both"/>
        <w:rPr>
          <w:rFonts w:ascii="Arial" w:hAnsi="Arial" w:cs="Arial"/>
          <w:sz w:val="24"/>
          <w:szCs w:val="24"/>
        </w:rPr>
      </w:pPr>
    </w:p>
    <w:p w14:paraId="4C318A20" w14:textId="4B721203" w:rsidR="00AD175A" w:rsidRPr="00AD175A" w:rsidRDefault="00AD175A" w:rsidP="00AD175A">
      <w:pPr>
        <w:pStyle w:val="SemEspaamento"/>
        <w:jc w:val="both"/>
        <w:rPr>
          <w:rFonts w:ascii="Arial" w:hAnsi="Arial" w:cs="Arial"/>
          <w:sz w:val="24"/>
          <w:szCs w:val="24"/>
        </w:rPr>
      </w:pPr>
      <w:r w:rsidRPr="00AD175A">
        <w:rPr>
          <w:rFonts w:ascii="Arial" w:hAnsi="Arial" w:cs="Arial"/>
          <w:sz w:val="24"/>
          <w:szCs w:val="24"/>
        </w:rPr>
        <w:t>A FERRY</w:t>
      </w:r>
      <w:r w:rsidR="005B1C5E">
        <w:rPr>
          <w:rFonts w:ascii="Arial" w:hAnsi="Arial" w:cs="Arial"/>
          <w:sz w:val="24"/>
          <w:szCs w:val="24"/>
        </w:rPr>
        <w:t xml:space="preserve"> </w:t>
      </w:r>
      <w:r w:rsidRPr="00AD175A">
        <w:rPr>
          <w:rFonts w:ascii="Arial" w:hAnsi="Arial" w:cs="Arial"/>
          <w:sz w:val="24"/>
          <w:szCs w:val="24"/>
        </w:rPr>
        <w:t>BOAT CARGUEIRO funcionará em horários específicos de menor fluxo de passageiros, evitando seu transporte horário de maiores fluxos de pessoas, surgindo assim uma dinâmica e logística de espaço e segurança na travessia exclusiva para cargas e caminhões.</w:t>
      </w:r>
    </w:p>
    <w:p w14:paraId="238CBBED" w14:textId="4273BF2C" w:rsidR="00AD175A" w:rsidRPr="00AD175A" w:rsidRDefault="00AD175A" w:rsidP="00AD175A">
      <w:pPr>
        <w:pStyle w:val="SemEspaamento"/>
        <w:jc w:val="both"/>
        <w:rPr>
          <w:rFonts w:ascii="Arial" w:hAnsi="Arial" w:cs="Arial"/>
          <w:sz w:val="24"/>
          <w:szCs w:val="24"/>
        </w:rPr>
      </w:pPr>
      <w:proofErr w:type="gramStart"/>
      <w:r w:rsidRPr="00AD175A">
        <w:rPr>
          <w:rFonts w:ascii="Arial" w:hAnsi="Arial" w:cs="Arial"/>
          <w:sz w:val="24"/>
          <w:szCs w:val="24"/>
        </w:rPr>
        <w:t>Todas as cargas perigosa</w:t>
      </w:r>
      <w:r w:rsidR="005B1C5E">
        <w:rPr>
          <w:rFonts w:ascii="Arial" w:hAnsi="Arial" w:cs="Arial"/>
          <w:sz w:val="24"/>
          <w:szCs w:val="24"/>
        </w:rPr>
        <w:t>s</w:t>
      </w:r>
      <w:r w:rsidRPr="00AD175A">
        <w:rPr>
          <w:rFonts w:ascii="Arial" w:hAnsi="Arial" w:cs="Arial"/>
          <w:sz w:val="24"/>
          <w:szCs w:val="24"/>
        </w:rPr>
        <w:t xml:space="preserve"> que hoje são transportadas junto com passageiros, terá</w:t>
      </w:r>
      <w:proofErr w:type="gramEnd"/>
      <w:r w:rsidRPr="00AD175A">
        <w:rPr>
          <w:rFonts w:ascii="Arial" w:hAnsi="Arial" w:cs="Arial"/>
          <w:sz w:val="24"/>
          <w:szCs w:val="24"/>
        </w:rPr>
        <w:t xml:space="preserve"> a obrigação em ser transportada pelo FERRY</w:t>
      </w:r>
      <w:r w:rsidR="005B1C5E">
        <w:rPr>
          <w:rFonts w:ascii="Arial" w:hAnsi="Arial" w:cs="Arial"/>
          <w:sz w:val="24"/>
          <w:szCs w:val="24"/>
        </w:rPr>
        <w:t xml:space="preserve"> </w:t>
      </w:r>
      <w:r w:rsidRPr="00AD175A">
        <w:rPr>
          <w:rFonts w:ascii="Arial" w:hAnsi="Arial" w:cs="Arial"/>
          <w:sz w:val="24"/>
          <w:szCs w:val="24"/>
        </w:rPr>
        <w:t>BOAT CARGUEIRO, se comprometendo a manter o não aumentar dos valores de mercadoria e da prestação de serviços, levando em conta a isenção da taxa de transporte aquaviário.</w:t>
      </w:r>
    </w:p>
    <w:p w14:paraId="7097ECCE" w14:textId="77777777" w:rsidR="00AD175A" w:rsidRDefault="00AD175A" w:rsidP="00AD175A">
      <w:pPr>
        <w:pStyle w:val="SemEspaamento"/>
        <w:jc w:val="both"/>
        <w:rPr>
          <w:rFonts w:ascii="Arial" w:hAnsi="Arial" w:cs="Arial"/>
          <w:sz w:val="24"/>
          <w:szCs w:val="24"/>
        </w:rPr>
      </w:pPr>
    </w:p>
    <w:p w14:paraId="691245D1" w14:textId="69B393E0" w:rsidR="00AD175A" w:rsidRPr="00AD175A" w:rsidRDefault="00AD175A" w:rsidP="00AD175A">
      <w:pPr>
        <w:pStyle w:val="SemEspaamento"/>
        <w:jc w:val="both"/>
        <w:rPr>
          <w:rFonts w:ascii="Arial" w:hAnsi="Arial" w:cs="Arial"/>
          <w:sz w:val="24"/>
          <w:szCs w:val="24"/>
        </w:rPr>
      </w:pPr>
      <w:r w:rsidRPr="00AD175A">
        <w:rPr>
          <w:rFonts w:ascii="Arial" w:hAnsi="Arial" w:cs="Arial"/>
          <w:sz w:val="24"/>
          <w:szCs w:val="24"/>
        </w:rPr>
        <w:t>Terá isenção total de taxa de cobrança de travessia as cargas e caminhões  que tiver levando para os municípios os produtos de alimentação em geral, combustível, gás de cozinha, medicamentos, material de construção, produtos eletroeletrônicos, eletrodoméstico, produtos agrícolas, roupas, calçados, cargas vivas e outros produtos, isso se coloca também a prestação de serviços que dependem do modal, todos os municípios contemplados pelo transporte aquaviário a população beneficiada pelo FERRY</w:t>
      </w:r>
      <w:r w:rsidR="005B1C5E">
        <w:rPr>
          <w:rFonts w:ascii="Arial" w:hAnsi="Arial" w:cs="Arial"/>
          <w:sz w:val="24"/>
          <w:szCs w:val="24"/>
        </w:rPr>
        <w:t xml:space="preserve"> </w:t>
      </w:r>
      <w:r w:rsidRPr="00AD175A">
        <w:rPr>
          <w:rFonts w:ascii="Arial" w:hAnsi="Arial" w:cs="Arial"/>
          <w:sz w:val="24"/>
          <w:szCs w:val="24"/>
        </w:rPr>
        <w:t>BOAT CARGUEIRO, aumentará o seu poder de compra, melhorando o desenvolvimento econômico no município.</w:t>
      </w:r>
    </w:p>
    <w:p w14:paraId="22183AE5" w14:textId="77777777" w:rsidR="00AD175A" w:rsidRDefault="00AD175A" w:rsidP="00AD175A">
      <w:pPr>
        <w:pStyle w:val="SemEspaamento"/>
        <w:jc w:val="both"/>
        <w:rPr>
          <w:rFonts w:ascii="Arial" w:hAnsi="Arial" w:cs="Arial"/>
          <w:sz w:val="24"/>
          <w:szCs w:val="24"/>
        </w:rPr>
      </w:pPr>
    </w:p>
    <w:p w14:paraId="7D0D5124" w14:textId="7833B9CF" w:rsidR="00AD175A" w:rsidRPr="00AD175A" w:rsidRDefault="00AD175A" w:rsidP="00AD175A">
      <w:pPr>
        <w:pStyle w:val="SemEspaamento"/>
        <w:jc w:val="both"/>
        <w:rPr>
          <w:rFonts w:ascii="Arial" w:hAnsi="Arial" w:cs="Arial"/>
          <w:sz w:val="24"/>
          <w:szCs w:val="24"/>
        </w:rPr>
      </w:pPr>
      <w:r w:rsidRPr="00AD175A">
        <w:rPr>
          <w:rFonts w:ascii="Arial" w:hAnsi="Arial" w:cs="Arial"/>
          <w:sz w:val="24"/>
          <w:szCs w:val="24"/>
        </w:rPr>
        <w:t>Todas as empresas de transporte aquaviário que aderir FERRY</w:t>
      </w:r>
      <w:r w:rsidR="005B1C5E">
        <w:rPr>
          <w:rFonts w:ascii="Arial" w:hAnsi="Arial" w:cs="Arial"/>
          <w:sz w:val="24"/>
          <w:szCs w:val="24"/>
        </w:rPr>
        <w:t xml:space="preserve"> </w:t>
      </w:r>
      <w:r w:rsidRPr="00AD175A">
        <w:rPr>
          <w:rFonts w:ascii="Arial" w:hAnsi="Arial" w:cs="Arial"/>
          <w:sz w:val="24"/>
          <w:szCs w:val="24"/>
        </w:rPr>
        <w:t>BOAT CARGUEIRO terá isenção de imposto estadual e municipal, alvará gratuito e participação em programas governamentais.</w:t>
      </w:r>
    </w:p>
    <w:p w14:paraId="02EED9B4" w14:textId="19DB553D" w:rsidR="00AD175A" w:rsidRPr="00AD175A" w:rsidRDefault="00AD175A" w:rsidP="00AD175A">
      <w:pPr>
        <w:pStyle w:val="SemEspaamento"/>
        <w:jc w:val="both"/>
        <w:rPr>
          <w:rFonts w:ascii="Arial" w:hAnsi="Arial" w:cs="Arial"/>
          <w:sz w:val="24"/>
          <w:szCs w:val="24"/>
        </w:rPr>
      </w:pPr>
      <w:r w:rsidRPr="00AD175A">
        <w:rPr>
          <w:rFonts w:ascii="Arial" w:hAnsi="Arial" w:cs="Arial"/>
          <w:sz w:val="24"/>
          <w:szCs w:val="24"/>
        </w:rPr>
        <w:t>Será adotado programas e projetos governamentais de benefícios as empresas prestadoras no serviço do transporte aquaviário, somente as empresas aderidas FERRY</w:t>
      </w:r>
      <w:r w:rsidR="005B1C5E">
        <w:rPr>
          <w:rFonts w:ascii="Arial" w:hAnsi="Arial" w:cs="Arial"/>
          <w:sz w:val="24"/>
          <w:szCs w:val="24"/>
        </w:rPr>
        <w:t xml:space="preserve"> </w:t>
      </w:r>
      <w:r w:rsidRPr="00AD175A">
        <w:rPr>
          <w:rFonts w:ascii="Arial" w:hAnsi="Arial" w:cs="Arial"/>
          <w:sz w:val="24"/>
          <w:szCs w:val="24"/>
        </w:rPr>
        <w:t xml:space="preserve">BOAT CARGUEIRO,  </w:t>
      </w:r>
    </w:p>
    <w:p w14:paraId="67E05F4B" w14:textId="77777777" w:rsidR="00AD175A" w:rsidRDefault="00AD175A" w:rsidP="00AD175A">
      <w:pPr>
        <w:pStyle w:val="SemEspaamento"/>
        <w:jc w:val="both"/>
        <w:rPr>
          <w:rFonts w:ascii="Arial" w:hAnsi="Arial" w:cs="Arial"/>
          <w:sz w:val="24"/>
          <w:szCs w:val="24"/>
        </w:rPr>
      </w:pPr>
    </w:p>
    <w:p w14:paraId="2022792D" w14:textId="169832C5" w:rsidR="00AD175A" w:rsidRPr="00AD175A" w:rsidRDefault="00AD175A" w:rsidP="00AD175A">
      <w:pPr>
        <w:pStyle w:val="SemEspaamento"/>
        <w:jc w:val="both"/>
        <w:rPr>
          <w:rFonts w:ascii="Arial" w:hAnsi="Arial" w:cs="Arial"/>
          <w:sz w:val="24"/>
          <w:szCs w:val="24"/>
        </w:rPr>
      </w:pPr>
      <w:r w:rsidRPr="00AD175A">
        <w:rPr>
          <w:rFonts w:ascii="Arial" w:hAnsi="Arial" w:cs="Arial"/>
          <w:sz w:val="24"/>
          <w:szCs w:val="24"/>
        </w:rPr>
        <w:t xml:space="preserve">Esta lei estará amparada pelo Fundo Nacional de Transporte Urbano – FNTU, destinado a financiar o direito da gratuidade total aos usuários do Sistema de </w:t>
      </w:r>
      <w:r w:rsidRPr="00AD175A">
        <w:rPr>
          <w:rFonts w:ascii="Arial" w:hAnsi="Arial" w:cs="Arial"/>
          <w:sz w:val="24"/>
          <w:szCs w:val="24"/>
        </w:rPr>
        <w:lastRenderedPageBreak/>
        <w:t xml:space="preserve">Transporte Coletivo Urbano de Passageiros – Tarifa Zero, em todo território nacional. </w:t>
      </w:r>
    </w:p>
    <w:p w14:paraId="2095C0FB" w14:textId="77777777" w:rsidR="00AD175A" w:rsidRDefault="00AD175A" w:rsidP="00AD175A">
      <w:pPr>
        <w:pStyle w:val="SemEspaamento"/>
        <w:jc w:val="both"/>
        <w:rPr>
          <w:rFonts w:ascii="Arial" w:hAnsi="Arial" w:cs="Arial"/>
          <w:sz w:val="24"/>
          <w:szCs w:val="24"/>
        </w:rPr>
      </w:pPr>
    </w:p>
    <w:p w14:paraId="658F8253" w14:textId="20F9126A" w:rsidR="00AD175A" w:rsidRPr="00AD175A" w:rsidRDefault="00AD175A" w:rsidP="00AD175A">
      <w:pPr>
        <w:pStyle w:val="SemEspaamento"/>
        <w:jc w:val="both"/>
        <w:rPr>
          <w:rFonts w:ascii="Arial" w:hAnsi="Arial" w:cs="Arial"/>
          <w:sz w:val="24"/>
          <w:szCs w:val="24"/>
        </w:rPr>
      </w:pPr>
      <w:r w:rsidRPr="00AD175A">
        <w:rPr>
          <w:rFonts w:ascii="Arial" w:hAnsi="Arial" w:cs="Arial"/>
          <w:sz w:val="24"/>
          <w:szCs w:val="24"/>
        </w:rPr>
        <w:t>O período de contrato deste projeto da concessão do FERRY</w:t>
      </w:r>
      <w:r w:rsidR="005B1C5E">
        <w:rPr>
          <w:rFonts w:ascii="Arial" w:hAnsi="Arial" w:cs="Arial"/>
          <w:sz w:val="24"/>
          <w:szCs w:val="24"/>
        </w:rPr>
        <w:t xml:space="preserve"> </w:t>
      </w:r>
      <w:r w:rsidRPr="00AD175A">
        <w:rPr>
          <w:rFonts w:ascii="Arial" w:hAnsi="Arial" w:cs="Arial"/>
          <w:sz w:val="24"/>
          <w:szCs w:val="24"/>
        </w:rPr>
        <w:t xml:space="preserve">BOAT CARGUEIRO será de 20 (vinte) anos, podendo ser prorrogado por no máximo mais 10 (dez) anos, totalizando um período 30 (trinta) anos, diante das devidas justificativas de desempenho, de quantidade, de qualidade e de atendimento às demandas da população e às prerrogativas do poder público concedente. </w:t>
      </w:r>
    </w:p>
    <w:p w14:paraId="59D4873A" w14:textId="77777777" w:rsidR="00AD175A" w:rsidRDefault="00AD175A" w:rsidP="00AD175A">
      <w:pPr>
        <w:pStyle w:val="SemEspaamento"/>
        <w:jc w:val="both"/>
        <w:rPr>
          <w:rFonts w:ascii="Arial" w:hAnsi="Arial" w:cs="Arial"/>
          <w:sz w:val="24"/>
          <w:szCs w:val="24"/>
        </w:rPr>
      </w:pPr>
    </w:p>
    <w:p w14:paraId="67799123" w14:textId="2C1918AE" w:rsidR="00F95B54" w:rsidRDefault="00AD175A" w:rsidP="00AD175A">
      <w:pPr>
        <w:pStyle w:val="SemEspaamento"/>
        <w:jc w:val="both"/>
        <w:rPr>
          <w:rFonts w:ascii="Arial" w:hAnsi="Arial" w:cs="Arial"/>
          <w:sz w:val="24"/>
          <w:szCs w:val="24"/>
        </w:rPr>
      </w:pPr>
      <w:r w:rsidRPr="00AD175A">
        <w:rPr>
          <w:rFonts w:ascii="Arial" w:hAnsi="Arial" w:cs="Arial"/>
          <w:sz w:val="24"/>
          <w:szCs w:val="24"/>
        </w:rPr>
        <w:t xml:space="preserve">Para garantir estes procedimentos firmam-se nos dispositivos na Lei de Responsabilidade Fiscal e da Lei da Transparência - 8.6 de 21 de junho de 1.993- que regulamenta o artigo 37 - inciso 21 no que se refere à Administração Pública. Decorrido o prazo máximo de 10 (dez) anos do contrato da concessão em referência aquele </w:t>
      </w:r>
      <w:proofErr w:type="gramStart"/>
      <w:r w:rsidRPr="00AD175A">
        <w:rPr>
          <w:rFonts w:ascii="Arial" w:hAnsi="Arial" w:cs="Arial"/>
          <w:sz w:val="24"/>
          <w:szCs w:val="24"/>
        </w:rPr>
        <w:t>mandato</w:t>
      </w:r>
      <w:proofErr w:type="gramEnd"/>
      <w:r w:rsidRPr="00AD175A">
        <w:rPr>
          <w:rFonts w:ascii="Arial" w:hAnsi="Arial" w:cs="Arial"/>
          <w:sz w:val="24"/>
          <w:szCs w:val="24"/>
        </w:rPr>
        <w:t xml:space="preserve"> executivo, abrir-se-á uma nova licitação para o novo contrato no sistema de concessão. V - As concessões dos serviços públicos do Transporte Coletivo Urbano de carga e caminhão. Reger-se-ão e serão regulamentados pelas Leis, Decretos e normativas legais pertinentes e pelas cláusulas específicas indispensáveis aos contratos neste sistema proposto</w:t>
      </w:r>
      <w:r w:rsidR="00F95B54" w:rsidRPr="00F95B54">
        <w:rPr>
          <w:rFonts w:ascii="Arial" w:hAnsi="Arial" w:cs="Arial"/>
          <w:sz w:val="24"/>
          <w:szCs w:val="24"/>
        </w:rPr>
        <w:t xml:space="preserve">.  </w:t>
      </w:r>
    </w:p>
    <w:p w14:paraId="4FDF1C99" w14:textId="77777777" w:rsidR="00AD175A" w:rsidRDefault="00AD175A" w:rsidP="00AD175A">
      <w:pPr>
        <w:pStyle w:val="SemEspaamento"/>
        <w:jc w:val="both"/>
        <w:rPr>
          <w:rFonts w:ascii="Arial" w:hAnsi="Arial" w:cs="Arial"/>
          <w:sz w:val="24"/>
          <w:szCs w:val="24"/>
        </w:rPr>
      </w:pPr>
    </w:p>
    <w:p w14:paraId="017A9118" w14:textId="4954A8DE" w:rsidR="00AD175A" w:rsidRPr="00AD175A" w:rsidRDefault="00AD175A" w:rsidP="00AD175A">
      <w:pPr>
        <w:pStyle w:val="SemEspaamento"/>
        <w:jc w:val="both"/>
        <w:rPr>
          <w:rFonts w:ascii="Arial" w:hAnsi="Arial" w:cs="Arial"/>
          <w:sz w:val="24"/>
          <w:szCs w:val="24"/>
        </w:rPr>
      </w:pPr>
      <w:r w:rsidRPr="00AD175A">
        <w:rPr>
          <w:rFonts w:ascii="Arial" w:hAnsi="Arial" w:cs="Arial"/>
          <w:sz w:val="24"/>
          <w:szCs w:val="24"/>
        </w:rPr>
        <w:t>O transporte de cargas e caminhões hoje é um dos grandes problemas econômicos e sociais no estado, no entendo e o que faz os preços dos produtos e serviços elevarem seus valores, principalmente nos pequenos e médios municípios onde o impacto e bem maior, dada a precariedade e inadequação dos modais de transporte, com falta de qualidade, quantidade, rapidez e logísticas reduzidas, com duração em filas de espera que muitas vezes levas horas para serem embarcadas, gerando valores altos de variadas tarifas, que é repassado ao consumidor final, que onera em demasia a população.</w:t>
      </w:r>
    </w:p>
    <w:p w14:paraId="17687474" w14:textId="77777777" w:rsidR="00AD175A" w:rsidRDefault="00AD175A" w:rsidP="00AD175A">
      <w:pPr>
        <w:pStyle w:val="SemEspaamento"/>
        <w:jc w:val="both"/>
        <w:rPr>
          <w:rFonts w:ascii="Arial" w:hAnsi="Arial" w:cs="Arial"/>
          <w:sz w:val="24"/>
          <w:szCs w:val="24"/>
        </w:rPr>
      </w:pPr>
    </w:p>
    <w:p w14:paraId="561D04BC" w14:textId="3D58EC27" w:rsidR="00AD175A" w:rsidRPr="00AD175A" w:rsidRDefault="00AD175A" w:rsidP="00AD175A">
      <w:pPr>
        <w:pStyle w:val="SemEspaamento"/>
        <w:jc w:val="both"/>
        <w:rPr>
          <w:rFonts w:ascii="Arial" w:hAnsi="Arial" w:cs="Arial"/>
          <w:sz w:val="24"/>
          <w:szCs w:val="24"/>
        </w:rPr>
      </w:pPr>
      <w:r w:rsidRPr="00AD175A">
        <w:rPr>
          <w:rFonts w:ascii="Arial" w:hAnsi="Arial" w:cs="Arial"/>
          <w:sz w:val="24"/>
          <w:szCs w:val="24"/>
        </w:rPr>
        <w:t xml:space="preserve">A criação do FERRY BOAT CARGUEIRO, por meio exclusivo para cargos e caminhões, agregará no fortalecimento de maior distribuição de desenvolvimento econômico para todos os municípios que são </w:t>
      </w:r>
      <w:proofErr w:type="gramStart"/>
      <w:r w:rsidRPr="00AD175A">
        <w:rPr>
          <w:rFonts w:ascii="Arial" w:hAnsi="Arial" w:cs="Arial"/>
          <w:sz w:val="24"/>
          <w:szCs w:val="24"/>
        </w:rPr>
        <w:t>atendido</w:t>
      </w:r>
      <w:proofErr w:type="gramEnd"/>
      <w:r w:rsidRPr="00AD175A">
        <w:rPr>
          <w:rFonts w:ascii="Arial" w:hAnsi="Arial" w:cs="Arial"/>
          <w:sz w:val="24"/>
          <w:szCs w:val="24"/>
        </w:rPr>
        <w:t xml:space="preserve"> pelo transporte aquaviário, mostra claramente às necessidades inadiáveis de adotar com urgência o FERRY BOAT CARGUEIRO, </w:t>
      </w:r>
    </w:p>
    <w:p w14:paraId="792FF90A" w14:textId="77777777" w:rsidR="00AD175A" w:rsidRDefault="00AD175A" w:rsidP="00AD175A">
      <w:pPr>
        <w:pStyle w:val="SemEspaamento"/>
        <w:jc w:val="both"/>
        <w:rPr>
          <w:rFonts w:ascii="Arial" w:hAnsi="Arial" w:cs="Arial"/>
          <w:sz w:val="24"/>
          <w:szCs w:val="24"/>
        </w:rPr>
      </w:pPr>
    </w:p>
    <w:p w14:paraId="1337DDC3" w14:textId="1D484947" w:rsidR="00AD175A" w:rsidRPr="00AD175A" w:rsidRDefault="00AD175A" w:rsidP="00AD175A">
      <w:pPr>
        <w:pStyle w:val="SemEspaamento"/>
        <w:jc w:val="both"/>
        <w:rPr>
          <w:rFonts w:ascii="Arial" w:hAnsi="Arial" w:cs="Arial"/>
          <w:sz w:val="24"/>
          <w:szCs w:val="24"/>
        </w:rPr>
      </w:pPr>
      <w:r w:rsidRPr="00AD175A">
        <w:rPr>
          <w:rFonts w:ascii="Arial" w:hAnsi="Arial" w:cs="Arial"/>
          <w:sz w:val="24"/>
          <w:szCs w:val="24"/>
        </w:rPr>
        <w:t xml:space="preserve">Ganha Transporte aquaviário com maior rapidez, ganha o consumidor final que será beneficiado por um produto com valor, mas acessivo, ganha o município pela implantação do FERRY BOAT CARGUEIRO que ajudará de forma direta e indireta no desenvolvimento econômico local.   </w:t>
      </w:r>
    </w:p>
    <w:p w14:paraId="6C214636" w14:textId="77777777" w:rsidR="00AD175A" w:rsidRDefault="00AD175A" w:rsidP="00AD175A">
      <w:pPr>
        <w:pStyle w:val="SemEspaamento"/>
        <w:jc w:val="both"/>
        <w:rPr>
          <w:rFonts w:ascii="Arial" w:hAnsi="Arial" w:cs="Arial"/>
          <w:sz w:val="24"/>
          <w:szCs w:val="24"/>
        </w:rPr>
      </w:pPr>
    </w:p>
    <w:p w14:paraId="6A55B69D" w14:textId="4071E314" w:rsidR="00AD175A" w:rsidRPr="00AD175A" w:rsidRDefault="00AD175A" w:rsidP="00AD175A">
      <w:pPr>
        <w:pStyle w:val="SemEspaamento"/>
        <w:jc w:val="both"/>
        <w:rPr>
          <w:rFonts w:ascii="Arial" w:hAnsi="Arial" w:cs="Arial"/>
          <w:sz w:val="24"/>
          <w:szCs w:val="24"/>
        </w:rPr>
      </w:pPr>
      <w:r w:rsidRPr="00AD175A">
        <w:rPr>
          <w:rFonts w:ascii="Arial" w:hAnsi="Arial" w:cs="Arial"/>
          <w:sz w:val="24"/>
          <w:szCs w:val="24"/>
        </w:rPr>
        <w:t xml:space="preserve">O FERRY BOAT CARGUEIRO, fará parte da economia tanto local como regional, em prática teremos a redução de valores dos produtos de alimentação em geral, combustível, gás de cozinha, medicamentos, material de construção, produtos  eletroeletrônicos, eletrodoméstico, produtos agrícolas, roupas, calçados, cargas vivas e outros produtos, teremos de 5% (cinco por cento) a </w:t>
      </w:r>
      <w:r w:rsidRPr="00AD175A">
        <w:rPr>
          <w:rFonts w:ascii="Arial" w:hAnsi="Arial" w:cs="Arial"/>
          <w:sz w:val="24"/>
          <w:szCs w:val="24"/>
        </w:rPr>
        <w:lastRenderedPageBreak/>
        <w:t>20% (vinte por cento) em redução de valores, aumentando assim o poder de compra do cidadão e impulsionando o desenvolvimento econômico com responsabilidade social.</w:t>
      </w:r>
    </w:p>
    <w:p w14:paraId="42F6C7A8" w14:textId="77777777" w:rsidR="00AD175A" w:rsidRDefault="00AD175A" w:rsidP="00F95B54">
      <w:pPr>
        <w:pStyle w:val="SemEspaamento"/>
        <w:jc w:val="both"/>
        <w:rPr>
          <w:rFonts w:ascii="Arial" w:hAnsi="Arial" w:cs="Arial"/>
          <w:sz w:val="24"/>
          <w:szCs w:val="24"/>
        </w:rPr>
      </w:pPr>
    </w:p>
    <w:p w14:paraId="0AA05878" w14:textId="538F7E8D" w:rsidR="00AD175A" w:rsidRDefault="00AD175A" w:rsidP="00F95B54">
      <w:pPr>
        <w:pStyle w:val="SemEspaamento"/>
        <w:jc w:val="both"/>
        <w:rPr>
          <w:rFonts w:ascii="Arial" w:hAnsi="Arial" w:cs="Arial"/>
          <w:sz w:val="24"/>
          <w:szCs w:val="24"/>
        </w:rPr>
      </w:pPr>
      <w:r w:rsidRPr="00AD175A">
        <w:rPr>
          <w:rFonts w:ascii="Arial" w:hAnsi="Arial" w:cs="Arial"/>
          <w:sz w:val="24"/>
          <w:szCs w:val="24"/>
        </w:rPr>
        <w:t>Voto no projeto de lei FERRY BOAT CARGUEIRO é da inclusão, dignidade, incentivo no desenvolvimento econômico de vários municípios de nosso estado que depende do transporte aquaviário.</w:t>
      </w:r>
    </w:p>
    <w:p w14:paraId="6584BE44" w14:textId="77777777" w:rsidR="00AD175A" w:rsidRDefault="00AD175A" w:rsidP="00F95B54">
      <w:pPr>
        <w:pStyle w:val="SemEspaamento"/>
        <w:jc w:val="both"/>
        <w:rPr>
          <w:rFonts w:ascii="Arial" w:hAnsi="Arial" w:cs="Arial"/>
          <w:sz w:val="24"/>
          <w:szCs w:val="24"/>
        </w:rPr>
      </w:pPr>
    </w:p>
    <w:p w14:paraId="273C81B3" w14:textId="446EB0E3" w:rsidR="00F95B54" w:rsidRDefault="00F95B54" w:rsidP="00F95B54">
      <w:pPr>
        <w:pStyle w:val="SemEspaamento"/>
        <w:jc w:val="both"/>
        <w:rPr>
          <w:rFonts w:ascii="Arial" w:hAnsi="Arial" w:cs="Arial"/>
          <w:sz w:val="24"/>
          <w:szCs w:val="24"/>
        </w:rPr>
      </w:pPr>
      <w:r w:rsidRPr="00F95B54">
        <w:rPr>
          <w:rFonts w:ascii="Arial" w:hAnsi="Arial" w:cs="Arial"/>
          <w:sz w:val="24"/>
          <w:szCs w:val="24"/>
        </w:rPr>
        <w:t>PLENÁRIO DEPUTADO ¨NAGIB HAICKEL¨ DO PALÁCIO ¨MANUEL BECKMAN, DE FEVEREIRO DE 2026.</w:t>
      </w:r>
    </w:p>
    <w:p w14:paraId="5ECD2585" w14:textId="77777777" w:rsidR="00AD504A" w:rsidRDefault="00AD504A" w:rsidP="00AD504A">
      <w:pPr>
        <w:pStyle w:val="SemEspaamento"/>
        <w:spacing w:line="276" w:lineRule="auto"/>
        <w:jc w:val="center"/>
        <w:rPr>
          <w:rFonts w:ascii="Arial" w:hAnsi="Arial" w:cs="Arial"/>
          <w:b/>
          <w:bCs/>
          <w:noProof/>
          <w:sz w:val="24"/>
          <w:szCs w:val="24"/>
        </w:rPr>
      </w:pPr>
    </w:p>
    <w:p w14:paraId="51F7863D" w14:textId="77777777" w:rsidR="00AD504A" w:rsidRDefault="00AD504A" w:rsidP="00AD504A">
      <w:pPr>
        <w:pStyle w:val="SemEspaamento"/>
        <w:spacing w:line="276" w:lineRule="auto"/>
        <w:jc w:val="center"/>
        <w:rPr>
          <w:rFonts w:ascii="Arial" w:hAnsi="Arial" w:cs="Arial"/>
          <w:b/>
          <w:bCs/>
          <w:noProof/>
          <w:sz w:val="24"/>
          <w:szCs w:val="24"/>
        </w:rPr>
      </w:pPr>
    </w:p>
    <w:p w14:paraId="27A613F9" w14:textId="7F25388D" w:rsidR="00AD504A" w:rsidRDefault="00AD504A" w:rsidP="00AD504A">
      <w:pPr>
        <w:pStyle w:val="SemEspaamento"/>
        <w:spacing w:line="276" w:lineRule="auto"/>
        <w:jc w:val="center"/>
        <w:rPr>
          <w:rFonts w:ascii="Arial" w:hAnsi="Arial" w:cs="Arial"/>
          <w:b/>
          <w:bCs/>
          <w:noProof/>
          <w:sz w:val="24"/>
          <w:szCs w:val="24"/>
        </w:rPr>
      </w:pPr>
      <w:r>
        <w:rPr>
          <w:rFonts w:ascii="Arial" w:hAnsi="Arial" w:cs="Arial"/>
          <w:b/>
          <w:bCs/>
          <w:noProof/>
          <w:sz w:val="24"/>
          <w:szCs w:val="24"/>
        </w:rPr>
        <w:t xml:space="preserve">Atenciosamente </w:t>
      </w:r>
    </w:p>
    <w:p w14:paraId="2958F679" w14:textId="77777777" w:rsidR="00AD504A" w:rsidRDefault="00AD504A" w:rsidP="00AD504A">
      <w:pPr>
        <w:pStyle w:val="SemEspaamento"/>
        <w:spacing w:line="276" w:lineRule="auto"/>
        <w:jc w:val="center"/>
        <w:rPr>
          <w:rFonts w:ascii="Arial" w:hAnsi="Arial" w:cs="Arial"/>
          <w:b/>
          <w:bCs/>
          <w:noProof/>
          <w:sz w:val="24"/>
          <w:szCs w:val="24"/>
        </w:rPr>
      </w:pPr>
      <w:r>
        <w:rPr>
          <w:rFonts w:ascii="Arial" w:hAnsi="Arial" w:cs="Arial"/>
          <w:b/>
          <w:bCs/>
          <w:noProof/>
          <w:sz w:val="24"/>
          <w:szCs w:val="24"/>
        </w:rPr>
        <w:t xml:space="preserve"> </w:t>
      </w:r>
    </w:p>
    <w:p w14:paraId="6293D3A4" w14:textId="77777777" w:rsidR="00AD504A" w:rsidRDefault="00AD504A" w:rsidP="00AD504A">
      <w:pPr>
        <w:pStyle w:val="SemEspaamento"/>
        <w:jc w:val="center"/>
        <w:rPr>
          <w:rFonts w:ascii="Arial" w:hAnsi="Arial" w:cs="Arial"/>
          <w:b/>
          <w:bCs/>
          <w:noProof/>
          <w:sz w:val="24"/>
          <w:szCs w:val="24"/>
        </w:rPr>
      </w:pPr>
    </w:p>
    <w:p w14:paraId="5C2B37EF" w14:textId="77777777" w:rsidR="00AD504A" w:rsidRDefault="00AD504A" w:rsidP="00AD504A">
      <w:pPr>
        <w:pStyle w:val="SemEspaamento"/>
        <w:jc w:val="center"/>
        <w:rPr>
          <w:rFonts w:ascii="Arial" w:hAnsi="Arial" w:cs="Arial"/>
          <w:b/>
          <w:bCs/>
          <w:noProof/>
          <w:sz w:val="24"/>
          <w:szCs w:val="24"/>
        </w:rPr>
      </w:pPr>
    </w:p>
    <w:p w14:paraId="010DA13F" w14:textId="77777777" w:rsidR="00AD504A" w:rsidRDefault="00AD504A" w:rsidP="00AD504A">
      <w:pPr>
        <w:pStyle w:val="SemEspaamento"/>
        <w:jc w:val="center"/>
        <w:rPr>
          <w:rFonts w:ascii="Arial" w:hAnsi="Arial" w:cs="Arial"/>
          <w:b/>
          <w:bCs/>
          <w:noProof/>
          <w:sz w:val="24"/>
          <w:szCs w:val="24"/>
        </w:rPr>
      </w:pPr>
    </w:p>
    <w:p w14:paraId="11A4E071" w14:textId="2B668693" w:rsidR="00F95B54" w:rsidRPr="004668A0" w:rsidRDefault="00EE2F6A" w:rsidP="00EE2F6A">
      <w:pPr>
        <w:pStyle w:val="SemEspaamento"/>
        <w:jc w:val="center"/>
        <w:rPr>
          <w:rFonts w:ascii="Arial" w:hAnsi="Arial" w:cs="Arial"/>
          <w:sz w:val="24"/>
          <w:szCs w:val="24"/>
        </w:rPr>
      </w:pPr>
      <w:r>
        <w:rPr>
          <w:rFonts w:eastAsia="Arial MT"/>
          <w:i/>
          <w:iCs/>
          <w:noProof/>
          <w:sz w:val="24"/>
          <w:szCs w:val="24"/>
        </w:rPr>
        <mc:AlternateContent>
          <mc:Choice Requires="wps">
            <w:drawing>
              <wp:anchor distT="0" distB="0" distL="114300" distR="114300" simplePos="0" relativeHeight="251664384" behindDoc="0" locked="0" layoutInCell="1" allowOverlap="1" wp14:anchorId="174585E1" wp14:editId="46B1B772">
                <wp:simplePos x="0" y="0"/>
                <wp:positionH relativeFrom="column">
                  <wp:posOffset>412115</wp:posOffset>
                </wp:positionH>
                <wp:positionV relativeFrom="paragraph">
                  <wp:posOffset>1661795</wp:posOffset>
                </wp:positionV>
                <wp:extent cx="1498600" cy="406400"/>
                <wp:effectExtent l="0" t="0" r="0" b="0"/>
                <wp:wrapNone/>
                <wp:docPr id="1869581764" name="Retângulo 18"/>
                <wp:cNvGraphicFramePr/>
                <a:graphic xmlns:a="http://schemas.openxmlformats.org/drawingml/2006/main">
                  <a:graphicData uri="http://schemas.microsoft.com/office/word/2010/wordprocessingShape">
                    <wps:wsp>
                      <wps:cNvSpPr/>
                      <wps:spPr>
                        <a:xfrm>
                          <a:off x="0" y="0"/>
                          <a:ext cx="1498600" cy="406400"/>
                        </a:xfrm>
                        <a:prstGeom prst="rect">
                          <a:avLst/>
                        </a:prstGeom>
                        <a:noFill/>
                        <a:ln w="12700" cap="flat" cmpd="sng" algn="ctr">
                          <a:noFill/>
                          <a:prstDash val="solid"/>
                          <a:miter lim="800000"/>
                        </a:ln>
                        <a:effectLst/>
                      </wps:spPr>
                      <wps:txbx>
                        <w:txbxContent>
                          <w:p w14:paraId="61089D75" w14:textId="77777777" w:rsidR="00EE2F6A" w:rsidRPr="0003248E" w:rsidRDefault="00EE2F6A" w:rsidP="00EE2F6A">
                            <w:pPr>
                              <w:jc w:val="center"/>
                              <w:rPr>
                                <w:sz w:val="12"/>
                                <w:szCs w:val="12"/>
                              </w:rPr>
                            </w:pPr>
                            <w:r w:rsidRPr="0003248E">
                              <w:rPr>
                                <w:sz w:val="12"/>
                                <w:szCs w:val="12"/>
                              </w:rPr>
                              <w:t>4 ´1 18 14 5 25   13 ´1 11 19 15 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74585E1" id="_x0000_s1028" style="position:absolute;left:0;text-align:left;margin-left:32.45pt;margin-top:130.85pt;width:118pt;height:32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" filled="f" stroked="f" strokeweight="1pt">
                <v:textbox>
                  <w:txbxContent>
                    <w:p w14:paraId="61089D75" w14:textId="77777777" w:rsidR="00EE2F6A" w:rsidRPr="0003248E" w:rsidRDefault="00EE2F6A" w:rsidP="00EE2F6A">
                      <w:pPr>
                        <w:jc w:val="center"/>
                        <w:rPr>
                          <w:sz w:val="12"/>
                          <w:szCs w:val="12"/>
                        </w:rPr>
                      </w:pPr>
                      <w:r w:rsidRPr="0003248E">
                        <w:rPr>
                          <w:sz w:val="12"/>
                          <w:szCs w:val="12"/>
                        </w:rPr>
                        <w:t>4 ´1 18 14 5 25   13 ´1 11 19 15 14</w:t>
                      </w:r>
                    </w:p>
                  </w:txbxContent>
                </v:textbox>
              </v:rect>
            </w:pict>
          </mc:Fallback>
        </mc:AlternateContent>
      </w:r>
      <w:r w:rsidR="00AD504A">
        <w:rPr>
          <w:noProof/>
          <w:lang w:eastAsia="pt-BR"/>
        </w:rPr>
        <mc:AlternateContent>
          <mc:Choice Requires="wps">
            <w:drawing>
              <wp:anchor distT="0" distB="0" distL="114300" distR="114300" simplePos="0" relativeHeight="251662336" behindDoc="0" locked="0" layoutInCell="1" allowOverlap="1" wp14:anchorId="6F0776E6" wp14:editId="30D654E8">
                <wp:simplePos x="0" y="0"/>
                <wp:positionH relativeFrom="page">
                  <wp:posOffset>365125</wp:posOffset>
                </wp:positionH>
                <wp:positionV relativeFrom="paragraph">
                  <wp:posOffset>1231900</wp:posOffset>
                </wp:positionV>
                <wp:extent cx="2753957" cy="1193896"/>
                <wp:effectExtent l="0" t="0" r="0" b="0"/>
                <wp:wrapNone/>
                <wp:docPr id="1111961789" name="Retângulo 3"/>
                <wp:cNvGraphicFramePr/>
                <a:graphic xmlns:a="http://schemas.openxmlformats.org/drawingml/2006/main">
                  <a:graphicData uri="http://schemas.microsoft.com/office/word/2010/wordprocessingShape">
                    <wps:wsp>
                      <wps:cNvSpPr/>
                      <wps:spPr>
                        <a:xfrm>
                          <a:off x="0" y="0"/>
                          <a:ext cx="2753957" cy="1193896"/>
                        </a:xfrm>
                        <a:prstGeom prst="rect">
                          <a:avLst/>
                        </a:prstGeom>
                        <a:noFill/>
                        <a:ln w="12700" cap="flat" cmpd="sng" algn="ctr">
                          <a:noFill/>
                          <a:prstDash val="solid"/>
                          <a:miter lim="800000"/>
                        </a:ln>
                        <a:effectLst/>
                      </wps:spPr>
                      <wps:txbx>
                        <w:txbxContent>
                          <w:p w14:paraId="3D936CEC" w14:textId="77777777" w:rsidR="00AD504A" w:rsidRDefault="00AD504A" w:rsidP="00AD504A">
                            <w:pPr>
                              <w:jc w:val="center"/>
                            </w:pPr>
                            <w:r w:rsidRPr="00763F6A">
                              <w:rPr>
                                <w:noProof/>
                              </w:rPr>
                              <w:drawing>
                                <wp:inline distT="0" distB="0" distL="0" distR="0" wp14:anchorId="58452E8A" wp14:editId="711747DC">
                                  <wp:extent cx="927140" cy="920918"/>
                                  <wp:effectExtent l="0" t="0" r="6350" b="0"/>
                                  <wp:docPr id="158144198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38493" name=""/>
                                          <pic:cNvPicPr/>
                                        </pic:nvPicPr>
                                        <pic:blipFill>
                                          <a:blip r:embed="rId8"/>
                                          <a:stretch>
                                            <a:fillRect/>
                                          </a:stretch>
                                        </pic:blipFill>
                                        <pic:spPr>
                                          <a:xfrm>
                                            <a:off x="0" y="0"/>
                                            <a:ext cx="930289" cy="924046"/>
                                          </a:xfrm>
                                          <a:prstGeom prst="rect">
                                            <a:avLst/>
                                          </a:prstGeom>
                                        </pic:spPr>
                                      </pic:pic>
                                    </a:graphicData>
                                  </a:graphic>
                                </wp:inline>
                              </w:drawing>
                            </w:r>
                            <w:r w:rsidRPr="00763F6A">
                              <w:t xml:space="preserve"> </w:t>
                            </w:r>
                            <w:r>
                              <w:t xml:space="preserve">   </w:t>
                            </w:r>
                            <w:r w:rsidRPr="00110AE8">
                              <w:rPr>
                                <w:noProof/>
                              </w:rPr>
                              <w:drawing>
                                <wp:inline distT="0" distB="0" distL="0" distR="0" wp14:anchorId="252CBA0F" wp14:editId="3FEAA418">
                                  <wp:extent cx="1228357" cy="349885"/>
                                  <wp:effectExtent l="0" t="0" r="0" b="0"/>
                                  <wp:docPr id="198823549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6061" t="7533" r="8715" b="27695"/>
                                          <a:stretch/>
                                        </pic:blipFill>
                                        <pic:spPr bwMode="auto">
                                          <a:xfrm>
                                            <a:off x="0" y="0"/>
                                            <a:ext cx="1231698" cy="350837"/>
                                          </a:xfrm>
                                          <a:prstGeom prst="rect">
                                            <a:avLst/>
                                          </a:prstGeom>
                                          <a:noFill/>
                                          <a:ln>
                                            <a:noFill/>
                                          </a:ln>
                                          <a:extLst>
                                            <a:ext uri="{53640926-AAD7-44D8-BBD7-CCE9431645EC}">
                                              <a14:shadowObscured xmlns:a14="http://schemas.microsoft.com/office/drawing/2010/main"/>
                                            </a:ext>
                                          </a:extLst>
                                        </pic:spPr>
                                      </pic:pic>
                                    </a:graphicData>
                                  </a:graphic>
                                </wp:inline>
                              </w:drawing>
                            </w:r>
                          </w:p>
                          <w:p w14:paraId="5BC66530" w14:textId="77777777" w:rsidR="00AD504A" w:rsidRPr="00763F6A" w:rsidRDefault="00AD504A" w:rsidP="00AD504A">
                            <w:pPr>
                              <w:rPr>
                                <w:color w:val="000000" w:themeColor="text1"/>
                              </w:rPr>
                            </w:pPr>
                            <w:r>
                              <w:rPr>
                                <w:color w:val="000000" w:themeColor="text1"/>
                              </w:rPr>
                              <w:t xml:space="preserve">   </w:t>
                            </w:r>
                            <w:r w:rsidRPr="00763F6A">
                              <w:rPr>
                                <w:color w:val="000000" w:themeColor="text1"/>
                              </w:rPr>
                              <w:t xml:space="preserve">Acesse nossas redes sociais </w:t>
                            </w:r>
                          </w:p>
                          <w:p w14:paraId="6524B8E7" w14:textId="77777777" w:rsidR="00AD504A" w:rsidRDefault="00AD504A" w:rsidP="00AD504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0776E6" id="_x0000_s1029" style="position:absolute;left:0;text-align:left;margin-left:28.75pt;margin-top:97pt;width:216.85pt;height:94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" filled="f" stroked="f" strokeweight="1pt">
                <v:textbox>
                  <w:txbxContent>
                    <w:p w14:paraId="3D936CEC" w14:textId="77777777" w:rsidR="00AD504A" w:rsidRDefault="00AD504A" w:rsidP="00AD504A">
                      <w:pPr>
                        <w:jc w:val="center"/>
                      </w:pPr>
                      <w:r w:rsidRPr="00763F6A">
                        <w:rPr>
                          <w:noProof/>
                        </w:rPr>
                        <w:drawing>
                          <wp:inline distT="0" distB="0" distL="0" distR="0" wp14:anchorId="58452E8A" wp14:editId="711747DC">
                            <wp:extent cx="927140" cy="920918"/>
                            <wp:effectExtent l="0" t="0" r="6350" b="0"/>
                            <wp:docPr id="158144198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38493" name=""/>
                                    <pic:cNvPicPr/>
                                  </pic:nvPicPr>
                                  <pic:blipFill>
                                    <a:blip r:embed="rId8"/>
                                    <a:stretch>
                                      <a:fillRect/>
                                    </a:stretch>
                                  </pic:blipFill>
                                  <pic:spPr>
                                    <a:xfrm>
                                      <a:off x="0" y="0"/>
                                      <a:ext cx="930289" cy="924046"/>
                                    </a:xfrm>
                                    <a:prstGeom prst="rect">
                                      <a:avLst/>
                                    </a:prstGeom>
                                  </pic:spPr>
                                </pic:pic>
                              </a:graphicData>
                            </a:graphic>
                          </wp:inline>
                        </w:drawing>
                      </w:r>
                      <w:r w:rsidRPr="00763F6A">
                        <w:t xml:space="preserve"> </w:t>
                      </w:r>
                      <w:r>
                        <w:t xml:space="preserve">   </w:t>
                      </w:r>
                      <w:r w:rsidRPr="00110AE8">
                        <w:rPr>
                          <w:noProof/>
                        </w:rPr>
                        <w:drawing>
                          <wp:inline distT="0" distB="0" distL="0" distR="0" wp14:anchorId="252CBA0F" wp14:editId="3FEAA418">
                            <wp:extent cx="1228357" cy="349885"/>
                            <wp:effectExtent l="0" t="0" r="0" b="0"/>
                            <wp:docPr id="198823549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6061" t="7533" r="8715" b="27695"/>
                                    <a:stretch/>
                                  </pic:blipFill>
                                  <pic:spPr bwMode="auto">
                                    <a:xfrm>
                                      <a:off x="0" y="0"/>
                                      <a:ext cx="1231698" cy="350837"/>
                                    </a:xfrm>
                                    <a:prstGeom prst="rect">
                                      <a:avLst/>
                                    </a:prstGeom>
                                    <a:noFill/>
                                    <a:ln>
                                      <a:noFill/>
                                    </a:ln>
                                    <a:extLst>
                                      <a:ext uri="{53640926-AAD7-44D8-BBD7-CCE9431645EC}">
                                        <a14:shadowObscured xmlns:a14="http://schemas.microsoft.com/office/drawing/2010/main"/>
                                      </a:ext>
                                    </a:extLst>
                                  </pic:spPr>
                                </pic:pic>
                              </a:graphicData>
                            </a:graphic>
                          </wp:inline>
                        </w:drawing>
                      </w:r>
                    </w:p>
                    <w:p w14:paraId="5BC66530" w14:textId="77777777" w:rsidR="00AD504A" w:rsidRPr="00763F6A" w:rsidRDefault="00AD504A" w:rsidP="00AD504A">
                      <w:pPr>
                        <w:rPr>
                          <w:color w:val="000000" w:themeColor="text1"/>
                        </w:rPr>
                      </w:pPr>
                      <w:r>
                        <w:rPr>
                          <w:color w:val="000000" w:themeColor="text1"/>
                        </w:rPr>
                        <w:t xml:space="preserve">   </w:t>
                      </w:r>
                      <w:r w:rsidRPr="00763F6A">
                        <w:rPr>
                          <w:color w:val="000000" w:themeColor="text1"/>
                        </w:rPr>
                        <w:t xml:space="preserve">Acesse nossas redes sociais </w:t>
                      </w:r>
                    </w:p>
                    <w:p w14:paraId="6524B8E7" w14:textId="77777777" w:rsidR="00AD504A" w:rsidRDefault="00AD504A" w:rsidP="00AD504A">
                      <w:pPr>
                        <w:jc w:val="center"/>
                      </w:pPr>
                    </w:p>
                  </w:txbxContent>
                </v:textbox>
                <w10:wrap anchorx="page"/>
              </v:rect>
            </w:pict>
          </mc:Fallback>
        </mc:AlternateContent>
      </w:r>
      <w:r>
        <w:rPr>
          <w:rFonts w:ascii="Arial" w:hAnsi="Arial" w:cs="Arial"/>
          <w:noProof/>
          <w:sz w:val="24"/>
          <w:szCs w:val="24"/>
        </w:rPr>
        <w:drawing>
          <wp:inline distT="0" distB="0" distL="0" distR="0" wp14:anchorId="1B408A57" wp14:editId="22DA0B8B">
            <wp:extent cx="3072765" cy="1213485"/>
            <wp:effectExtent l="0" t="0" r="0" b="5715"/>
            <wp:docPr id="30570985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72765" cy="1213485"/>
                    </a:xfrm>
                    <a:prstGeom prst="rect">
                      <a:avLst/>
                    </a:prstGeom>
                    <a:noFill/>
                  </pic:spPr>
                </pic:pic>
              </a:graphicData>
            </a:graphic>
          </wp:inline>
        </w:drawing>
      </w:r>
    </w:p>
    <w:sectPr w:rsidR="00F95B54" w:rsidRPr="004668A0" w:rsidSect="00FE407E">
      <w:headerReference w:type="default" r:id="rId12"/>
      <w:footerReference w:type="default" r:id="rId13"/>
      <w:pgSz w:w="11906" w:h="16838"/>
      <w:pgMar w:top="1417" w:right="1701" w:bottom="1417" w:left="1701" w:header="11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46309" w14:textId="77777777" w:rsidR="007721FB" w:rsidRDefault="007721FB" w:rsidP="00FE407E">
      <w:pPr>
        <w:spacing w:after="0" w:line="240" w:lineRule="auto"/>
      </w:pPr>
      <w:r>
        <w:separator/>
      </w:r>
    </w:p>
  </w:endnote>
  <w:endnote w:type="continuationSeparator" w:id="0">
    <w:p w14:paraId="2367F74A" w14:textId="77777777" w:rsidR="007721FB" w:rsidRDefault="007721FB" w:rsidP="00FE4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A1C76" w14:textId="77777777" w:rsidR="00245A8A" w:rsidRDefault="00245A8A" w:rsidP="00245A8A">
    <w:pPr>
      <w:pStyle w:val="Rodap"/>
      <w:jc w:val="right"/>
    </w:pPr>
    <w:r>
      <w:rPr>
        <w:noProof/>
        <w:lang w:eastAsia="pt-BR"/>
      </w:rPr>
      <w:drawing>
        <wp:inline distT="0" distB="0" distL="0" distR="0" wp14:anchorId="5420642C" wp14:editId="79AFCCB7">
          <wp:extent cx="1035050" cy="62512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4109" cy="624559"/>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6BDB6" w14:textId="77777777" w:rsidR="007721FB" w:rsidRDefault="007721FB" w:rsidP="00FE407E">
      <w:pPr>
        <w:spacing w:after="0" w:line="240" w:lineRule="auto"/>
      </w:pPr>
      <w:r>
        <w:separator/>
      </w:r>
    </w:p>
  </w:footnote>
  <w:footnote w:type="continuationSeparator" w:id="0">
    <w:p w14:paraId="5A2AA4C7" w14:textId="77777777" w:rsidR="007721FB" w:rsidRDefault="007721FB" w:rsidP="00FE40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C8B92" w14:textId="77777777" w:rsidR="00FE407E" w:rsidRDefault="00FE407E" w:rsidP="00FE407E">
    <w:pPr>
      <w:pStyle w:val="Cabealho"/>
      <w:jc w:val="center"/>
    </w:pPr>
    <w:r>
      <w:rPr>
        <w:noProof/>
        <w:lang w:eastAsia="pt-BR"/>
      </w:rPr>
      <w:drawing>
        <wp:inline distT="0" distB="0" distL="0" distR="0" wp14:anchorId="16185001" wp14:editId="3DC1EFFC">
          <wp:extent cx="862354" cy="711935"/>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5734" cy="714726"/>
                  </a:xfrm>
                  <a:prstGeom prst="rect">
                    <a:avLst/>
                  </a:prstGeom>
                  <a:noFill/>
                </pic:spPr>
              </pic:pic>
            </a:graphicData>
          </a:graphic>
        </wp:inline>
      </w:drawing>
    </w:r>
  </w:p>
  <w:p w14:paraId="23B3079A" w14:textId="77777777" w:rsidR="00FE407E" w:rsidRPr="0005143E" w:rsidRDefault="00FE407E" w:rsidP="00FE407E">
    <w:pPr>
      <w:pStyle w:val="Cabealho"/>
      <w:jc w:val="center"/>
      <w:rPr>
        <w:rFonts w:ascii="Arial" w:hAnsi="Arial" w:cs="Arial"/>
        <w:sz w:val="28"/>
        <w:szCs w:val="28"/>
      </w:rPr>
    </w:pPr>
    <w:r w:rsidRPr="0005143E">
      <w:rPr>
        <w:rFonts w:ascii="Arial" w:hAnsi="Arial" w:cs="Arial"/>
        <w:sz w:val="28"/>
        <w:szCs w:val="28"/>
      </w:rPr>
      <w:t>Estado do Maranhão</w:t>
    </w:r>
  </w:p>
  <w:p w14:paraId="26377531" w14:textId="77777777" w:rsidR="00FE407E" w:rsidRPr="0005143E" w:rsidRDefault="00FE407E" w:rsidP="00FE407E">
    <w:pPr>
      <w:pStyle w:val="Cabealho"/>
      <w:jc w:val="center"/>
      <w:rPr>
        <w:rFonts w:ascii="Arial" w:hAnsi="Arial" w:cs="Arial"/>
        <w:b/>
        <w:sz w:val="28"/>
        <w:szCs w:val="28"/>
      </w:rPr>
    </w:pPr>
    <w:r w:rsidRPr="0005143E">
      <w:rPr>
        <w:rFonts w:ascii="Arial" w:hAnsi="Arial" w:cs="Arial"/>
        <w:b/>
        <w:sz w:val="28"/>
        <w:szCs w:val="28"/>
      </w:rPr>
      <w:t>Assembleia Legislativa do Estado do Maranhão</w:t>
    </w:r>
  </w:p>
  <w:p w14:paraId="38978EE6" w14:textId="77777777" w:rsidR="00FE407E" w:rsidRDefault="00FE407E" w:rsidP="00FE407E">
    <w:pPr>
      <w:pStyle w:val="Cabealho"/>
      <w:jc w:val="center"/>
      <w:rPr>
        <w:rFonts w:ascii="Arial" w:hAnsi="Arial" w:cs="Arial"/>
        <w:b/>
        <w:sz w:val="28"/>
        <w:szCs w:val="28"/>
      </w:rPr>
    </w:pPr>
    <w:r w:rsidRPr="0005143E">
      <w:rPr>
        <w:rFonts w:ascii="Arial" w:hAnsi="Arial" w:cs="Arial"/>
        <w:b/>
        <w:sz w:val="28"/>
        <w:szCs w:val="28"/>
      </w:rPr>
      <w:t>Gabinete do Deputado Cláudio Cunha</w:t>
    </w:r>
  </w:p>
  <w:p w14:paraId="2951ECF1" w14:textId="77777777" w:rsidR="00FE407E" w:rsidRDefault="00FE407E" w:rsidP="00FE407E">
    <w:pPr>
      <w:pStyle w:val="Cabealho"/>
      <w:jc w:val="center"/>
      <w:rPr>
        <w:rFonts w:ascii="Arial" w:hAnsi="Arial" w:cs="Arial"/>
        <w:sz w:val="18"/>
      </w:rPr>
    </w:pPr>
    <w:r w:rsidRPr="003F6722">
      <w:rPr>
        <w:rFonts w:ascii="Arial" w:hAnsi="Arial" w:cs="Arial"/>
        <w:sz w:val="18"/>
      </w:rPr>
      <w:t xml:space="preserve">Avenida Jerônimo de Albuquerque, </w:t>
    </w:r>
    <w:proofErr w:type="spellStart"/>
    <w:r w:rsidRPr="003F6722">
      <w:rPr>
        <w:rFonts w:ascii="Arial" w:hAnsi="Arial" w:cs="Arial"/>
        <w:sz w:val="18"/>
      </w:rPr>
      <w:t>s⁄n</w:t>
    </w:r>
    <w:proofErr w:type="spellEnd"/>
    <w:r w:rsidRPr="003F6722">
      <w:rPr>
        <w:rFonts w:ascii="Arial" w:hAnsi="Arial" w:cs="Arial"/>
        <w:sz w:val="18"/>
      </w:rPr>
      <w:t xml:space="preserve">, Sítio Rangedor, Bairro: COHAFUMA, ▪ CEP: 65.071-750 </w:t>
    </w:r>
  </w:p>
  <w:p w14:paraId="46FB95CB" w14:textId="77777777" w:rsidR="00FE407E" w:rsidRDefault="00FE407E" w:rsidP="00FE407E">
    <w:pPr>
      <w:pStyle w:val="Cabealho"/>
      <w:jc w:val="center"/>
      <w:rPr>
        <w:rFonts w:ascii="Arial" w:hAnsi="Arial" w:cs="Arial"/>
        <w:sz w:val="18"/>
      </w:rPr>
    </w:pPr>
    <w:r w:rsidRPr="003F6722">
      <w:rPr>
        <w:rFonts w:ascii="Arial" w:hAnsi="Arial" w:cs="Arial"/>
        <w:sz w:val="18"/>
      </w:rPr>
      <w:t xml:space="preserve">FONE </w:t>
    </w:r>
    <w:r w:rsidRPr="00E038A4">
      <w:rPr>
        <w:rFonts w:ascii="Arial" w:hAnsi="Arial" w:cs="Arial"/>
        <w:sz w:val="20"/>
      </w:rPr>
      <w:t xml:space="preserve">(98) 3269.3439 </w:t>
    </w:r>
    <w:r w:rsidRPr="003F6722">
      <w:rPr>
        <w:rFonts w:ascii="Arial" w:hAnsi="Arial" w:cs="Arial"/>
        <w:sz w:val="18"/>
      </w:rPr>
      <w:t xml:space="preserve">- São </w:t>
    </w:r>
    <w:proofErr w:type="spellStart"/>
    <w:r w:rsidRPr="003F6722">
      <w:rPr>
        <w:rFonts w:ascii="Arial" w:hAnsi="Arial" w:cs="Arial"/>
        <w:sz w:val="18"/>
      </w:rPr>
      <w:t>Luis</w:t>
    </w:r>
    <w:proofErr w:type="spellEnd"/>
    <w:r w:rsidRPr="003F6722">
      <w:rPr>
        <w:rFonts w:ascii="Arial" w:hAnsi="Arial" w:cs="Arial"/>
        <w:sz w:val="18"/>
      </w:rPr>
      <w:t xml:space="preserve"> /MA</w:t>
    </w:r>
  </w:p>
  <w:p w14:paraId="3CAE6816" w14:textId="77777777" w:rsidR="00FE407E" w:rsidRDefault="00FE407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4476D1"/>
    <w:multiLevelType w:val="hybridMultilevel"/>
    <w:tmpl w:val="3CDA39D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0240924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07E"/>
    <w:rsid w:val="0000505E"/>
    <w:rsid w:val="000105F3"/>
    <w:rsid w:val="00014102"/>
    <w:rsid w:val="000307E3"/>
    <w:rsid w:val="00036350"/>
    <w:rsid w:val="00047B6E"/>
    <w:rsid w:val="00052A3F"/>
    <w:rsid w:val="000876F8"/>
    <w:rsid w:val="00093F07"/>
    <w:rsid w:val="000E06A1"/>
    <w:rsid w:val="00102231"/>
    <w:rsid w:val="00104A26"/>
    <w:rsid w:val="00106555"/>
    <w:rsid w:val="00107921"/>
    <w:rsid w:val="001315BA"/>
    <w:rsid w:val="00131862"/>
    <w:rsid w:val="00175351"/>
    <w:rsid w:val="00196D05"/>
    <w:rsid w:val="001A2692"/>
    <w:rsid w:val="001A3D31"/>
    <w:rsid w:val="001C3792"/>
    <w:rsid w:val="001C57A3"/>
    <w:rsid w:val="001E57ED"/>
    <w:rsid w:val="002126E7"/>
    <w:rsid w:val="00245A8A"/>
    <w:rsid w:val="00256A51"/>
    <w:rsid w:val="0026302B"/>
    <w:rsid w:val="0026405B"/>
    <w:rsid w:val="002666E1"/>
    <w:rsid w:val="0027464E"/>
    <w:rsid w:val="00274A3B"/>
    <w:rsid w:val="0029498A"/>
    <w:rsid w:val="002A2C34"/>
    <w:rsid w:val="002B7010"/>
    <w:rsid w:val="00303091"/>
    <w:rsid w:val="0030370E"/>
    <w:rsid w:val="003079A4"/>
    <w:rsid w:val="00327CAA"/>
    <w:rsid w:val="0034661C"/>
    <w:rsid w:val="00361AAF"/>
    <w:rsid w:val="003622D2"/>
    <w:rsid w:val="00394E30"/>
    <w:rsid w:val="003A55D5"/>
    <w:rsid w:val="003B12D0"/>
    <w:rsid w:val="003B428C"/>
    <w:rsid w:val="00402DBB"/>
    <w:rsid w:val="00407316"/>
    <w:rsid w:val="00415296"/>
    <w:rsid w:val="00424B60"/>
    <w:rsid w:val="00446EAA"/>
    <w:rsid w:val="004531C6"/>
    <w:rsid w:val="004668A0"/>
    <w:rsid w:val="00492A57"/>
    <w:rsid w:val="004B7172"/>
    <w:rsid w:val="004C430E"/>
    <w:rsid w:val="004D1C9C"/>
    <w:rsid w:val="004F054A"/>
    <w:rsid w:val="0052457F"/>
    <w:rsid w:val="005377E4"/>
    <w:rsid w:val="00555207"/>
    <w:rsid w:val="00557E2E"/>
    <w:rsid w:val="00567D7D"/>
    <w:rsid w:val="005743C5"/>
    <w:rsid w:val="00587667"/>
    <w:rsid w:val="005B1C5E"/>
    <w:rsid w:val="005E4335"/>
    <w:rsid w:val="005E5CD2"/>
    <w:rsid w:val="005F712D"/>
    <w:rsid w:val="00604CB6"/>
    <w:rsid w:val="00607FEC"/>
    <w:rsid w:val="00630ADD"/>
    <w:rsid w:val="0064424B"/>
    <w:rsid w:val="006500F1"/>
    <w:rsid w:val="006532AC"/>
    <w:rsid w:val="00692F02"/>
    <w:rsid w:val="006B2659"/>
    <w:rsid w:val="006B28A5"/>
    <w:rsid w:val="006B37C7"/>
    <w:rsid w:val="006B7DD7"/>
    <w:rsid w:val="006C4803"/>
    <w:rsid w:val="006D75D0"/>
    <w:rsid w:val="006F73E0"/>
    <w:rsid w:val="0071300F"/>
    <w:rsid w:val="00721B0F"/>
    <w:rsid w:val="0074056E"/>
    <w:rsid w:val="00745349"/>
    <w:rsid w:val="007721FB"/>
    <w:rsid w:val="00776109"/>
    <w:rsid w:val="00781859"/>
    <w:rsid w:val="00785D3C"/>
    <w:rsid w:val="007A1D66"/>
    <w:rsid w:val="007A7898"/>
    <w:rsid w:val="007B4DEF"/>
    <w:rsid w:val="007D14ED"/>
    <w:rsid w:val="007F0567"/>
    <w:rsid w:val="007F528A"/>
    <w:rsid w:val="00805A5C"/>
    <w:rsid w:val="00844D12"/>
    <w:rsid w:val="00893C90"/>
    <w:rsid w:val="00914821"/>
    <w:rsid w:val="0092305A"/>
    <w:rsid w:val="009255B7"/>
    <w:rsid w:val="009419B5"/>
    <w:rsid w:val="009555E3"/>
    <w:rsid w:val="009634DC"/>
    <w:rsid w:val="00967311"/>
    <w:rsid w:val="00967EFB"/>
    <w:rsid w:val="0097504E"/>
    <w:rsid w:val="00985579"/>
    <w:rsid w:val="00996F5E"/>
    <w:rsid w:val="009A2BDF"/>
    <w:rsid w:val="009B75E1"/>
    <w:rsid w:val="009D02EB"/>
    <w:rsid w:val="009E5F00"/>
    <w:rsid w:val="00A00175"/>
    <w:rsid w:val="00A30B32"/>
    <w:rsid w:val="00A37B3D"/>
    <w:rsid w:val="00A403E8"/>
    <w:rsid w:val="00A615C6"/>
    <w:rsid w:val="00A855E6"/>
    <w:rsid w:val="00AA3D54"/>
    <w:rsid w:val="00AB17E7"/>
    <w:rsid w:val="00AB5E3C"/>
    <w:rsid w:val="00AD175A"/>
    <w:rsid w:val="00AD1B12"/>
    <w:rsid w:val="00AD504A"/>
    <w:rsid w:val="00AD7368"/>
    <w:rsid w:val="00AD7FC8"/>
    <w:rsid w:val="00AE764C"/>
    <w:rsid w:val="00AF1F80"/>
    <w:rsid w:val="00B1228C"/>
    <w:rsid w:val="00B6262B"/>
    <w:rsid w:val="00B63BFC"/>
    <w:rsid w:val="00B65707"/>
    <w:rsid w:val="00B772B2"/>
    <w:rsid w:val="00B90565"/>
    <w:rsid w:val="00B90CEB"/>
    <w:rsid w:val="00BA526E"/>
    <w:rsid w:val="00BC2BE5"/>
    <w:rsid w:val="00C062ED"/>
    <w:rsid w:val="00C1599D"/>
    <w:rsid w:val="00C168F2"/>
    <w:rsid w:val="00C24884"/>
    <w:rsid w:val="00C33222"/>
    <w:rsid w:val="00C36232"/>
    <w:rsid w:val="00C41D8E"/>
    <w:rsid w:val="00C61C98"/>
    <w:rsid w:val="00C8330B"/>
    <w:rsid w:val="00C93334"/>
    <w:rsid w:val="00CF3952"/>
    <w:rsid w:val="00D035BC"/>
    <w:rsid w:val="00D10C2D"/>
    <w:rsid w:val="00D56CF4"/>
    <w:rsid w:val="00D60864"/>
    <w:rsid w:val="00DB210B"/>
    <w:rsid w:val="00DC7348"/>
    <w:rsid w:val="00DD5A86"/>
    <w:rsid w:val="00E005D8"/>
    <w:rsid w:val="00E47DB8"/>
    <w:rsid w:val="00E659DB"/>
    <w:rsid w:val="00E71855"/>
    <w:rsid w:val="00E973B0"/>
    <w:rsid w:val="00EA3224"/>
    <w:rsid w:val="00EA42F9"/>
    <w:rsid w:val="00EC4AF4"/>
    <w:rsid w:val="00ED0FCF"/>
    <w:rsid w:val="00ED2FF5"/>
    <w:rsid w:val="00EE2F6A"/>
    <w:rsid w:val="00EE37DD"/>
    <w:rsid w:val="00EF6C33"/>
    <w:rsid w:val="00F12514"/>
    <w:rsid w:val="00F50145"/>
    <w:rsid w:val="00F64A8C"/>
    <w:rsid w:val="00F821C8"/>
    <w:rsid w:val="00F95B54"/>
    <w:rsid w:val="00FA1BB6"/>
    <w:rsid w:val="00FB65E7"/>
    <w:rsid w:val="00FE407E"/>
    <w:rsid w:val="00FF42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EB4A1"/>
  <w15:docId w15:val="{234D7AC4-A3D9-4E18-822C-DD38684D3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07E"/>
    <w:pPr>
      <w:spacing w:after="200" w:line="276" w:lineRule="auto"/>
    </w:pPr>
  </w:style>
  <w:style w:type="paragraph" w:styleId="Ttulo1">
    <w:name w:val="heading 1"/>
    <w:basedOn w:val="Normal"/>
    <w:link w:val="Ttulo1Char"/>
    <w:uiPriority w:val="1"/>
    <w:qFormat/>
    <w:rsid w:val="00FE407E"/>
    <w:pPr>
      <w:widowControl w:val="0"/>
      <w:autoSpaceDE w:val="0"/>
      <w:autoSpaceDN w:val="0"/>
      <w:spacing w:after="0" w:line="240" w:lineRule="auto"/>
      <w:ind w:right="1"/>
      <w:jc w:val="center"/>
      <w:outlineLvl w:val="0"/>
    </w:pPr>
    <w:rPr>
      <w:rFonts w:ascii="Arial" w:eastAsia="Arial" w:hAnsi="Arial" w:cs="Arial"/>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E407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E407E"/>
  </w:style>
  <w:style w:type="paragraph" w:styleId="Rodap">
    <w:name w:val="footer"/>
    <w:basedOn w:val="Normal"/>
    <w:link w:val="RodapChar"/>
    <w:uiPriority w:val="99"/>
    <w:unhideWhenUsed/>
    <w:rsid w:val="00FE407E"/>
    <w:pPr>
      <w:tabs>
        <w:tab w:val="center" w:pos="4252"/>
        <w:tab w:val="right" w:pos="8504"/>
      </w:tabs>
      <w:spacing w:after="0" w:line="240" w:lineRule="auto"/>
    </w:pPr>
  </w:style>
  <w:style w:type="character" w:customStyle="1" w:styleId="RodapChar">
    <w:name w:val="Rodapé Char"/>
    <w:basedOn w:val="Fontepargpadro"/>
    <w:link w:val="Rodap"/>
    <w:uiPriority w:val="99"/>
    <w:rsid w:val="00FE407E"/>
  </w:style>
  <w:style w:type="character" w:customStyle="1" w:styleId="Ttulo1Char">
    <w:name w:val="Título 1 Char"/>
    <w:basedOn w:val="Fontepargpadro"/>
    <w:link w:val="Ttulo1"/>
    <w:uiPriority w:val="1"/>
    <w:rsid w:val="00FE407E"/>
    <w:rPr>
      <w:rFonts w:ascii="Arial" w:eastAsia="Arial" w:hAnsi="Arial" w:cs="Arial"/>
      <w:b/>
      <w:bCs/>
      <w:sz w:val="24"/>
      <w:szCs w:val="24"/>
      <w:lang w:val="pt-PT"/>
    </w:rPr>
  </w:style>
  <w:style w:type="paragraph" w:styleId="Corpodetexto">
    <w:name w:val="Body Text"/>
    <w:basedOn w:val="Normal"/>
    <w:link w:val="CorpodetextoChar"/>
    <w:uiPriority w:val="1"/>
    <w:unhideWhenUsed/>
    <w:qFormat/>
    <w:rsid w:val="00FE407E"/>
    <w:pPr>
      <w:widowControl w:val="0"/>
      <w:autoSpaceDE w:val="0"/>
      <w:autoSpaceDN w:val="0"/>
      <w:spacing w:after="0" w:line="240" w:lineRule="auto"/>
    </w:pPr>
    <w:rPr>
      <w:rFonts w:ascii="Microsoft Sans Serif" w:eastAsia="Microsoft Sans Serif" w:hAnsi="Microsoft Sans Serif" w:cs="Microsoft Sans Serif"/>
      <w:sz w:val="24"/>
      <w:szCs w:val="24"/>
      <w:lang w:val="pt-PT"/>
    </w:rPr>
  </w:style>
  <w:style w:type="character" w:customStyle="1" w:styleId="CorpodetextoChar">
    <w:name w:val="Corpo de texto Char"/>
    <w:basedOn w:val="Fontepargpadro"/>
    <w:link w:val="Corpodetexto"/>
    <w:uiPriority w:val="1"/>
    <w:rsid w:val="00FE407E"/>
    <w:rPr>
      <w:rFonts w:ascii="Microsoft Sans Serif" w:eastAsia="Microsoft Sans Serif" w:hAnsi="Microsoft Sans Serif" w:cs="Microsoft Sans Serif"/>
      <w:sz w:val="24"/>
      <w:szCs w:val="24"/>
      <w:lang w:val="pt-PT"/>
    </w:rPr>
  </w:style>
  <w:style w:type="paragraph" w:styleId="Textodebalo">
    <w:name w:val="Balloon Text"/>
    <w:basedOn w:val="Normal"/>
    <w:link w:val="TextodebaloChar"/>
    <w:uiPriority w:val="99"/>
    <w:semiHidden/>
    <w:unhideWhenUsed/>
    <w:rsid w:val="00FE407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E407E"/>
    <w:rPr>
      <w:rFonts w:ascii="Segoe UI" w:hAnsi="Segoe UI" w:cs="Segoe UI"/>
      <w:sz w:val="18"/>
      <w:szCs w:val="18"/>
    </w:rPr>
  </w:style>
  <w:style w:type="paragraph" w:styleId="SemEspaamento">
    <w:name w:val="No Spacing"/>
    <w:uiPriority w:val="1"/>
    <w:qFormat/>
    <w:rsid w:val="009B75E1"/>
    <w:pPr>
      <w:spacing w:after="0" w:line="240" w:lineRule="auto"/>
    </w:pPr>
  </w:style>
  <w:style w:type="paragraph" w:customStyle="1" w:styleId="Default">
    <w:name w:val="Default"/>
    <w:rsid w:val="009555E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7823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0.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962</Words>
  <Characters>5198</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Thiago</dc:creator>
  <cp:lastModifiedBy>Darney Makson</cp:lastModifiedBy>
  <cp:revision>4</cp:revision>
  <cp:lastPrinted>2025-11-25T13:04:00Z</cp:lastPrinted>
  <dcterms:created xsi:type="dcterms:W3CDTF">2026-02-03T13:14:00Z</dcterms:created>
  <dcterms:modified xsi:type="dcterms:W3CDTF">2026-02-05T13:28:00Z</dcterms:modified>
</cp:coreProperties>
</file>