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101B" w14:textId="77777777" w:rsidR="00D05E77" w:rsidRDefault="00306E95" w:rsidP="00306E95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</w:t>
      </w:r>
    </w:p>
    <w:p w14:paraId="05D1E7D9" w14:textId="293645DA" w:rsidR="00306E95" w:rsidRDefault="00D05E77" w:rsidP="00306E95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 </w:t>
      </w:r>
      <w:r w:rsidR="00306E95">
        <w:rPr>
          <w:b/>
          <w:color w:val="000080"/>
        </w:rPr>
        <w:t xml:space="preserve"> </w:t>
      </w:r>
      <w:bookmarkStart w:id="0" w:name="_Hlk181798398"/>
      <w:r w:rsidR="00306E95">
        <w:rPr>
          <w:noProof/>
        </w:rPr>
        <w:drawing>
          <wp:inline distT="0" distB="0" distL="0" distR="0" wp14:anchorId="2FE89934" wp14:editId="65639F47">
            <wp:extent cx="952500" cy="819150"/>
            <wp:effectExtent l="0" t="0" r="0" b="0"/>
            <wp:docPr id="1" name="Imagem 1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81140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D05E77">
        <w:rPr>
          <w:rFonts w:ascii="Calibri" w:hAnsi="Calibri" w:cs="Calibri"/>
          <w:b/>
          <w:sz w:val="22"/>
          <w:szCs w:val="22"/>
        </w:rPr>
        <w:t>ESTADO DO MARANHÃO</w:t>
      </w:r>
    </w:p>
    <w:p w14:paraId="107A9E8B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D05E77">
        <w:rPr>
          <w:rFonts w:ascii="Calibri" w:hAnsi="Calibri" w:cs="Calibri"/>
          <w:b/>
          <w:sz w:val="22"/>
          <w:szCs w:val="22"/>
        </w:rPr>
        <w:t>ASSEMBLEIA LEGISLATIVA DO MARANHÃO</w:t>
      </w:r>
    </w:p>
    <w:p w14:paraId="4B20E940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D05E77">
        <w:rPr>
          <w:rFonts w:ascii="Calibri" w:hAnsi="Calibri" w:cs="Calibri"/>
          <w:b/>
          <w:sz w:val="22"/>
          <w:szCs w:val="22"/>
        </w:rPr>
        <w:t>INSTALADA EM 16 DE FEVEREIRO DE 1835</w:t>
      </w:r>
    </w:p>
    <w:p w14:paraId="48A12347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D05E77">
        <w:rPr>
          <w:rFonts w:ascii="Calibri" w:hAnsi="Calibri" w:cs="Calibri"/>
          <w:b/>
          <w:sz w:val="22"/>
          <w:szCs w:val="22"/>
          <w:u w:val="single"/>
        </w:rPr>
        <w:t>GAB. DEP. FABIANA VILAR</w:t>
      </w:r>
    </w:p>
    <w:p w14:paraId="68D32B44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D05E77">
        <w:rPr>
          <w:rFonts w:ascii="Calibri" w:hAnsi="Calibri" w:cs="Calibri"/>
          <w:b/>
          <w:sz w:val="16"/>
          <w:szCs w:val="16"/>
          <w:u w:val="single"/>
        </w:rPr>
        <w:t>Dep.fabianavilar@al.ma.leg.br</w:t>
      </w:r>
    </w:p>
    <w:p w14:paraId="2800C5BD" w14:textId="77777777" w:rsidR="00306E95" w:rsidRPr="00D05E77" w:rsidRDefault="00306E95" w:rsidP="00306E95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lang w:eastAsia="pt-BR"/>
        </w:rPr>
      </w:pPr>
      <w:r w:rsidRPr="00D05E77">
        <w:rPr>
          <w:rFonts w:ascii="Calibri" w:eastAsia="Times New Roman" w:hAnsi="Calibri" w:cs="Calibri"/>
          <w:b/>
          <w:lang w:eastAsia="pt-BR"/>
        </w:rPr>
        <w:t xml:space="preserve">PROJETO DE RESOLUÇÃO LEGISLATIVA Nº </w:t>
      </w:r>
    </w:p>
    <w:p w14:paraId="40AEA96B" w14:textId="77777777" w:rsidR="00306E95" w:rsidRPr="00D05E77" w:rsidRDefault="00306E95" w:rsidP="00306E95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u w:val="single"/>
          <w:lang w:eastAsia="pt-BR"/>
        </w:rPr>
      </w:pPr>
      <w:r w:rsidRPr="00D05E77">
        <w:rPr>
          <w:rFonts w:ascii="Calibri" w:eastAsia="Times New Roman" w:hAnsi="Calibri" w:cs="Calibri"/>
          <w:b/>
          <w:lang w:eastAsia="pt-BR"/>
        </w:rPr>
        <w:t xml:space="preserve">                                                                  </w:t>
      </w:r>
      <w:r w:rsidRPr="00D05E77">
        <w:rPr>
          <w:rFonts w:ascii="Calibri" w:eastAsia="Times New Roman" w:hAnsi="Calibri" w:cs="Calibri"/>
          <w:b/>
          <w:u w:val="single"/>
          <w:lang w:eastAsia="pt-BR"/>
        </w:rPr>
        <w:t>Autoria: Dep. Fabiana Vilar</w:t>
      </w:r>
    </w:p>
    <w:p w14:paraId="07A64BD6" w14:textId="23BDE72A" w:rsidR="00306E95" w:rsidRPr="00D05E77" w:rsidRDefault="00306E95" w:rsidP="00984F92">
      <w:pPr>
        <w:spacing w:after="0"/>
        <w:ind w:left="3969" w:hanging="3402"/>
        <w:jc w:val="both"/>
        <w:rPr>
          <w:rFonts w:ascii="Calibri" w:hAnsi="Calibri" w:cs="Calibri"/>
        </w:rPr>
      </w:pPr>
      <w:r w:rsidRPr="00D05E77">
        <w:rPr>
          <w:rFonts w:ascii="Calibri" w:hAnsi="Calibri" w:cs="Calibri"/>
        </w:rPr>
        <w:t xml:space="preserve">                                                                   </w:t>
      </w:r>
      <w:r w:rsidR="00D05E77">
        <w:rPr>
          <w:rFonts w:ascii="Calibri" w:hAnsi="Calibri" w:cs="Calibri"/>
        </w:rPr>
        <w:t xml:space="preserve"> </w:t>
      </w:r>
      <w:r w:rsidRPr="00D05E77">
        <w:rPr>
          <w:rFonts w:ascii="Calibri" w:hAnsi="Calibri" w:cs="Calibri"/>
        </w:rPr>
        <w:t xml:space="preserve">Concede “Medalha do Mérito Legislativo </w:t>
      </w:r>
      <w:r w:rsidRPr="00D05E77">
        <w:rPr>
          <w:rFonts w:ascii="Calibri" w:hAnsi="Calibri" w:cs="Calibri"/>
        </w:rPr>
        <w:t>Terezinha Rego</w:t>
      </w:r>
      <w:r w:rsidRPr="00D05E77">
        <w:rPr>
          <w:rFonts w:ascii="Calibri" w:hAnsi="Calibri" w:cs="Calibri"/>
        </w:rPr>
        <w:t>”</w:t>
      </w:r>
      <w:r w:rsidR="00D05E77">
        <w:rPr>
          <w:rFonts w:ascii="Calibri" w:hAnsi="Calibri" w:cs="Calibri"/>
        </w:rPr>
        <w:t xml:space="preserve">, </w:t>
      </w:r>
      <w:r w:rsidRPr="00D05E77">
        <w:rPr>
          <w:rFonts w:ascii="Calibri" w:hAnsi="Calibri" w:cs="Calibri"/>
        </w:rPr>
        <w:t>a</w:t>
      </w:r>
      <w:r w:rsidRPr="00D05E77">
        <w:rPr>
          <w:rFonts w:ascii="Calibri" w:hAnsi="Calibri" w:cs="Calibri"/>
        </w:rPr>
        <w:t xml:space="preserve"> Senhora Professora</w:t>
      </w:r>
      <w:r w:rsidR="00984F92">
        <w:rPr>
          <w:rFonts w:ascii="Calibri" w:hAnsi="Calibri" w:cs="Calibri"/>
        </w:rPr>
        <w:t xml:space="preserve">, </w:t>
      </w:r>
      <w:r w:rsidRPr="00D05E77">
        <w:rPr>
          <w:rFonts w:ascii="Calibri" w:hAnsi="Calibri" w:cs="Calibri"/>
        </w:rPr>
        <w:t>Pesquisad</w:t>
      </w:r>
      <w:r w:rsidRPr="00D05E77">
        <w:rPr>
          <w:rFonts w:ascii="Calibri" w:hAnsi="Calibri" w:cs="Calibri"/>
        </w:rPr>
        <w:t>o</w:t>
      </w:r>
      <w:r w:rsidRPr="00D05E77">
        <w:rPr>
          <w:rFonts w:ascii="Calibri" w:hAnsi="Calibri" w:cs="Calibri"/>
        </w:rPr>
        <w:t>ra</w:t>
      </w:r>
      <w:r w:rsidR="00984F92">
        <w:rPr>
          <w:rFonts w:ascii="Calibri" w:hAnsi="Calibri" w:cs="Calibri"/>
        </w:rPr>
        <w:t xml:space="preserve"> e </w:t>
      </w:r>
      <w:r w:rsidR="00D05E77">
        <w:rPr>
          <w:rFonts w:ascii="Calibri" w:hAnsi="Calibri" w:cs="Calibri"/>
        </w:rPr>
        <w:t>Dra.</w:t>
      </w:r>
      <w:r w:rsidRPr="00D05E77">
        <w:rPr>
          <w:rFonts w:ascii="Calibri" w:hAnsi="Calibri" w:cs="Calibri"/>
        </w:rPr>
        <w:t xml:space="preserve"> </w:t>
      </w:r>
      <w:r w:rsidRPr="00854582">
        <w:rPr>
          <w:rFonts w:ascii="Calibri" w:hAnsi="Calibri" w:cs="Calibri"/>
          <w:b/>
          <w:bCs/>
          <w:i/>
          <w:iCs/>
        </w:rPr>
        <w:t xml:space="preserve">Tatiana </w:t>
      </w:r>
      <w:r w:rsidR="00854582" w:rsidRPr="00854582">
        <w:rPr>
          <w:rFonts w:ascii="Calibri" w:hAnsi="Calibri" w:cs="Calibri"/>
          <w:b/>
          <w:bCs/>
          <w:i/>
          <w:iCs/>
        </w:rPr>
        <w:t xml:space="preserve">Lobo Coelho de </w:t>
      </w:r>
      <w:r w:rsidRPr="00854582">
        <w:rPr>
          <w:rFonts w:ascii="Calibri" w:hAnsi="Calibri" w:cs="Calibri"/>
          <w:b/>
          <w:bCs/>
          <w:i/>
          <w:iCs/>
        </w:rPr>
        <w:t>Sampaio</w:t>
      </w:r>
      <w:r w:rsidRPr="00D05E77">
        <w:rPr>
          <w:rFonts w:ascii="Calibri" w:hAnsi="Calibri" w:cs="Calibri"/>
        </w:rPr>
        <w:t>.</w:t>
      </w:r>
    </w:p>
    <w:p w14:paraId="34B119F2" w14:textId="77777777" w:rsidR="00D05E77" w:rsidRDefault="00D05E77" w:rsidP="00306E95">
      <w:pPr>
        <w:spacing w:after="0" w:line="240" w:lineRule="auto"/>
        <w:jc w:val="both"/>
        <w:rPr>
          <w:rFonts w:ascii="Calibri" w:hAnsi="Calibri" w:cs="Calibri"/>
          <w:b/>
        </w:rPr>
      </w:pPr>
    </w:p>
    <w:p w14:paraId="19B42B70" w14:textId="3564BE6A" w:rsidR="00D05E77" w:rsidRDefault="00306E95" w:rsidP="00984F92">
      <w:pPr>
        <w:spacing w:after="0"/>
        <w:jc w:val="both"/>
        <w:rPr>
          <w:rFonts w:ascii="Calibri" w:hAnsi="Calibri" w:cs="Calibri"/>
        </w:rPr>
      </w:pPr>
      <w:r w:rsidRPr="00D05E77">
        <w:rPr>
          <w:rFonts w:ascii="Calibri" w:hAnsi="Calibri" w:cs="Calibri"/>
          <w:b/>
        </w:rPr>
        <w:t>Art. 1º –</w:t>
      </w:r>
      <w:r w:rsidRPr="00D05E77">
        <w:rPr>
          <w:rFonts w:ascii="Calibri" w:hAnsi="Calibri" w:cs="Calibri"/>
        </w:rPr>
        <w:t xml:space="preserve"> Fica concedida a “Medalha do Mérito Legislativo </w:t>
      </w:r>
      <w:r w:rsidRPr="00D05E77">
        <w:rPr>
          <w:rFonts w:ascii="Calibri" w:hAnsi="Calibri" w:cs="Calibri"/>
        </w:rPr>
        <w:t>Terezinha Rego</w:t>
      </w:r>
      <w:r w:rsidRPr="00D05E77">
        <w:rPr>
          <w:rFonts w:ascii="Calibri" w:hAnsi="Calibri" w:cs="Calibri"/>
        </w:rPr>
        <w:t>”</w:t>
      </w:r>
      <w:r w:rsidR="00D05E77">
        <w:rPr>
          <w:rFonts w:ascii="Calibri" w:hAnsi="Calibri" w:cs="Calibri"/>
        </w:rPr>
        <w:t xml:space="preserve">, </w:t>
      </w:r>
      <w:r w:rsidRPr="00D05E77">
        <w:rPr>
          <w:rFonts w:ascii="Calibri" w:hAnsi="Calibri" w:cs="Calibri"/>
        </w:rPr>
        <w:t>a Senho</w:t>
      </w:r>
      <w:r w:rsidRPr="00D05E77">
        <w:rPr>
          <w:rFonts w:ascii="Calibri" w:hAnsi="Calibri" w:cs="Calibri"/>
        </w:rPr>
        <w:t>ra</w:t>
      </w:r>
      <w:r w:rsidRPr="00D05E77">
        <w:rPr>
          <w:rFonts w:ascii="Calibri" w:hAnsi="Calibri" w:cs="Calibri"/>
        </w:rPr>
        <w:t xml:space="preserve"> </w:t>
      </w:r>
      <w:r w:rsidRPr="00D05E77">
        <w:rPr>
          <w:rFonts w:ascii="Calibri" w:hAnsi="Calibri" w:cs="Calibri"/>
        </w:rPr>
        <w:t>Professora</w:t>
      </w:r>
      <w:r w:rsidR="00984F92">
        <w:rPr>
          <w:rFonts w:ascii="Calibri" w:hAnsi="Calibri" w:cs="Calibri"/>
        </w:rPr>
        <w:t xml:space="preserve">, </w:t>
      </w:r>
      <w:r w:rsidRPr="00D05E77">
        <w:rPr>
          <w:rFonts w:ascii="Calibri" w:hAnsi="Calibri" w:cs="Calibri"/>
        </w:rPr>
        <w:t>Pesquisadora</w:t>
      </w:r>
      <w:r w:rsidR="00984F92">
        <w:rPr>
          <w:rFonts w:ascii="Calibri" w:hAnsi="Calibri" w:cs="Calibri"/>
        </w:rPr>
        <w:t xml:space="preserve"> e </w:t>
      </w:r>
      <w:r w:rsidR="00D05E77">
        <w:rPr>
          <w:rFonts w:ascii="Calibri" w:hAnsi="Calibri" w:cs="Calibri"/>
        </w:rPr>
        <w:t>Dra.</w:t>
      </w:r>
      <w:r w:rsidRPr="00D05E77">
        <w:rPr>
          <w:rFonts w:ascii="Calibri" w:hAnsi="Calibri" w:cs="Calibri"/>
        </w:rPr>
        <w:t xml:space="preserve"> </w:t>
      </w:r>
      <w:r w:rsidRPr="00854582">
        <w:rPr>
          <w:rFonts w:ascii="Calibri" w:hAnsi="Calibri" w:cs="Calibri"/>
          <w:b/>
          <w:bCs/>
          <w:i/>
          <w:iCs/>
        </w:rPr>
        <w:t>Tatiana</w:t>
      </w:r>
      <w:r w:rsidR="00854582" w:rsidRPr="00854582">
        <w:rPr>
          <w:rFonts w:ascii="Calibri" w:hAnsi="Calibri" w:cs="Calibri"/>
          <w:b/>
          <w:bCs/>
          <w:i/>
          <w:iCs/>
        </w:rPr>
        <w:t xml:space="preserve"> Lobo Coelho de </w:t>
      </w:r>
      <w:r w:rsidR="00D05E77" w:rsidRPr="00854582">
        <w:rPr>
          <w:rFonts w:ascii="Calibri" w:hAnsi="Calibri" w:cs="Calibri"/>
          <w:b/>
          <w:bCs/>
          <w:i/>
          <w:iCs/>
        </w:rPr>
        <w:t>Sampaio</w:t>
      </w:r>
      <w:r w:rsidRPr="00D05E77">
        <w:rPr>
          <w:rFonts w:ascii="Calibri" w:hAnsi="Calibri" w:cs="Calibri"/>
        </w:rPr>
        <w:t>.</w:t>
      </w:r>
    </w:p>
    <w:p w14:paraId="3CDA0D4F" w14:textId="4AAE3F03" w:rsidR="00306E95" w:rsidRPr="00D05E77" w:rsidRDefault="00306E95" w:rsidP="00984F92">
      <w:pPr>
        <w:spacing w:after="0"/>
        <w:jc w:val="both"/>
        <w:rPr>
          <w:rFonts w:ascii="Calibri" w:hAnsi="Calibri" w:cs="Calibri"/>
        </w:rPr>
      </w:pPr>
      <w:r w:rsidRPr="00D05E77">
        <w:rPr>
          <w:rFonts w:ascii="Calibri" w:hAnsi="Calibri" w:cs="Calibri"/>
          <w:b/>
        </w:rPr>
        <w:t>Art. 2º –</w:t>
      </w:r>
      <w:r w:rsidRPr="00D05E77">
        <w:rPr>
          <w:rFonts w:ascii="Calibri" w:hAnsi="Calibri" w:cs="Calibri"/>
        </w:rPr>
        <w:t xml:space="preserve"> Este Projeto de Resolução Legislativa entra em vigor na data de sua publicação.</w:t>
      </w:r>
    </w:p>
    <w:p w14:paraId="143D5995" w14:textId="2FF316E5" w:rsidR="00306E95" w:rsidRPr="00D05E77" w:rsidRDefault="00306E95" w:rsidP="00984F92">
      <w:pPr>
        <w:pStyle w:val="Ttulo"/>
        <w:tabs>
          <w:tab w:val="left" w:pos="709"/>
          <w:tab w:val="left" w:pos="851"/>
          <w:tab w:val="left" w:pos="1134"/>
          <w:tab w:val="left" w:pos="1276"/>
        </w:tabs>
        <w:spacing w:line="276" w:lineRule="auto"/>
        <w:ind w:hanging="142"/>
        <w:jc w:val="both"/>
        <w:rPr>
          <w:rFonts w:ascii="Calibri" w:hAnsi="Calibri" w:cs="Calibri"/>
          <w:b/>
          <w:bCs/>
          <w:sz w:val="22"/>
          <w:szCs w:val="22"/>
        </w:rPr>
      </w:pPr>
      <w:r w:rsidRPr="00D05E77">
        <w:rPr>
          <w:rFonts w:ascii="Calibri" w:hAnsi="Calibri" w:cs="Calibri"/>
          <w:sz w:val="22"/>
          <w:szCs w:val="22"/>
        </w:rPr>
        <w:t xml:space="preserve">  </w:t>
      </w:r>
      <w:r w:rsidR="00D05E77">
        <w:rPr>
          <w:rFonts w:ascii="Calibri" w:hAnsi="Calibri" w:cs="Calibri"/>
          <w:sz w:val="22"/>
          <w:szCs w:val="22"/>
        </w:rPr>
        <w:t xml:space="preserve"> </w:t>
      </w:r>
      <w:r w:rsidRPr="00D05E77">
        <w:rPr>
          <w:rFonts w:ascii="Calibri" w:hAnsi="Calibri" w:cs="Calibri"/>
          <w:b/>
          <w:bCs/>
          <w:sz w:val="22"/>
          <w:szCs w:val="22"/>
        </w:rPr>
        <w:t xml:space="preserve">Assembleia Legislativa do Maranhão, </w:t>
      </w:r>
      <w:r w:rsidRPr="00D05E77">
        <w:rPr>
          <w:rFonts w:ascii="Calibri" w:hAnsi="Calibri" w:cs="Calibri"/>
          <w:b/>
          <w:bCs/>
          <w:color w:val="333333"/>
          <w:sz w:val="22"/>
          <w:szCs w:val="22"/>
        </w:rPr>
        <w:t xml:space="preserve">Plenário Deputado “Nagib </w:t>
      </w:r>
      <w:proofErr w:type="spellStart"/>
      <w:r w:rsidRPr="00D05E77">
        <w:rPr>
          <w:rFonts w:ascii="Calibri" w:hAnsi="Calibri" w:cs="Calibri"/>
          <w:b/>
          <w:bCs/>
          <w:color w:val="333333"/>
          <w:sz w:val="22"/>
          <w:szCs w:val="22"/>
        </w:rPr>
        <w:t>Haickel</w:t>
      </w:r>
      <w:proofErr w:type="spellEnd"/>
      <w:r w:rsidRPr="00D05E77">
        <w:rPr>
          <w:rFonts w:ascii="Calibri" w:hAnsi="Calibri" w:cs="Calibri"/>
          <w:b/>
          <w:bCs/>
          <w:color w:val="333333"/>
          <w:sz w:val="22"/>
          <w:szCs w:val="22"/>
        </w:rPr>
        <w:t xml:space="preserve">”, Palácio “Manoel Bequimão”, em </w:t>
      </w:r>
      <w:r w:rsidRPr="00D05E77">
        <w:rPr>
          <w:rFonts w:ascii="Calibri" w:hAnsi="Calibri" w:cs="Calibri"/>
          <w:b/>
          <w:bCs/>
          <w:sz w:val="22"/>
          <w:szCs w:val="22"/>
        </w:rPr>
        <w:t>São Luís, 19 de fevereiro de 2026.</w:t>
      </w:r>
    </w:p>
    <w:p w14:paraId="10A2605B" w14:textId="77777777" w:rsidR="00306E95" w:rsidRPr="00D05E77" w:rsidRDefault="00306E95" w:rsidP="00984F92">
      <w:pPr>
        <w:pStyle w:val="SemEspaamento"/>
        <w:spacing w:line="276" w:lineRule="auto"/>
        <w:jc w:val="both"/>
        <w:rPr>
          <w:rFonts w:ascii="Calibri" w:hAnsi="Calibri" w:cs="Calibri"/>
          <w:b/>
          <w:bCs/>
        </w:rPr>
      </w:pPr>
    </w:p>
    <w:p w14:paraId="40573184" w14:textId="77777777" w:rsidR="00306E95" w:rsidRPr="00D05E77" w:rsidRDefault="00306E95" w:rsidP="00984F92">
      <w:pPr>
        <w:pStyle w:val="SemEspaamento"/>
        <w:spacing w:line="276" w:lineRule="auto"/>
        <w:jc w:val="both"/>
        <w:rPr>
          <w:rFonts w:ascii="Calibri" w:hAnsi="Calibri" w:cs="Calibri"/>
          <w:b/>
        </w:rPr>
      </w:pPr>
    </w:p>
    <w:p w14:paraId="6C13601B" w14:textId="77777777" w:rsidR="00306E95" w:rsidRPr="00D05E77" w:rsidRDefault="00306E95" w:rsidP="00984F92">
      <w:pPr>
        <w:pStyle w:val="SemEspaamento"/>
        <w:spacing w:line="276" w:lineRule="auto"/>
        <w:jc w:val="both"/>
        <w:rPr>
          <w:rFonts w:ascii="Calibri" w:hAnsi="Calibri" w:cs="Calibri"/>
          <w:b/>
        </w:rPr>
      </w:pPr>
    </w:p>
    <w:p w14:paraId="3E5ACCC4" w14:textId="77777777" w:rsidR="00306E95" w:rsidRPr="00D05E77" w:rsidRDefault="00306E95" w:rsidP="00984F9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D05E77">
        <w:rPr>
          <w:rFonts w:ascii="Calibri" w:hAnsi="Calibri" w:cs="Calibri"/>
          <w:b/>
          <w:bCs/>
        </w:rPr>
        <w:t>FABIANA VILAR</w:t>
      </w:r>
    </w:p>
    <w:p w14:paraId="3C6E56D7" w14:textId="77777777" w:rsidR="00306E95" w:rsidRPr="00D05E77" w:rsidRDefault="00306E95" w:rsidP="00984F9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D05E77">
        <w:rPr>
          <w:rFonts w:ascii="Calibri" w:hAnsi="Calibri" w:cs="Calibri"/>
          <w:b/>
          <w:bCs/>
        </w:rPr>
        <w:t>DEP. ESTADUAL - PL</w:t>
      </w:r>
    </w:p>
    <w:p w14:paraId="70065590" w14:textId="2EDDC574" w:rsidR="00306E95" w:rsidRPr="00D05E77" w:rsidRDefault="00306E95" w:rsidP="00984F9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D05E77">
        <w:rPr>
          <w:rFonts w:ascii="Calibri" w:hAnsi="Calibri" w:cs="Calibri"/>
          <w:b/>
          <w:bCs/>
        </w:rPr>
        <w:t>2</w:t>
      </w:r>
      <w:r w:rsidRPr="00D05E77">
        <w:rPr>
          <w:rFonts w:ascii="Calibri" w:hAnsi="Calibri" w:cs="Calibri"/>
          <w:b/>
          <w:bCs/>
        </w:rPr>
        <w:t>ª VICE-PRESIDENTE</w:t>
      </w:r>
    </w:p>
    <w:p w14:paraId="3E0D5EE3" w14:textId="77777777" w:rsidR="00306E95" w:rsidRPr="00D05E77" w:rsidRDefault="00306E95" w:rsidP="00306E95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A79A3B" w14:textId="77777777" w:rsidR="00306E95" w:rsidRDefault="00306E95" w:rsidP="00306E95"/>
    <w:p w14:paraId="33D499D5" w14:textId="77777777" w:rsidR="00306E95" w:rsidRDefault="00306E95" w:rsidP="00306E95"/>
    <w:p w14:paraId="7E1E5665" w14:textId="77777777" w:rsidR="00306E95" w:rsidRDefault="00306E95" w:rsidP="00306E95"/>
    <w:p w14:paraId="6CE54E9C" w14:textId="77777777" w:rsidR="00306E95" w:rsidRDefault="00306E95" w:rsidP="00306E95"/>
    <w:p w14:paraId="3405A27F" w14:textId="77777777" w:rsidR="00306E95" w:rsidRDefault="00306E95" w:rsidP="00306E95"/>
    <w:p w14:paraId="5737A44C" w14:textId="77777777" w:rsidR="00306E95" w:rsidRDefault="00306E95" w:rsidP="00306E95"/>
    <w:p w14:paraId="0CA6E05D" w14:textId="77777777" w:rsidR="00306E95" w:rsidRDefault="00306E95" w:rsidP="00306E95"/>
    <w:p w14:paraId="78FA00B6" w14:textId="77777777" w:rsidR="00306E95" w:rsidRDefault="00306E95" w:rsidP="00306E95"/>
    <w:p w14:paraId="29FA3769" w14:textId="77777777" w:rsidR="00306E95" w:rsidRDefault="00306E95" w:rsidP="00306E95"/>
    <w:p w14:paraId="23D45517" w14:textId="77777777" w:rsidR="00D05E77" w:rsidRDefault="00D05E77" w:rsidP="00306E95"/>
    <w:p w14:paraId="2CE10205" w14:textId="77777777" w:rsidR="009323CD" w:rsidRDefault="009323CD" w:rsidP="00306E95"/>
    <w:p w14:paraId="2A371EFB" w14:textId="77777777" w:rsidR="00D05E77" w:rsidRDefault="00D05E77" w:rsidP="00306E95"/>
    <w:p w14:paraId="44A42A98" w14:textId="77777777" w:rsidR="00D05E77" w:rsidRDefault="00D05E77" w:rsidP="00306E95"/>
    <w:p w14:paraId="349F72B6" w14:textId="77777777" w:rsidR="009323CD" w:rsidRDefault="009323CD" w:rsidP="00306E95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</w:p>
    <w:p w14:paraId="7FD99A4A" w14:textId="77777777" w:rsidR="009323CD" w:rsidRDefault="009323CD" w:rsidP="00306E95">
      <w:pPr>
        <w:pStyle w:val="Cabealho"/>
        <w:ind w:right="360"/>
        <w:jc w:val="center"/>
        <w:rPr>
          <w:b/>
          <w:color w:val="000080"/>
        </w:rPr>
      </w:pPr>
    </w:p>
    <w:p w14:paraId="6C445300" w14:textId="195C2FAA" w:rsidR="00306E95" w:rsidRDefault="009323CD" w:rsidP="00306E95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lastRenderedPageBreak/>
        <w:t xml:space="preserve">       </w:t>
      </w:r>
      <w:r w:rsidR="00306E95">
        <w:rPr>
          <w:noProof/>
        </w:rPr>
        <w:drawing>
          <wp:inline distT="0" distB="0" distL="0" distR="0" wp14:anchorId="7B319F2B" wp14:editId="39E24C06">
            <wp:extent cx="952500" cy="819150"/>
            <wp:effectExtent l="0" t="0" r="0" b="0"/>
            <wp:docPr id="2" name="Imagem 2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10AF5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D05E77">
        <w:rPr>
          <w:rFonts w:ascii="Calibri" w:hAnsi="Calibri" w:cs="Calibri"/>
          <w:b/>
          <w:sz w:val="22"/>
          <w:szCs w:val="22"/>
        </w:rPr>
        <w:t>ESTADO DO MARANHÃO</w:t>
      </w:r>
    </w:p>
    <w:p w14:paraId="387E1878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D05E77">
        <w:rPr>
          <w:rFonts w:ascii="Calibri" w:hAnsi="Calibri" w:cs="Calibri"/>
          <w:b/>
          <w:sz w:val="22"/>
          <w:szCs w:val="22"/>
        </w:rPr>
        <w:t>ASSEMBLEIA LEGISLATIVA DO MARANHÃO</w:t>
      </w:r>
    </w:p>
    <w:p w14:paraId="587D87AA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D05E77">
        <w:rPr>
          <w:rFonts w:ascii="Calibri" w:hAnsi="Calibri" w:cs="Calibri"/>
          <w:b/>
          <w:sz w:val="22"/>
          <w:szCs w:val="22"/>
        </w:rPr>
        <w:t>INSTALADA EM 16 DE FEVEREIRO DE 1835</w:t>
      </w:r>
    </w:p>
    <w:p w14:paraId="62CA56F4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D05E77">
        <w:rPr>
          <w:rFonts w:ascii="Calibri" w:hAnsi="Calibri" w:cs="Calibri"/>
          <w:b/>
          <w:sz w:val="22"/>
          <w:szCs w:val="22"/>
          <w:u w:val="single"/>
        </w:rPr>
        <w:t>GAB. DEP. FABIANA VILAR</w:t>
      </w:r>
    </w:p>
    <w:p w14:paraId="0776B273" w14:textId="77777777" w:rsidR="00306E95" w:rsidRPr="00D05E77" w:rsidRDefault="00306E95" w:rsidP="00306E95">
      <w:pPr>
        <w:pStyle w:val="Cabealh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hyperlink r:id="rId5" w:history="1">
        <w:r w:rsidRPr="00D05E77">
          <w:rPr>
            <w:rStyle w:val="Hyperlink"/>
            <w:rFonts w:ascii="Calibri" w:eastAsiaTheme="majorEastAsia" w:hAnsi="Calibri" w:cs="Calibri"/>
            <w:b/>
            <w:bCs/>
            <w:color w:val="auto"/>
            <w:sz w:val="16"/>
            <w:szCs w:val="16"/>
          </w:rPr>
          <w:t>Dep.fabianavilar@al.ma.leg.br</w:t>
        </w:r>
      </w:hyperlink>
    </w:p>
    <w:p w14:paraId="6FA89727" w14:textId="77777777" w:rsidR="00306E95" w:rsidRDefault="00306E95" w:rsidP="00306E95">
      <w:pPr>
        <w:pStyle w:val="Cabealho"/>
        <w:jc w:val="center"/>
        <w:rPr>
          <w:b/>
          <w:sz w:val="16"/>
          <w:szCs w:val="16"/>
          <w:u w:val="single"/>
        </w:rPr>
      </w:pPr>
    </w:p>
    <w:p w14:paraId="31BBA7E8" w14:textId="6A71DD31" w:rsidR="00306E95" w:rsidRPr="009323CD" w:rsidRDefault="009323CD" w:rsidP="00306E95">
      <w:pPr>
        <w:pStyle w:val="Cabealh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9323CD">
        <w:rPr>
          <w:rFonts w:ascii="Calibri" w:hAnsi="Calibri" w:cs="Calibri"/>
          <w:b/>
          <w:sz w:val="22"/>
          <w:szCs w:val="22"/>
          <w:u w:val="single"/>
        </w:rPr>
        <w:t>JUSTIFICATIVA</w:t>
      </w:r>
    </w:p>
    <w:p w14:paraId="296225ED" w14:textId="3389E4D4" w:rsidR="009323CD" w:rsidRPr="009323CD" w:rsidRDefault="009323CD" w:rsidP="009323CD">
      <w:pPr>
        <w:pStyle w:val="SemEspaamento"/>
        <w:spacing w:line="276" w:lineRule="auto"/>
        <w:jc w:val="right"/>
        <w:rPr>
          <w:rFonts w:ascii="Calibri" w:hAnsi="Calibri" w:cs="Calibri"/>
        </w:rPr>
      </w:pPr>
      <w:r w:rsidRPr="009323CD">
        <w:rPr>
          <w:rFonts w:ascii="Calibri" w:eastAsia="Times New Roman" w:hAnsi="Calibri" w:cs="Calibri"/>
          <w:b/>
          <w:u w:val="single"/>
          <w:lang w:eastAsia="pt-BR"/>
        </w:rPr>
        <w:t>Autoria: Dep. Fabiana Vilar</w:t>
      </w:r>
    </w:p>
    <w:p w14:paraId="3794A300" w14:textId="77777777" w:rsidR="009323CD" w:rsidRDefault="009323CD" w:rsidP="00984F92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F880700" w14:textId="6DBC8BFC" w:rsidR="00984F92" w:rsidRDefault="009323CD" w:rsidP="00984F92">
      <w:pPr>
        <w:pStyle w:val="SemEspaamento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</w:t>
      </w:r>
      <w:r w:rsidR="00D05E77" w:rsidRPr="0032443D">
        <w:rPr>
          <w:rFonts w:ascii="Calibri" w:hAnsi="Calibri" w:cs="Calibri"/>
        </w:rPr>
        <w:t>A</w:t>
      </w:r>
      <w:r w:rsidR="00306E95" w:rsidRPr="0032443D">
        <w:rPr>
          <w:rFonts w:ascii="Calibri" w:hAnsi="Calibri" w:cs="Calibri"/>
        </w:rPr>
        <w:t xml:space="preserve"> Professor</w:t>
      </w:r>
      <w:r w:rsidR="00D05E77" w:rsidRPr="0032443D">
        <w:rPr>
          <w:rFonts w:ascii="Calibri" w:hAnsi="Calibri" w:cs="Calibri"/>
        </w:rPr>
        <w:t>a e Pesquisadora Dra.</w:t>
      </w:r>
      <w:r w:rsidR="00D05E77" w:rsidRPr="0032443D">
        <w:rPr>
          <w:rFonts w:ascii="Calibri" w:hAnsi="Calibri" w:cs="Calibri"/>
          <w:i/>
          <w:iCs/>
        </w:rPr>
        <w:t xml:space="preserve"> </w:t>
      </w:r>
      <w:r w:rsidR="00D05E77" w:rsidRPr="0032443D">
        <w:rPr>
          <w:rFonts w:ascii="Calibri" w:hAnsi="Calibri" w:cs="Calibri"/>
          <w:b/>
          <w:bCs/>
          <w:i/>
          <w:iCs/>
        </w:rPr>
        <w:t xml:space="preserve">TATIANA </w:t>
      </w:r>
      <w:r w:rsidR="000A4F67">
        <w:rPr>
          <w:rFonts w:ascii="Calibri" w:hAnsi="Calibri" w:cs="Calibri"/>
          <w:b/>
          <w:bCs/>
          <w:i/>
          <w:iCs/>
        </w:rPr>
        <w:t xml:space="preserve">LOBO </w:t>
      </w:r>
      <w:r w:rsidR="00D05E77" w:rsidRPr="0032443D">
        <w:rPr>
          <w:rFonts w:ascii="Calibri" w:hAnsi="Calibri" w:cs="Calibri"/>
          <w:b/>
          <w:bCs/>
          <w:i/>
          <w:iCs/>
        </w:rPr>
        <w:t>COELHO</w:t>
      </w:r>
      <w:r w:rsidR="000A4F67">
        <w:rPr>
          <w:rFonts w:ascii="Calibri" w:hAnsi="Calibri" w:cs="Calibri"/>
          <w:b/>
          <w:bCs/>
          <w:i/>
          <w:iCs/>
        </w:rPr>
        <w:t xml:space="preserve"> DE</w:t>
      </w:r>
      <w:r w:rsidR="00D05E77" w:rsidRPr="0032443D">
        <w:rPr>
          <w:rFonts w:ascii="Calibri" w:hAnsi="Calibri" w:cs="Calibri"/>
          <w:b/>
          <w:bCs/>
          <w:i/>
          <w:iCs/>
        </w:rPr>
        <w:t xml:space="preserve"> SAMPAIO</w:t>
      </w:r>
      <w:r w:rsidR="00D05E77" w:rsidRPr="0032443D">
        <w:rPr>
          <w:rFonts w:ascii="Calibri" w:hAnsi="Calibri" w:cs="Calibri"/>
          <w:i/>
          <w:iCs/>
        </w:rPr>
        <w:t xml:space="preserve"> </w:t>
      </w:r>
      <w:r w:rsidR="00306E95" w:rsidRPr="0032443D">
        <w:rPr>
          <w:rFonts w:ascii="Calibri" w:hAnsi="Calibri" w:cs="Calibri"/>
        </w:rPr>
        <w:t>é</w:t>
      </w:r>
      <w:r w:rsidR="00D05E77" w:rsidRPr="0032443D">
        <w:rPr>
          <w:rFonts w:ascii="Calibri" w:hAnsi="Calibri" w:cs="Calibri"/>
        </w:rPr>
        <w:t xml:space="preserve"> bióloga e chefe do Laboratório de Biologia da Matriz Extracelular do Instituto de Ciências Biomédicas da UFRJ. Desde 1997, </w:t>
      </w:r>
      <w:r w:rsidR="007D6067">
        <w:rPr>
          <w:rFonts w:ascii="Calibri" w:hAnsi="Calibri" w:cs="Calibri"/>
        </w:rPr>
        <w:t>entrou para a ciência não p</w:t>
      </w:r>
      <w:r w:rsidR="00D05E77" w:rsidRPr="0032443D">
        <w:rPr>
          <w:rFonts w:ascii="Calibri" w:hAnsi="Calibri" w:cs="Calibri"/>
        </w:rPr>
        <w:t>a</w:t>
      </w:r>
      <w:r w:rsidR="007D6067">
        <w:rPr>
          <w:rFonts w:ascii="Calibri" w:hAnsi="Calibri" w:cs="Calibri"/>
        </w:rPr>
        <w:t xml:space="preserve">ra ocupar espaço, mas para transformar destinos. A cientista </w:t>
      </w:r>
      <w:r w:rsidR="00D05E77" w:rsidRPr="0032443D">
        <w:rPr>
          <w:rFonts w:ascii="Calibri" w:hAnsi="Calibri" w:cs="Calibri"/>
        </w:rPr>
        <w:t xml:space="preserve">estuda a </w:t>
      </w:r>
      <w:proofErr w:type="spellStart"/>
      <w:r w:rsidR="00D05E77" w:rsidRPr="0032443D">
        <w:rPr>
          <w:rFonts w:ascii="Calibri" w:hAnsi="Calibri" w:cs="Calibri"/>
        </w:rPr>
        <w:t>polilaminina</w:t>
      </w:r>
      <w:proofErr w:type="spellEnd"/>
      <w:r w:rsidR="00D05E77" w:rsidRPr="0032443D">
        <w:rPr>
          <w:rFonts w:ascii="Calibri" w:hAnsi="Calibri" w:cs="Calibri"/>
        </w:rPr>
        <w:t>, uma versão derivada da laminina — proteína produzida naturalmente pelo corpo humano — desenvolvida em laboratório.</w:t>
      </w:r>
      <w:r w:rsidR="0032443D" w:rsidRPr="0032443D">
        <w:rPr>
          <w:rFonts w:ascii="Calibri" w:hAnsi="Calibri" w:cs="Calibri"/>
        </w:rPr>
        <w:t xml:space="preserve"> </w:t>
      </w:r>
    </w:p>
    <w:p w14:paraId="2486CEC9" w14:textId="0067C8BC" w:rsidR="0032443D" w:rsidRPr="0032443D" w:rsidRDefault="00984F92" w:rsidP="00984F92">
      <w:pPr>
        <w:pStyle w:val="SemEspaamento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</w:t>
      </w:r>
      <w:r w:rsidR="0032443D" w:rsidRPr="0032443D">
        <w:rPr>
          <w:rFonts w:ascii="Calibri" w:hAnsi="Calibri" w:cs="Calibri"/>
        </w:rPr>
        <w:t>A </w:t>
      </w:r>
      <w:r w:rsidR="00F815B1" w:rsidRPr="00F815B1">
        <w:rPr>
          <w:rFonts w:ascii="Calibri" w:hAnsi="Calibri" w:cs="Calibri"/>
        </w:rPr>
        <w:t>Bióloga</w:t>
      </w:r>
      <w:r w:rsidR="00F815B1">
        <w:rPr>
          <w:rFonts w:ascii="Calibri" w:hAnsi="Calibri" w:cs="Calibri"/>
        </w:rPr>
        <w:t xml:space="preserve"> Dra.</w:t>
      </w:r>
      <w:r w:rsidR="00F815B1" w:rsidRPr="00F815B1">
        <w:rPr>
          <w:rFonts w:ascii="Calibri" w:hAnsi="Calibri" w:cs="Calibri"/>
          <w:b/>
          <w:bCs/>
          <w:i/>
          <w:iCs/>
        </w:rPr>
        <w:t xml:space="preserve"> TATIANA LOBO COELHO DE SAMPAIO</w:t>
      </w:r>
      <w:r w:rsidR="00F815B1" w:rsidRPr="0032443D">
        <w:rPr>
          <w:rFonts w:ascii="Calibri" w:hAnsi="Calibri" w:cs="Calibri"/>
        </w:rPr>
        <w:t> </w:t>
      </w:r>
      <w:r w:rsidR="0032443D" w:rsidRPr="0032443D">
        <w:rPr>
          <w:rFonts w:ascii="Calibri" w:hAnsi="Calibri" w:cs="Calibri"/>
        </w:rPr>
        <w:t xml:space="preserve">conseguiu produzir em laboratório a </w:t>
      </w:r>
      <w:proofErr w:type="spellStart"/>
      <w:r w:rsidR="0032443D" w:rsidRPr="0032443D">
        <w:rPr>
          <w:rFonts w:ascii="Calibri" w:hAnsi="Calibri" w:cs="Calibri"/>
        </w:rPr>
        <w:t>polilaminina</w:t>
      </w:r>
      <w:proofErr w:type="spellEnd"/>
      <w:r w:rsidR="0032443D" w:rsidRPr="0032443D">
        <w:rPr>
          <w:rFonts w:ascii="Calibri" w:hAnsi="Calibri" w:cs="Calibri"/>
        </w:rPr>
        <w:t>, uma rede de proteínas que se torna mais escassa no organismo ao longo da vida.</w:t>
      </w:r>
      <w:r w:rsidR="0032443D" w:rsidRPr="0032443D">
        <w:rPr>
          <w:rFonts w:ascii="Calibri" w:hAnsi="Calibri" w:cs="Calibri"/>
        </w:rPr>
        <w:t xml:space="preserve"> </w:t>
      </w:r>
      <w:r w:rsidR="00DC795E" w:rsidRPr="0032443D">
        <w:rPr>
          <w:rFonts w:ascii="Calibri" w:hAnsi="Calibri" w:cs="Calibri"/>
        </w:rPr>
        <w:t>No início do ano, o resultado de décadas de pesquisa, a Dra. Tatiana Coelho Sampaio foi autorizada pela Agência Nacional de Vigilância Sanitária – ANVISA</w:t>
      </w:r>
      <w:r w:rsidR="0032443D" w:rsidRPr="0032443D">
        <w:rPr>
          <w:rFonts w:ascii="Calibri" w:hAnsi="Calibri" w:cs="Calibri"/>
        </w:rPr>
        <w:t>,</w:t>
      </w:r>
      <w:r w:rsidR="00DC795E" w:rsidRPr="0032443D">
        <w:rPr>
          <w:rFonts w:ascii="Calibri" w:hAnsi="Calibri" w:cs="Calibri"/>
        </w:rPr>
        <w:t xml:space="preserve"> a iniciar a fase 1 (um) de estudos clínicos</w:t>
      </w:r>
      <w:r w:rsidR="0032443D" w:rsidRPr="0032443D">
        <w:rPr>
          <w:rFonts w:ascii="Calibri" w:hAnsi="Calibri" w:cs="Calibri"/>
        </w:rPr>
        <w:t xml:space="preserve"> com a </w:t>
      </w:r>
      <w:proofErr w:type="spellStart"/>
      <w:r w:rsidR="0032443D" w:rsidRPr="0032443D">
        <w:rPr>
          <w:rFonts w:ascii="Calibri" w:hAnsi="Calibri" w:cs="Calibri"/>
        </w:rPr>
        <w:t>polilaminina</w:t>
      </w:r>
      <w:proofErr w:type="spellEnd"/>
      <w:r w:rsidR="0032443D" w:rsidRPr="0032443D">
        <w:rPr>
          <w:rFonts w:ascii="Calibri" w:hAnsi="Calibri" w:cs="Calibri"/>
        </w:rPr>
        <w:t>, um medicamento 100% (</w:t>
      </w:r>
      <w:r w:rsidR="000A4F67">
        <w:rPr>
          <w:rFonts w:ascii="Calibri" w:hAnsi="Calibri" w:cs="Calibri"/>
        </w:rPr>
        <w:t>c</w:t>
      </w:r>
      <w:r w:rsidR="0032443D" w:rsidRPr="0032443D">
        <w:rPr>
          <w:rFonts w:ascii="Calibri" w:hAnsi="Calibri" w:cs="Calibri"/>
        </w:rPr>
        <w:t xml:space="preserve">em por cento) brasileiro. </w:t>
      </w:r>
      <w:r w:rsidR="0032443D" w:rsidRPr="0032443D">
        <w:rPr>
          <w:rFonts w:ascii="Calibri" w:hAnsi="Calibri" w:cs="Calibri"/>
        </w:rPr>
        <w:t>O estudo extraiu proteínas de placenta</w:t>
      </w:r>
      <w:r w:rsidR="00F35F5D">
        <w:rPr>
          <w:rFonts w:ascii="Calibri" w:hAnsi="Calibri" w:cs="Calibri"/>
        </w:rPr>
        <w:t xml:space="preserve"> humana a substância é inspirada na laminina</w:t>
      </w:r>
      <w:r w:rsidR="007943B6">
        <w:rPr>
          <w:rFonts w:ascii="Calibri" w:hAnsi="Calibri" w:cs="Calibri"/>
        </w:rPr>
        <w:t xml:space="preserve">, proteína fundamental para a comunicação entre neurônios durante o desenvolvimento do corpo. Aplicada diretamente na região lesionada, </w:t>
      </w:r>
      <w:r w:rsidR="0032443D" w:rsidRPr="0032443D">
        <w:rPr>
          <w:rFonts w:ascii="Calibri" w:hAnsi="Calibri" w:cs="Calibri"/>
        </w:rPr>
        <w:t xml:space="preserve">a </w:t>
      </w:r>
      <w:proofErr w:type="spellStart"/>
      <w:r w:rsidR="0032443D" w:rsidRPr="0032443D">
        <w:rPr>
          <w:rFonts w:ascii="Calibri" w:hAnsi="Calibri" w:cs="Calibri"/>
        </w:rPr>
        <w:t>polilaminina</w:t>
      </w:r>
      <w:proofErr w:type="spellEnd"/>
      <w:r w:rsidR="0032443D" w:rsidRPr="0032443D">
        <w:rPr>
          <w:rFonts w:ascii="Calibri" w:hAnsi="Calibri" w:cs="Calibri"/>
        </w:rPr>
        <w:t xml:space="preserve"> </w:t>
      </w:r>
      <w:r w:rsidR="007943B6">
        <w:rPr>
          <w:rFonts w:ascii="Calibri" w:hAnsi="Calibri" w:cs="Calibri"/>
        </w:rPr>
        <w:t xml:space="preserve">estimula a reorganização dos circuitos nervosos, favorecendo a recuperação de movimentos e da sensibilidade. Os primeiros testes realizados </w:t>
      </w:r>
      <w:r w:rsidR="0032443D" w:rsidRPr="0032443D">
        <w:rPr>
          <w:rFonts w:ascii="Calibri" w:hAnsi="Calibri" w:cs="Calibri"/>
        </w:rPr>
        <w:t>em pacientes paraplégicos e tetraplégicos</w:t>
      </w:r>
      <w:r w:rsidR="007943B6">
        <w:rPr>
          <w:rFonts w:ascii="Calibri" w:hAnsi="Calibri" w:cs="Calibri"/>
        </w:rPr>
        <w:t xml:space="preserve"> apresentaram resultados animadores</w:t>
      </w:r>
      <w:r w:rsidR="0032443D" w:rsidRPr="0032443D">
        <w:rPr>
          <w:rFonts w:ascii="Calibri" w:hAnsi="Calibri" w:cs="Calibri"/>
        </w:rPr>
        <w:t xml:space="preserve">. </w:t>
      </w:r>
      <w:r w:rsidR="007943B6">
        <w:rPr>
          <w:rFonts w:ascii="Calibri" w:hAnsi="Calibri" w:cs="Calibri"/>
        </w:rPr>
        <w:t xml:space="preserve">Em alguns casos, voluntários com paraplegia ou tetraplegia conseguiram recuperar parcialmente, e até totalmente, </w:t>
      </w:r>
      <w:r w:rsidR="00022581">
        <w:rPr>
          <w:rFonts w:ascii="Calibri" w:hAnsi="Calibri" w:cs="Calibri"/>
        </w:rPr>
        <w:t>funções</w:t>
      </w:r>
      <w:r w:rsidR="007943B6">
        <w:rPr>
          <w:rFonts w:ascii="Calibri" w:hAnsi="Calibri" w:cs="Calibri"/>
        </w:rPr>
        <w:t xml:space="preserve"> motoras antes comprometidas, superando expectativas da medicina tradicional</w:t>
      </w:r>
      <w:r w:rsidR="00022581">
        <w:rPr>
          <w:rFonts w:ascii="Calibri" w:hAnsi="Calibri" w:cs="Calibri"/>
        </w:rPr>
        <w:t xml:space="preserve">. </w:t>
      </w:r>
      <w:r w:rsidR="0032443D" w:rsidRPr="0032443D">
        <w:rPr>
          <w:rFonts w:ascii="Calibri" w:hAnsi="Calibri" w:cs="Calibri"/>
        </w:rPr>
        <w:t>A substância foi capaz de recriar conexões entre os neurônios no cérebro e o restante do corpo, devolvendo movimentos a</w:t>
      </w:r>
      <w:r w:rsidR="00022581">
        <w:rPr>
          <w:rFonts w:ascii="Calibri" w:hAnsi="Calibri" w:cs="Calibri"/>
        </w:rPr>
        <w:t xml:space="preserve">os </w:t>
      </w:r>
      <w:r w:rsidR="0032443D" w:rsidRPr="0032443D">
        <w:rPr>
          <w:rFonts w:ascii="Calibri" w:hAnsi="Calibri" w:cs="Calibri"/>
        </w:rPr>
        <w:t>pacientes. Um deles, que estava paralisado do ombro para baixo, voltou a andar sozinho.</w:t>
      </w:r>
      <w:r w:rsidR="007D6067">
        <w:rPr>
          <w:rFonts w:ascii="Calibri" w:hAnsi="Calibri" w:cs="Calibri"/>
        </w:rPr>
        <w:t xml:space="preserve"> Fazer tetraplégicos voltarem a andar não é apenas um avanço </w:t>
      </w:r>
      <w:r w:rsidR="00F35F5D">
        <w:rPr>
          <w:rFonts w:ascii="Calibri" w:hAnsi="Calibri" w:cs="Calibri"/>
        </w:rPr>
        <w:t xml:space="preserve">científico. É sobre devolver autonomia, dignidade e futuro a essas pessoas. </w:t>
      </w:r>
    </w:p>
    <w:p w14:paraId="183A6014" w14:textId="537DF1FD" w:rsidR="0032443D" w:rsidRDefault="00984F92" w:rsidP="00984F92">
      <w:pPr>
        <w:pStyle w:val="SemEspaamento"/>
        <w:spacing w:line="276" w:lineRule="auto"/>
        <w:jc w:val="both"/>
      </w:pPr>
      <w:r>
        <w:rPr>
          <w:rFonts w:ascii="Calibri" w:hAnsi="Calibri" w:cs="Calibri"/>
        </w:rPr>
        <w:t xml:space="preserve">               </w:t>
      </w:r>
      <w:r w:rsidR="0032443D" w:rsidRPr="0032443D">
        <w:rPr>
          <w:rFonts w:ascii="Calibri" w:hAnsi="Calibri" w:cs="Calibri"/>
        </w:rPr>
        <w:t xml:space="preserve">Agora, a </w:t>
      </w:r>
      <w:proofErr w:type="spellStart"/>
      <w:r w:rsidR="0032443D" w:rsidRPr="0032443D">
        <w:rPr>
          <w:rFonts w:ascii="Calibri" w:hAnsi="Calibri" w:cs="Calibri"/>
        </w:rPr>
        <w:t>polilaminina</w:t>
      </w:r>
      <w:proofErr w:type="spellEnd"/>
      <w:r w:rsidR="0032443D" w:rsidRPr="0032443D">
        <w:rPr>
          <w:rFonts w:ascii="Calibri" w:hAnsi="Calibri" w:cs="Calibri"/>
        </w:rPr>
        <w:t xml:space="preserve"> deixa o ambiente exclusivamente acadêmico e entra na primeira fase de testes para a aprovação de um novo medicamento pela Anvisa. Nessa etapa inicial, as equipes vão avaliar a segurança do uso da substância, observando se ela provoca ou não reações adversas.</w:t>
      </w:r>
      <w:r>
        <w:rPr>
          <w:rFonts w:ascii="Calibri" w:hAnsi="Calibri" w:cs="Calibri"/>
        </w:rPr>
        <w:t xml:space="preserve"> </w:t>
      </w:r>
      <w:r w:rsidR="0032443D" w:rsidRPr="0032443D">
        <w:rPr>
          <w:rFonts w:ascii="Calibri" w:hAnsi="Calibri" w:cs="Calibri"/>
        </w:rPr>
        <w:t xml:space="preserve">Cinco pessoas com lesão completa da medula espinhal receberão uma única aplicação de </w:t>
      </w:r>
      <w:proofErr w:type="spellStart"/>
      <w:r w:rsidR="0032443D" w:rsidRPr="0032443D">
        <w:rPr>
          <w:rFonts w:ascii="Calibri" w:hAnsi="Calibri" w:cs="Calibri"/>
        </w:rPr>
        <w:t>polilaminina</w:t>
      </w:r>
      <w:proofErr w:type="spellEnd"/>
      <w:r w:rsidR="0032443D" w:rsidRPr="0032443D">
        <w:rPr>
          <w:rFonts w:ascii="Calibri" w:hAnsi="Calibri" w:cs="Calibri"/>
        </w:rPr>
        <w:t xml:space="preserve"> até 48 horas após o trauma. Segundo o protocolo, elas serão acompanhadas por seis meses. Se não houver reações adversas graves, terão início as próximas fases do estudo clínico, que vão avaliar se a </w:t>
      </w:r>
      <w:proofErr w:type="spellStart"/>
      <w:r w:rsidR="0032443D" w:rsidRPr="0032443D">
        <w:rPr>
          <w:rFonts w:ascii="Calibri" w:hAnsi="Calibri" w:cs="Calibri"/>
        </w:rPr>
        <w:t>polilaminina</w:t>
      </w:r>
      <w:proofErr w:type="spellEnd"/>
      <w:r w:rsidR="0032443D" w:rsidRPr="0032443D">
        <w:rPr>
          <w:rFonts w:ascii="Calibri" w:hAnsi="Calibri" w:cs="Calibri"/>
        </w:rPr>
        <w:t xml:space="preserve"> é, de fato, eficaz para devolver movimentos ao corpo</w:t>
      </w:r>
      <w:r w:rsidR="0032443D" w:rsidRPr="0032443D">
        <w:t>.</w:t>
      </w:r>
    </w:p>
    <w:p w14:paraId="027FCE86" w14:textId="3D934A92" w:rsidR="00022581" w:rsidRDefault="009323CD" w:rsidP="00984F92">
      <w:pPr>
        <w:pStyle w:val="SemEspaamento"/>
        <w:spacing w:line="276" w:lineRule="auto"/>
        <w:jc w:val="both"/>
      </w:pPr>
      <w:r>
        <w:t xml:space="preserve">               </w:t>
      </w:r>
      <w:r w:rsidR="00022581">
        <w:t>Quando uma mulher lidera uma conquista desse tamanho, não devemos chamar de sorte. É competência, coragem e protagonismo.</w:t>
      </w:r>
    </w:p>
    <w:p w14:paraId="75680E4A" w14:textId="7A7A3764" w:rsidR="00022581" w:rsidRPr="0032443D" w:rsidRDefault="009323CD" w:rsidP="00984F92">
      <w:pPr>
        <w:pStyle w:val="SemEspaamento"/>
        <w:spacing w:line="276" w:lineRule="auto"/>
        <w:jc w:val="both"/>
      </w:pPr>
      <w:r>
        <w:t xml:space="preserve">               </w:t>
      </w:r>
      <w:r w:rsidR="00022581">
        <w:t>Muito embora esteja na fase de estudos, a pesquisa representa um avanço importante na luta contra a paralisia, renovando esperança de milhares de pessoas que convivem com lesões na medula espinhal, inclusive maranhenses</w:t>
      </w:r>
      <w:r>
        <w:t xml:space="preserve">, a exemplo do policial Romildo </w:t>
      </w:r>
      <w:proofErr w:type="spellStart"/>
      <w:r>
        <w:t>Leobino</w:t>
      </w:r>
      <w:proofErr w:type="spellEnd"/>
      <w:r>
        <w:t xml:space="preserve">, tetraplégico, que gravou um vídeo em agradecimento pela aplicação da </w:t>
      </w:r>
      <w:proofErr w:type="spellStart"/>
      <w:proofErr w:type="gramStart"/>
      <w:r w:rsidRPr="0032443D">
        <w:rPr>
          <w:rFonts w:ascii="Calibri" w:hAnsi="Calibri" w:cs="Calibri"/>
        </w:rPr>
        <w:t>polilaminina</w:t>
      </w:r>
      <w:proofErr w:type="spellEnd"/>
      <w:r>
        <w:rPr>
          <w:rFonts w:ascii="Calibri" w:hAnsi="Calibri" w:cs="Calibri"/>
        </w:rPr>
        <w:t xml:space="preserve">, </w:t>
      </w:r>
      <w:r>
        <w:t xml:space="preserve"> da</w:t>
      </w:r>
      <w:proofErr w:type="gramEnd"/>
      <w:r>
        <w:t xml:space="preserve"> cidade de Bom Jardim.</w:t>
      </w:r>
      <w:r w:rsidR="00022581">
        <w:t xml:space="preserve">  </w:t>
      </w:r>
    </w:p>
    <w:p w14:paraId="11907A02" w14:textId="16C0979A" w:rsidR="00306E95" w:rsidRDefault="00306E95" w:rsidP="00F815B1">
      <w:pPr>
        <w:pStyle w:val="Ttulo"/>
        <w:tabs>
          <w:tab w:val="left" w:pos="709"/>
          <w:tab w:val="left" w:pos="851"/>
          <w:tab w:val="left" w:pos="1134"/>
          <w:tab w:val="left" w:pos="1276"/>
        </w:tabs>
        <w:jc w:val="both"/>
        <w:rPr>
          <w:b/>
          <w:bCs/>
          <w:sz w:val="24"/>
          <w:szCs w:val="24"/>
        </w:rPr>
      </w:pPr>
      <w:r w:rsidRPr="00F815B1">
        <w:rPr>
          <w:b/>
          <w:bCs/>
          <w:sz w:val="24"/>
          <w:szCs w:val="24"/>
        </w:rPr>
        <w:t xml:space="preserve">Assembleia Legislativa do Maranhão, </w:t>
      </w:r>
      <w:r w:rsidRPr="00F815B1">
        <w:rPr>
          <w:b/>
          <w:bCs/>
          <w:color w:val="333333"/>
          <w:sz w:val="24"/>
          <w:szCs w:val="24"/>
        </w:rPr>
        <w:t xml:space="preserve">Plenário Deputado “Nagib </w:t>
      </w:r>
      <w:proofErr w:type="spellStart"/>
      <w:r w:rsidRPr="00F815B1">
        <w:rPr>
          <w:b/>
          <w:bCs/>
          <w:color w:val="333333"/>
          <w:sz w:val="24"/>
          <w:szCs w:val="24"/>
        </w:rPr>
        <w:t>Haickel</w:t>
      </w:r>
      <w:proofErr w:type="spellEnd"/>
      <w:r w:rsidRPr="00F815B1">
        <w:rPr>
          <w:b/>
          <w:bCs/>
          <w:color w:val="333333"/>
          <w:sz w:val="24"/>
          <w:szCs w:val="24"/>
        </w:rPr>
        <w:t xml:space="preserve">”, Palácio “Manoel Bequimão”, em </w:t>
      </w:r>
      <w:r w:rsidRPr="00F815B1">
        <w:rPr>
          <w:b/>
          <w:bCs/>
          <w:sz w:val="24"/>
          <w:szCs w:val="24"/>
        </w:rPr>
        <w:t>São Luís, 1</w:t>
      </w:r>
      <w:r w:rsidRPr="00F815B1">
        <w:rPr>
          <w:b/>
          <w:bCs/>
          <w:sz w:val="24"/>
          <w:szCs w:val="24"/>
        </w:rPr>
        <w:t>9</w:t>
      </w:r>
      <w:r w:rsidRPr="00F815B1">
        <w:rPr>
          <w:b/>
          <w:bCs/>
          <w:sz w:val="24"/>
          <w:szCs w:val="24"/>
        </w:rPr>
        <w:t xml:space="preserve"> de </w:t>
      </w:r>
      <w:r w:rsidRPr="00F815B1">
        <w:rPr>
          <w:b/>
          <w:bCs/>
          <w:sz w:val="24"/>
          <w:szCs w:val="24"/>
        </w:rPr>
        <w:t>feverei</w:t>
      </w:r>
      <w:r w:rsidRPr="00F815B1">
        <w:rPr>
          <w:b/>
          <w:bCs/>
          <w:sz w:val="24"/>
          <w:szCs w:val="24"/>
        </w:rPr>
        <w:t>ro de 202</w:t>
      </w:r>
      <w:r w:rsidRPr="00F815B1">
        <w:rPr>
          <w:b/>
          <w:bCs/>
          <w:sz w:val="24"/>
          <w:szCs w:val="24"/>
        </w:rPr>
        <w:t>6</w:t>
      </w:r>
      <w:r w:rsidRPr="00F815B1">
        <w:rPr>
          <w:b/>
          <w:bCs/>
          <w:sz w:val="24"/>
          <w:szCs w:val="24"/>
        </w:rPr>
        <w:t>.</w:t>
      </w:r>
    </w:p>
    <w:p w14:paraId="30838FDE" w14:textId="77777777" w:rsidR="00F815B1" w:rsidRPr="00F815B1" w:rsidRDefault="00F815B1" w:rsidP="00F815B1"/>
    <w:p w14:paraId="5AFB5C46" w14:textId="77777777" w:rsidR="00306E95" w:rsidRPr="00F815B1" w:rsidRDefault="00306E95" w:rsidP="00306E95">
      <w:pPr>
        <w:pStyle w:val="SemEspaamento"/>
        <w:jc w:val="center"/>
        <w:rPr>
          <w:rFonts w:ascii="Calibri" w:hAnsi="Calibri" w:cs="Calibri"/>
          <w:b/>
          <w:bCs/>
        </w:rPr>
      </w:pPr>
      <w:r w:rsidRPr="00F815B1">
        <w:rPr>
          <w:rFonts w:ascii="Calibri" w:hAnsi="Calibri" w:cs="Calibri"/>
          <w:b/>
          <w:bCs/>
        </w:rPr>
        <w:t>FABIANA VILAR</w:t>
      </w:r>
    </w:p>
    <w:p w14:paraId="780FBE05" w14:textId="77777777" w:rsidR="00306E95" w:rsidRPr="00F815B1" w:rsidRDefault="00306E95" w:rsidP="00306E95">
      <w:pPr>
        <w:pStyle w:val="SemEspaamento"/>
        <w:jc w:val="center"/>
        <w:rPr>
          <w:rFonts w:ascii="Calibri" w:hAnsi="Calibri" w:cs="Calibri"/>
          <w:b/>
          <w:bCs/>
        </w:rPr>
      </w:pPr>
      <w:r w:rsidRPr="00F815B1">
        <w:rPr>
          <w:rFonts w:ascii="Calibri" w:hAnsi="Calibri" w:cs="Calibri"/>
          <w:b/>
          <w:bCs/>
        </w:rPr>
        <w:t>DEP. ESTADUAL - PL</w:t>
      </w:r>
    </w:p>
    <w:p w14:paraId="5610251A" w14:textId="45B1C10E" w:rsidR="00F815B1" w:rsidRPr="00ED7BF9" w:rsidRDefault="00306E95" w:rsidP="00306E95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15B1">
        <w:rPr>
          <w:rFonts w:ascii="Calibri" w:hAnsi="Calibri" w:cs="Calibri"/>
          <w:b/>
          <w:bCs/>
        </w:rPr>
        <w:t>2</w:t>
      </w:r>
      <w:r w:rsidRPr="00F815B1">
        <w:rPr>
          <w:rFonts w:ascii="Calibri" w:hAnsi="Calibri" w:cs="Calibri"/>
          <w:b/>
          <w:bCs/>
        </w:rPr>
        <w:t>ª VICE-PRESIDENTE</w:t>
      </w:r>
    </w:p>
    <w:bookmarkEnd w:id="0"/>
    <w:p w14:paraId="0FEAABE2" w14:textId="77777777" w:rsidR="002D43A4" w:rsidRDefault="002D43A4"/>
    <w:sectPr w:rsidR="002D43A4" w:rsidSect="00F815B1">
      <w:pgSz w:w="11906" w:h="16838"/>
      <w:pgMar w:top="142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E95"/>
    <w:rsid w:val="00022581"/>
    <w:rsid w:val="000A4F67"/>
    <w:rsid w:val="002D43A4"/>
    <w:rsid w:val="00306E95"/>
    <w:rsid w:val="0032443D"/>
    <w:rsid w:val="006360A5"/>
    <w:rsid w:val="007943B6"/>
    <w:rsid w:val="007D6067"/>
    <w:rsid w:val="00854582"/>
    <w:rsid w:val="009323CD"/>
    <w:rsid w:val="00984F92"/>
    <w:rsid w:val="00D05E77"/>
    <w:rsid w:val="00D24F69"/>
    <w:rsid w:val="00DC795E"/>
    <w:rsid w:val="00E42B19"/>
    <w:rsid w:val="00F35F5D"/>
    <w:rsid w:val="00F8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18F4E"/>
  <w15:chartTrackingRefBased/>
  <w15:docId w15:val="{9D24B009-785E-4310-836C-015A7C4DB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E9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06E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06E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6E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6E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06E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06E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06E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06E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06E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6E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06E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6E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6E9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06E9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06E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06E9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06E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06E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306E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06E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06E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06E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06E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06E9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06E9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06E9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06E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06E9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06E9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semiHidden/>
    <w:unhideWhenUsed/>
    <w:rsid w:val="00306E9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306E9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306E95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306E9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696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9</cp:revision>
  <cp:lastPrinted>2026-02-19T12:40:00Z</cp:lastPrinted>
  <dcterms:created xsi:type="dcterms:W3CDTF">2026-02-19T11:03:00Z</dcterms:created>
  <dcterms:modified xsi:type="dcterms:W3CDTF">2026-02-19T12:43:00Z</dcterms:modified>
</cp:coreProperties>
</file>