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FCF6B" w14:textId="77777777" w:rsidR="00836508" w:rsidRDefault="00836508"/>
    <w:p w14:paraId="0E1506F4" w14:textId="77777777" w:rsidR="00836508" w:rsidRDefault="00000000">
      <w:pPr>
        <w:jc w:val="center"/>
        <w:rPr>
          <w:b/>
        </w:rPr>
      </w:pPr>
      <w:r>
        <w:rPr>
          <w:b/>
        </w:rPr>
        <w:t>INDICAÇÃO Nº ______ / 2026</w:t>
      </w:r>
    </w:p>
    <w:p w14:paraId="4B516107" w14:textId="77777777" w:rsidR="00CB21A3" w:rsidRDefault="00CB21A3">
      <w:pPr>
        <w:jc w:val="center"/>
        <w:rPr>
          <w:b/>
        </w:rPr>
      </w:pPr>
    </w:p>
    <w:p w14:paraId="18019EEE" w14:textId="70955230" w:rsidR="00CB21A3" w:rsidRPr="00CB21A3" w:rsidRDefault="00CB21A3" w:rsidP="00CB21A3">
      <w:pPr>
        <w:rPr>
          <w:rFonts w:ascii="Arial" w:hAnsi="Arial" w:cs="Arial"/>
          <w:b/>
          <w:sz w:val="24"/>
          <w:szCs w:val="24"/>
        </w:rPr>
      </w:pPr>
      <w:r w:rsidRPr="00CB21A3">
        <w:rPr>
          <w:rFonts w:ascii="Arial" w:hAnsi="Arial" w:cs="Arial"/>
          <w:bCs/>
          <w:sz w:val="24"/>
          <w:szCs w:val="24"/>
        </w:rPr>
        <w:t>Senhora Presidente</w:t>
      </w:r>
      <w:r w:rsidRPr="00CB21A3">
        <w:rPr>
          <w:rFonts w:ascii="Arial" w:hAnsi="Arial" w:cs="Arial"/>
          <w:b/>
          <w:sz w:val="24"/>
          <w:szCs w:val="24"/>
        </w:rPr>
        <w:t>,</w:t>
      </w:r>
    </w:p>
    <w:p w14:paraId="1619E442" w14:textId="77777777" w:rsidR="00CB21A3" w:rsidRPr="00CB21A3" w:rsidRDefault="00CB21A3">
      <w:pPr>
        <w:jc w:val="center"/>
        <w:rPr>
          <w:rFonts w:ascii="Arial" w:hAnsi="Arial" w:cs="Arial"/>
          <w:sz w:val="24"/>
          <w:szCs w:val="24"/>
        </w:rPr>
      </w:pPr>
    </w:p>
    <w:p w14:paraId="282B49BA" w14:textId="21DD2DF7" w:rsidR="0070596C" w:rsidRPr="00CB21A3" w:rsidRDefault="0070596C" w:rsidP="006D7131">
      <w:pPr>
        <w:pStyle w:val="Cabealho"/>
        <w:tabs>
          <w:tab w:val="left" w:pos="70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B21A3">
        <w:rPr>
          <w:rFonts w:ascii="Arial" w:hAnsi="Arial" w:cs="Arial"/>
          <w:sz w:val="24"/>
          <w:szCs w:val="24"/>
        </w:rPr>
        <w:t xml:space="preserve">Na forma do que dispõe o Regimento interno deste Parlamento, Requeiro a Vossa Excelência que, depois de ouvida a Mesa, seja encaminhado ofício </w:t>
      </w:r>
      <w:r w:rsidR="001D0BF3" w:rsidRPr="00CB21A3">
        <w:rPr>
          <w:rFonts w:ascii="Arial" w:hAnsi="Arial" w:cs="Arial"/>
          <w:sz w:val="24"/>
          <w:szCs w:val="24"/>
        </w:rPr>
        <w:t>ao Secretário</w:t>
      </w:r>
      <w:r w:rsidRPr="00CB21A3">
        <w:rPr>
          <w:rFonts w:ascii="Arial" w:hAnsi="Arial" w:cs="Arial"/>
          <w:sz w:val="24"/>
          <w:szCs w:val="24"/>
        </w:rPr>
        <w:t xml:space="preserve"> de Estado da </w:t>
      </w:r>
      <w:r w:rsidR="006D7131" w:rsidRPr="00CB21A3">
        <w:rPr>
          <w:rFonts w:ascii="Arial" w:hAnsi="Arial" w:cs="Arial"/>
          <w:sz w:val="24"/>
          <w:szCs w:val="24"/>
        </w:rPr>
        <w:t>Infraestrutura</w:t>
      </w:r>
      <w:r w:rsidRPr="00CB21A3">
        <w:rPr>
          <w:rFonts w:ascii="Arial" w:hAnsi="Arial" w:cs="Arial"/>
          <w:sz w:val="24"/>
          <w:szCs w:val="24"/>
        </w:rPr>
        <w:t xml:space="preserve">, </w:t>
      </w:r>
      <w:r w:rsidR="006D7131" w:rsidRPr="00CB21A3">
        <w:rPr>
          <w:rFonts w:ascii="Arial" w:hAnsi="Arial" w:cs="Arial"/>
          <w:sz w:val="24"/>
          <w:szCs w:val="24"/>
        </w:rPr>
        <w:t>o</w:t>
      </w:r>
      <w:r w:rsidRPr="00CB21A3">
        <w:rPr>
          <w:rFonts w:ascii="Arial" w:hAnsi="Arial" w:cs="Arial"/>
          <w:sz w:val="24"/>
          <w:szCs w:val="24"/>
        </w:rPr>
        <w:t xml:space="preserve"> Senhor, </w:t>
      </w:r>
      <w:r w:rsidR="006D7131" w:rsidRPr="00CB21A3">
        <w:rPr>
          <w:rFonts w:ascii="Arial" w:hAnsi="Arial" w:cs="Arial"/>
          <w:b/>
          <w:bCs/>
          <w:sz w:val="24"/>
          <w:szCs w:val="24"/>
        </w:rPr>
        <w:t>Aparício Bandeira</w:t>
      </w:r>
      <w:r w:rsidRPr="00CB21A3">
        <w:rPr>
          <w:rFonts w:ascii="Arial" w:hAnsi="Arial" w:cs="Arial"/>
          <w:sz w:val="24"/>
          <w:szCs w:val="24"/>
        </w:rPr>
        <w:t>, a</w:t>
      </w:r>
      <w:r w:rsidR="00CB21A3">
        <w:rPr>
          <w:rFonts w:ascii="Arial" w:hAnsi="Arial" w:cs="Arial"/>
          <w:sz w:val="24"/>
          <w:szCs w:val="24"/>
        </w:rPr>
        <w:t xml:space="preserve"> realização da obra de</w:t>
      </w:r>
      <w:r w:rsidRPr="00CB21A3">
        <w:rPr>
          <w:rFonts w:ascii="Arial" w:hAnsi="Arial" w:cs="Arial"/>
          <w:sz w:val="24"/>
          <w:szCs w:val="24"/>
        </w:rPr>
        <w:t xml:space="preserve"> </w:t>
      </w:r>
      <w:r w:rsidRPr="001D0BF3">
        <w:rPr>
          <w:rFonts w:ascii="Arial" w:hAnsi="Arial" w:cs="Arial"/>
          <w:b/>
          <w:bCs/>
          <w:sz w:val="24"/>
          <w:szCs w:val="24"/>
        </w:rPr>
        <w:t>reforma</w:t>
      </w:r>
      <w:r w:rsidR="00CB21A3" w:rsidRPr="001D0BF3">
        <w:rPr>
          <w:rFonts w:ascii="Arial" w:hAnsi="Arial" w:cs="Arial"/>
          <w:b/>
          <w:bCs/>
          <w:sz w:val="24"/>
          <w:szCs w:val="24"/>
        </w:rPr>
        <w:t xml:space="preserve"> e revitalização</w:t>
      </w:r>
      <w:r w:rsidRPr="001D0BF3">
        <w:rPr>
          <w:rFonts w:ascii="Arial" w:hAnsi="Arial" w:cs="Arial"/>
          <w:b/>
          <w:bCs/>
          <w:sz w:val="24"/>
          <w:szCs w:val="24"/>
        </w:rPr>
        <w:t xml:space="preserve"> </w:t>
      </w:r>
      <w:r w:rsidRPr="00CB21A3">
        <w:rPr>
          <w:rFonts w:ascii="Arial" w:hAnsi="Arial" w:cs="Arial"/>
          <w:sz w:val="24"/>
          <w:szCs w:val="24"/>
        </w:rPr>
        <w:t xml:space="preserve">da </w:t>
      </w:r>
      <w:r w:rsidR="006D7131" w:rsidRPr="00CB21A3">
        <w:rPr>
          <w:rFonts w:ascii="Arial" w:hAnsi="Arial" w:cs="Arial"/>
          <w:sz w:val="24"/>
          <w:szCs w:val="24"/>
        </w:rPr>
        <w:t xml:space="preserve">Praça da Rua 1, no Bairro: Planalto </w:t>
      </w:r>
      <w:r w:rsidR="00CB21A3" w:rsidRPr="00CB21A3">
        <w:rPr>
          <w:rFonts w:ascii="Arial" w:hAnsi="Arial" w:cs="Arial"/>
          <w:sz w:val="24"/>
          <w:szCs w:val="24"/>
        </w:rPr>
        <w:t>Pingão, no</w:t>
      </w:r>
      <w:r w:rsidR="006D7131" w:rsidRPr="00CB21A3">
        <w:rPr>
          <w:rFonts w:ascii="Arial" w:hAnsi="Arial" w:cs="Arial"/>
          <w:sz w:val="24"/>
          <w:szCs w:val="24"/>
        </w:rPr>
        <w:t xml:space="preserve"> municipio de São Luís – MA.   </w:t>
      </w:r>
      <w:r w:rsidRPr="00CB21A3">
        <w:rPr>
          <w:rFonts w:ascii="Arial" w:hAnsi="Arial" w:cs="Arial"/>
          <w:sz w:val="24"/>
          <w:szCs w:val="24"/>
        </w:rPr>
        <w:t xml:space="preserve">  </w:t>
      </w:r>
    </w:p>
    <w:p w14:paraId="4275E97E" w14:textId="77777777" w:rsidR="00CB21A3" w:rsidRDefault="00CB21A3">
      <w:pPr>
        <w:rPr>
          <w:rFonts w:ascii="Arial" w:hAnsi="Arial" w:cs="Arial"/>
          <w:sz w:val="24"/>
          <w:szCs w:val="24"/>
        </w:rPr>
      </w:pPr>
    </w:p>
    <w:p w14:paraId="1DDAE145" w14:textId="3D2602CB" w:rsidR="00836508" w:rsidRDefault="00000000" w:rsidP="00CB21A3">
      <w:pPr>
        <w:jc w:val="both"/>
        <w:rPr>
          <w:rFonts w:ascii="Arial" w:hAnsi="Arial" w:cs="Arial"/>
          <w:sz w:val="24"/>
          <w:szCs w:val="24"/>
        </w:rPr>
      </w:pPr>
      <w:r w:rsidRPr="00CB21A3">
        <w:rPr>
          <w:rFonts w:ascii="Arial" w:hAnsi="Arial" w:cs="Arial"/>
          <w:sz w:val="24"/>
          <w:szCs w:val="24"/>
        </w:rPr>
        <w:t>A referida praça constitui importante espaço público de convivência social, lazer e prática de atividades físicas para os moradores da comunidade. Entretanto, o local encontra-se necessitando de melhorias estruturais, incluindo recuperação do piso, melhoria da iluminação, instalação e recuperação de bancos, paisagismo e revitalização geral do espaço.</w:t>
      </w:r>
      <w:r w:rsidR="00CB21A3">
        <w:rPr>
          <w:rFonts w:ascii="Arial" w:hAnsi="Arial" w:cs="Arial"/>
          <w:sz w:val="24"/>
          <w:szCs w:val="24"/>
        </w:rPr>
        <w:t xml:space="preserve"> </w:t>
      </w:r>
      <w:r w:rsidRPr="00CB21A3">
        <w:rPr>
          <w:rFonts w:ascii="Arial" w:hAnsi="Arial" w:cs="Arial"/>
          <w:sz w:val="24"/>
          <w:szCs w:val="24"/>
        </w:rPr>
        <w:t>A intervenção contribuirá para a valorização da área, fortalecimento da convivência comunitária e melhoria da qualidade de vida da população local.</w:t>
      </w:r>
    </w:p>
    <w:p w14:paraId="1AFA2B10" w14:textId="77777777" w:rsidR="00980114" w:rsidRDefault="00980114" w:rsidP="00CB21A3">
      <w:pPr>
        <w:jc w:val="both"/>
        <w:rPr>
          <w:rFonts w:ascii="Arial" w:hAnsi="Arial" w:cs="Arial"/>
          <w:sz w:val="24"/>
          <w:szCs w:val="24"/>
        </w:rPr>
      </w:pPr>
    </w:p>
    <w:p w14:paraId="6FC1A46B" w14:textId="4D58CC4A" w:rsidR="00980114" w:rsidRPr="00980114" w:rsidRDefault="00980114" w:rsidP="00980114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0114">
        <w:rPr>
          <w:rFonts w:ascii="Arial" w:hAnsi="Arial" w:cs="Arial"/>
          <w:sz w:val="24"/>
          <w:szCs w:val="24"/>
        </w:rPr>
        <w:t xml:space="preserve">Plenário “Gervásio dos Santos” do Palácio “Manoel Bequimão”, em São Luís, </w:t>
      </w:r>
      <w:r w:rsidRPr="00980114">
        <w:rPr>
          <w:rFonts w:ascii="Arial" w:hAnsi="Arial" w:cs="Arial"/>
          <w:sz w:val="24"/>
          <w:szCs w:val="24"/>
        </w:rPr>
        <w:t>24</w:t>
      </w:r>
      <w:r w:rsidRPr="00980114">
        <w:rPr>
          <w:rFonts w:ascii="Arial" w:hAnsi="Arial" w:cs="Arial"/>
          <w:sz w:val="24"/>
          <w:szCs w:val="24"/>
        </w:rPr>
        <w:t xml:space="preserve"> de fevereiro de 2026.</w:t>
      </w:r>
    </w:p>
    <w:p w14:paraId="72CD8B2A" w14:textId="77777777" w:rsidR="00980114" w:rsidRDefault="00980114" w:rsidP="00980114">
      <w:pPr>
        <w:pStyle w:val="Cabealho"/>
        <w:tabs>
          <w:tab w:val="left" w:pos="708"/>
        </w:tabs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62AC0BFF" w14:textId="77777777" w:rsidR="00980114" w:rsidRDefault="00980114" w:rsidP="00980114">
      <w:pPr>
        <w:pStyle w:val="Cabealho"/>
        <w:tabs>
          <w:tab w:val="left" w:pos="708"/>
        </w:tabs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D552461" w14:textId="77777777" w:rsidR="00980114" w:rsidRDefault="00980114" w:rsidP="00980114">
      <w:pPr>
        <w:pStyle w:val="Cabealho"/>
        <w:tabs>
          <w:tab w:val="left" w:pos="6255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14:paraId="466188E9" w14:textId="77777777" w:rsidR="00980114" w:rsidRPr="00980114" w:rsidRDefault="00980114" w:rsidP="00980114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80114">
        <w:rPr>
          <w:rFonts w:ascii="Arial" w:hAnsi="Arial" w:cs="Arial"/>
          <w:b/>
          <w:sz w:val="24"/>
          <w:szCs w:val="24"/>
        </w:rPr>
        <w:t>Arnaldo Melo</w:t>
      </w:r>
    </w:p>
    <w:p w14:paraId="26CE2D3C" w14:textId="77777777" w:rsidR="00980114" w:rsidRPr="00980114" w:rsidRDefault="00980114" w:rsidP="00980114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80114">
        <w:rPr>
          <w:rFonts w:ascii="Arial" w:hAnsi="Arial" w:cs="Arial"/>
          <w:sz w:val="24"/>
          <w:szCs w:val="24"/>
        </w:rPr>
        <w:t>Deputado Estadual</w:t>
      </w:r>
    </w:p>
    <w:p w14:paraId="2491283E" w14:textId="77777777" w:rsidR="00980114" w:rsidRPr="00CB21A3" w:rsidRDefault="00980114" w:rsidP="00CB21A3">
      <w:pPr>
        <w:jc w:val="both"/>
        <w:rPr>
          <w:rFonts w:ascii="Arial" w:hAnsi="Arial" w:cs="Arial"/>
          <w:sz w:val="24"/>
          <w:szCs w:val="24"/>
        </w:rPr>
      </w:pPr>
    </w:p>
    <w:sectPr w:rsidR="00980114" w:rsidRPr="00CB21A3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1662F" w14:textId="77777777" w:rsidR="00772209" w:rsidRDefault="00772209" w:rsidP="0070596C">
      <w:pPr>
        <w:spacing w:after="0" w:line="240" w:lineRule="auto"/>
      </w:pPr>
      <w:r>
        <w:separator/>
      </w:r>
    </w:p>
  </w:endnote>
  <w:endnote w:type="continuationSeparator" w:id="0">
    <w:p w14:paraId="1BFAB3CC" w14:textId="77777777" w:rsidR="00772209" w:rsidRDefault="00772209" w:rsidP="00705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59259" w14:textId="77777777" w:rsidR="00772209" w:rsidRDefault="00772209" w:rsidP="0070596C">
      <w:pPr>
        <w:spacing w:after="0" w:line="240" w:lineRule="auto"/>
      </w:pPr>
      <w:r>
        <w:separator/>
      </w:r>
    </w:p>
  </w:footnote>
  <w:footnote w:type="continuationSeparator" w:id="0">
    <w:p w14:paraId="0A60CC87" w14:textId="77777777" w:rsidR="00772209" w:rsidRDefault="00772209" w:rsidP="00705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48426" w14:textId="77777777" w:rsidR="0070596C" w:rsidRDefault="0070596C" w:rsidP="0070596C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6A1620F4" wp14:editId="6DFB2779">
          <wp:extent cx="809625" cy="914400"/>
          <wp:effectExtent l="19050" t="0" r="9525" b="0"/>
          <wp:docPr id="1" name="Imagem 1" descr="C:\DESKSCAN\RESTART\LOGO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ESKSCAN\RESTART\LOGO.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ECE6D96" w14:textId="77777777" w:rsidR="0070596C" w:rsidRPr="006334AA" w:rsidRDefault="0070596C" w:rsidP="0070596C">
    <w:pPr>
      <w:pStyle w:val="Cabealho"/>
      <w:spacing w:line="192" w:lineRule="auto"/>
      <w:jc w:val="center"/>
      <w:rPr>
        <w:b/>
        <w:sz w:val="20"/>
      </w:rPr>
    </w:pPr>
    <w:r w:rsidRPr="006334AA">
      <w:rPr>
        <w:b/>
        <w:sz w:val="20"/>
      </w:rPr>
      <w:t>ESTADO DO MARANHÃO</w:t>
    </w:r>
  </w:p>
  <w:p w14:paraId="404EEDC8" w14:textId="77777777" w:rsidR="0070596C" w:rsidRPr="006334AA" w:rsidRDefault="0070596C" w:rsidP="0070596C">
    <w:pPr>
      <w:pStyle w:val="Cabealho"/>
      <w:spacing w:line="192" w:lineRule="auto"/>
      <w:jc w:val="center"/>
      <w:rPr>
        <w:rFonts w:cs="Arial"/>
        <w:sz w:val="28"/>
      </w:rPr>
    </w:pPr>
    <w:r w:rsidRPr="006334AA">
      <w:rPr>
        <w:rFonts w:cs="Arial"/>
        <w:sz w:val="28"/>
      </w:rPr>
      <w:t>Assembleia Legislativa</w:t>
    </w:r>
  </w:p>
  <w:p w14:paraId="2F04E6C7" w14:textId="77777777" w:rsidR="0070596C" w:rsidRPr="006334AA" w:rsidRDefault="0070596C" w:rsidP="0070596C">
    <w:pPr>
      <w:pStyle w:val="Cabealho"/>
      <w:spacing w:line="192" w:lineRule="auto"/>
      <w:jc w:val="center"/>
      <w:rPr>
        <w:b/>
        <w:sz w:val="28"/>
        <w:szCs w:val="28"/>
      </w:rPr>
    </w:pPr>
    <w:r w:rsidRPr="006334AA">
      <w:rPr>
        <w:b/>
        <w:sz w:val="28"/>
        <w:szCs w:val="28"/>
      </w:rPr>
      <w:t>GABINETE DO DEPUTADO ARNALDO MELO</w:t>
    </w:r>
  </w:p>
  <w:p w14:paraId="3149EB43" w14:textId="77777777" w:rsidR="0070596C" w:rsidRDefault="007059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90454420">
    <w:abstractNumId w:val="8"/>
  </w:num>
  <w:num w:numId="2" w16cid:durableId="1039861087">
    <w:abstractNumId w:val="6"/>
  </w:num>
  <w:num w:numId="3" w16cid:durableId="251014993">
    <w:abstractNumId w:val="5"/>
  </w:num>
  <w:num w:numId="4" w16cid:durableId="189994027">
    <w:abstractNumId w:val="4"/>
  </w:num>
  <w:num w:numId="5" w16cid:durableId="1055667372">
    <w:abstractNumId w:val="7"/>
  </w:num>
  <w:num w:numId="6" w16cid:durableId="241843491">
    <w:abstractNumId w:val="3"/>
  </w:num>
  <w:num w:numId="7" w16cid:durableId="421069674">
    <w:abstractNumId w:val="2"/>
  </w:num>
  <w:num w:numId="8" w16cid:durableId="432556378">
    <w:abstractNumId w:val="1"/>
  </w:num>
  <w:num w:numId="9" w16cid:durableId="539124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6A9C"/>
    <w:rsid w:val="0015074B"/>
    <w:rsid w:val="001D0BF3"/>
    <w:rsid w:val="0029639D"/>
    <w:rsid w:val="00326F90"/>
    <w:rsid w:val="006D7131"/>
    <w:rsid w:val="0070596C"/>
    <w:rsid w:val="00772209"/>
    <w:rsid w:val="00836508"/>
    <w:rsid w:val="0093253D"/>
    <w:rsid w:val="00954082"/>
    <w:rsid w:val="00980114"/>
    <w:rsid w:val="00A87166"/>
    <w:rsid w:val="00AA1D8D"/>
    <w:rsid w:val="00B47730"/>
    <w:rsid w:val="00CB0664"/>
    <w:rsid w:val="00CB21A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CE1DAC"/>
  <w14:defaultImageDpi w14:val="300"/>
  <w15:docId w15:val="{C6803FDA-A77A-428B-BF22-BE87B3757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Suharto Torres</cp:lastModifiedBy>
  <cp:revision>8</cp:revision>
  <dcterms:created xsi:type="dcterms:W3CDTF">2013-12-23T23:15:00Z</dcterms:created>
  <dcterms:modified xsi:type="dcterms:W3CDTF">2026-02-24T11:37:00Z</dcterms:modified>
  <cp:category/>
</cp:coreProperties>
</file>