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9F83" w14:textId="1560A007" w:rsidR="00CD4D1F" w:rsidRPr="00C15666" w:rsidRDefault="00CD4D1F" w:rsidP="00CD4D1F">
      <w:pPr>
        <w:spacing w:line="360" w:lineRule="auto"/>
        <w:jc w:val="center"/>
        <w:rPr>
          <w:rFonts w:ascii="Arial" w:hAnsi="Arial" w:cs="Arial"/>
          <w:b/>
        </w:rPr>
      </w:pPr>
      <w:bookmarkStart w:id="0" w:name="_Hlk129163970"/>
      <w:r w:rsidRPr="00C15666">
        <w:rPr>
          <w:rFonts w:ascii="Arial" w:hAnsi="Arial" w:cs="Arial"/>
          <w:b/>
        </w:rPr>
        <w:t>INDICAÇÃO LEGISLATIVA Nº ___/202</w:t>
      </w:r>
      <w:r w:rsidR="00D1104A">
        <w:rPr>
          <w:rFonts w:ascii="Arial" w:hAnsi="Arial" w:cs="Arial"/>
          <w:b/>
        </w:rPr>
        <w:t>6</w:t>
      </w:r>
    </w:p>
    <w:p w14:paraId="32B8583C" w14:textId="77777777" w:rsidR="00CD4D1F" w:rsidRPr="00C15666" w:rsidRDefault="00CD4D1F" w:rsidP="00CD4D1F">
      <w:pPr>
        <w:spacing w:line="360" w:lineRule="auto"/>
        <w:jc w:val="both"/>
        <w:rPr>
          <w:rFonts w:ascii="Arial" w:hAnsi="Arial" w:cs="Arial"/>
        </w:rPr>
      </w:pPr>
    </w:p>
    <w:p w14:paraId="0E929BC2" w14:textId="77777777" w:rsidR="00402A60" w:rsidRPr="00402A60" w:rsidRDefault="00402A60" w:rsidP="00402A60">
      <w:pPr>
        <w:spacing w:line="360" w:lineRule="auto"/>
        <w:ind w:firstLine="993"/>
        <w:jc w:val="both"/>
        <w:rPr>
          <w:rFonts w:ascii="Arial" w:hAnsi="Arial" w:cs="Arial"/>
        </w:rPr>
      </w:pPr>
      <w:r w:rsidRPr="00402A60">
        <w:rPr>
          <w:rFonts w:ascii="Arial" w:hAnsi="Arial" w:cs="Arial"/>
        </w:rPr>
        <w:t>Senhora Presidente,</w:t>
      </w:r>
    </w:p>
    <w:p w14:paraId="296E2C2F" w14:textId="77777777" w:rsidR="00402A60" w:rsidRPr="00402A60" w:rsidRDefault="00402A60" w:rsidP="00402A60">
      <w:pPr>
        <w:spacing w:line="360" w:lineRule="auto"/>
        <w:ind w:firstLine="993"/>
        <w:jc w:val="both"/>
        <w:rPr>
          <w:rFonts w:ascii="Arial" w:hAnsi="Arial" w:cs="Arial"/>
        </w:rPr>
      </w:pPr>
    </w:p>
    <w:p w14:paraId="697A431B"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Senhora Presidente,</w:t>
      </w:r>
    </w:p>
    <w:p w14:paraId="126D4DF6" w14:textId="77777777" w:rsidR="00D1104A" w:rsidRPr="00D1104A" w:rsidRDefault="00D1104A" w:rsidP="00D1104A">
      <w:pPr>
        <w:spacing w:line="360" w:lineRule="auto"/>
        <w:ind w:firstLine="993"/>
        <w:jc w:val="both"/>
        <w:rPr>
          <w:rFonts w:ascii="Arial" w:hAnsi="Arial" w:cs="Arial"/>
        </w:rPr>
      </w:pPr>
    </w:p>
    <w:p w14:paraId="0654801B"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 xml:space="preserve">Nos termos do art. 152 do Regimento Interno desta Casa, venho, por meio desta, indicar ao Excelentíssimo Senhor Governador do Estado do Maranhão, Carlos Brandão, que determine, por meio da Secretaria de Estado da Infraestrutura – SINFRA, a realização de obras de recuperação, manutenção, recapeamento e melhoria das rodovias estaduais MA-012 e MA-245, importantes vias que interligam os municípios de </w:t>
      </w:r>
      <w:proofErr w:type="spellStart"/>
      <w:r w:rsidRPr="00D1104A">
        <w:rPr>
          <w:rFonts w:ascii="Arial" w:hAnsi="Arial" w:cs="Arial"/>
        </w:rPr>
        <w:t>Peritoró</w:t>
      </w:r>
      <w:proofErr w:type="spellEnd"/>
      <w:r w:rsidRPr="00D1104A">
        <w:rPr>
          <w:rFonts w:ascii="Arial" w:hAnsi="Arial" w:cs="Arial"/>
        </w:rPr>
        <w:t>, Lima Campos, Pedreiras, Bernardo do Mearim, Igarapé Grande, Lago do Junco, Lago dos Rodrigues e Lago da Pedra, na região do Médio Mearim.</w:t>
      </w:r>
    </w:p>
    <w:p w14:paraId="485F79AE"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 xml:space="preserve">A MA-012, que liga </w:t>
      </w:r>
      <w:proofErr w:type="spellStart"/>
      <w:r w:rsidRPr="00D1104A">
        <w:rPr>
          <w:rFonts w:ascii="Arial" w:hAnsi="Arial" w:cs="Arial"/>
        </w:rPr>
        <w:t>Peritoró</w:t>
      </w:r>
      <w:proofErr w:type="spellEnd"/>
      <w:r w:rsidRPr="00D1104A">
        <w:rPr>
          <w:rFonts w:ascii="Arial" w:hAnsi="Arial" w:cs="Arial"/>
        </w:rPr>
        <w:t xml:space="preserve"> a Pedreiras, e a MA-245, que liga Pedreiras a Lago da Pedra, constituem um dos mais importantes eixos rodoviários da região, sendo utilizadas diariamente por milhares de pessoas para deslocamento entre municípios, acesso a serviços públicos, transporte escolar, atividades comerciais e escoamento da produção agrícola.</w:t>
      </w:r>
    </w:p>
    <w:p w14:paraId="582441F1"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Essas rodovias desempenham papel estratégico para a integração regional do Médio Mearim, conectando importantes centros urbanos e produtivos do estado. Por elas transitam produtores rurais, comerciantes, estudantes, profissionais da saúde, trabalhadores e cidadãos que dependem diretamente dessas vias para o exercício de suas atividades diárias.</w:t>
      </w:r>
    </w:p>
    <w:p w14:paraId="3A0EBA77"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Entretanto, diversos trechos dessas rodovias apresentam desgaste do pavimento, buracos, irregularidades e necessidade de manutenção estrutural, situação que compromete a segurança dos usuários, aumenta o tempo de deslocamento, eleva os custos de transporte e dificulta o desenvolvimento econômico da região.</w:t>
      </w:r>
    </w:p>
    <w:p w14:paraId="3AD55D76"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lastRenderedPageBreak/>
        <w:t>A recuperação e melhoria dessas rodovias representa investimento estratégico em infraestrutura, capaz de promover impactos positivos diretos na economia regional, na mobilidade da população e na segurança viária. Com estradas em boas condições, haverá maior facilidade no escoamento da produção agrícola, fortalecimento do comércio local, incentivo ao turismo regional e melhoria no acesso da população a serviços essenciais como saúde, educação e transporte.</w:t>
      </w:r>
    </w:p>
    <w:p w14:paraId="15D552FE"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Além disso, a melhoria das rodovias MA-012 e MA-245 atenderá a uma antiga reivindicação da população dos municípios do Médio Mearim, que há anos solicita providências do poder público para garantir condições adequadas de tráfego nessas importantes vias estaduais.</w:t>
      </w:r>
    </w:p>
    <w:p w14:paraId="55F86BE5"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Trata-se, portanto, de uma medida de grande relevância social e econômica, que contribuirá para reduzir acidentes, melhorar a mobilidade regional e impulsionar o desenvolvimento dos municípios que compõem essa importante região do Maranhão.</w:t>
      </w:r>
    </w:p>
    <w:p w14:paraId="38EDF773" w14:textId="77777777" w:rsidR="00D1104A" w:rsidRPr="00D1104A" w:rsidRDefault="00D1104A" w:rsidP="00D1104A">
      <w:pPr>
        <w:spacing w:line="360" w:lineRule="auto"/>
        <w:ind w:firstLine="993"/>
        <w:jc w:val="both"/>
        <w:rPr>
          <w:rFonts w:ascii="Arial" w:hAnsi="Arial" w:cs="Arial"/>
        </w:rPr>
      </w:pPr>
      <w:r w:rsidRPr="00D1104A">
        <w:rPr>
          <w:rFonts w:ascii="Arial" w:hAnsi="Arial" w:cs="Arial"/>
        </w:rPr>
        <w:t>Diante do exposto, solicito o apoio dos nobres colegas parlamentares para aprovação da presente Indicação, bem como para que o Governo do Estado do Maranhão adote as providências necessárias para a recuperação e melhoria das rodovias MA-012 e MA-245, garantindo melhores condições de trafegabilidade, segurança e desenvolvimento para toda a população da região do Médio Mearim.</w:t>
      </w:r>
    </w:p>
    <w:p w14:paraId="49FFDC1F" w14:textId="28A1EB7B" w:rsidR="00D1104A" w:rsidRDefault="00CD4D1F" w:rsidP="00CD4D1F">
      <w:pPr>
        <w:spacing w:line="360" w:lineRule="auto"/>
        <w:ind w:firstLine="1080"/>
        <w:jc w:val="both"/>
        <w:rPr>
          <w:rFonts w:ascii="Arial" w:hAnsi="Arial" w:cs="Arial"/>
        </w:rPr>
      </w:pPr>
      <w:r w:rsidRPr="00C15666">
        <w:rPr>
          <w:rFonts w:ascii="Arial" w:hAnsi="Arial" w:cs="Arial"/>
        </w:rPr>
        <w:t xml:space="preserve">SALA DAS SESSÕES DA ASSEMBLÉIA LEGISLATIVA DO ESTADO DO MARANHÃO, em </w:t>
      </w:r>
      <w:r w:rsidR="00D1104A">
        <w:rPr>
          <w:rFonts w:ascii="Arial" w:hAnsi="Arial" w:cs="Arial"/>
        </w:rPr>
        <w:t>03 de março de 2026.</w:t>
      </w:r>
    </w:p>
    <w:p w14:paraId="5497970C" w14:textId="77777777" w:rsidR="00CD4D1F" w:rsidRPr="00C15666" w:rsidRDefault="00CD4D1F" w:rsidP="00CD4D1F">
      <w:pPr>
        <w:spacing w:line="360" w:lineRule="auto"/>
        <w:jc w:val="center"/>
        <w:rPr>
          <w:rFonts w:ascii="Arial" w:hAnsi="Arial" w:cs="Arial"/>
          <w:i/>
        </w:rPr>
      </w:pPr>
    </w:p>
    <w:p w14:paraId="568A8206" w14:textId="77777777" w:rsidR="00CD4D1F" w:rsidRPr="00C15666" w:rsidRDefault="00CD4D1F" w:rsidP="00CD4D1F">
      <w:pPr>
        <w:spacing w:line="360" w:lineRule="auto"/>
        <w:jc w:val="center"/>
        <w:rPr>
          <w:rFonts w:ascii="Arial" w:hAnsi="Arial" w:cs="Arial"/>
          <w:i/>
        </w:rPr>
      </w:pPr>
    </w:p>
    <w:p w14:paraId="1AAAF1C7" w14:textId="77777777" w:rsidR="00CD4D1F" w:rsidRPr="00C15666" w:rsidRDefault="00CD4D1F" w:rsidP="00CD4D1F">
      <w:pPr>
        <w:spacing w:line="360" w:lineRule="auto"/>
        <w:jc w:val="center"/>
        <w:rPr>
          <w:rFonts w:ascii="Arial" w:hAnsi="Arial" w:cs="Arial"/>
        </w:rPr>
      </w:pPr>
      <w:r w:rsidRPr="00C15666">
        <w:rPr>
          <w:rFonts w:ascii="Arial" w:hAnsi="Arial" w:cs="Arial"/>
          <w:i/>
        </w:rPr>
        <w:t>Junior Cascaria</w:t>
      </w:r>
    </w:p>
    <w:p w14:paraId="2B0A31B7" w14:textId="77777777" w:rsidR="00CD4D1F" w:rsidRPr="00C15666" w:rsidRDefault="00CD4D1F" w:rsidP="00CD4D1F">
      <w:pPr>
        <w:spacing w:line="360" w:lineRule="auto"/>
        <w:jc w:val="center"/>
        <w:rPr>
          <w:rFonts w:ascii="Arial" w:hAnsi="Arial" w:cs="Arial"/>
        </w:rPr>
      </w:pPr>
      <w:r w:rsidRPr="00C15666">
        <w:rPr>
          <w:rFonts w:ascii="Arial" w:hAnsi="Arial" w:cs="Arial"/>
        </w:rPr>
        <w:t>Deputado Estadual – Podemos</w:t>
      </w:r>
      <w:bookmarkEnd w:id="0"/>
    </w:p>
    <w:p w14:paraId="41220BD4" w14:textId="77777777" w:rsidR="00CD4D1F" w:rsidRPr="00C15666" w:rsidRDefault="00CD4D1F" w:rsidP="00CD4D1F">
      <w:pPr>
        <w:spacing w:line="360" w:lineRule="auto"/>
        <w:jc w:val="center"/>
        <w:rPr>
          <w:rFonts w:ascii="Arial" w:hAnsi="Arial" w:cs="Arial"/>
        </w:rPr>
      </w:pPr>
    </w:p>
    <w:p w14:paraId="522C8F65" w14:textId="77777777" w:rsidR="00CD4D1F" w:rsidRPr="00C15666" w:rsidRDefault="00CD4D1F" w:rsidP="00CD4D1F">
      <w:pPr>
        <w:spacing w:line="360" w:lineRule="auto"/>
        <w:jc w:val="center"/>
        <w:rPr>
          <w:rFonts w:ascii="Arial" w:hAnsi="Arial" w:cs="Arial"/>
        </w:rPr>
      </w:pPr>
    </w:p>
    <w:p w14:paraId="1285E532" w14:textId="77777777" w:rsidR="00CD4D1F" w:rsidRPr="00C15666" w:rsidRDefault="00CD4D1F" w:rsidP="00CD4D1F">
      <w:pPr>
        <w:spacing w:line="360" w:lineRule="auto"/>
        <w:jc w:val="center"/>
        <w:rPr>
          <w:rFonts w:ascii="Arial" w:hAnsi="Arial" w:cs="Arial"/>
        </w:rPr>
      </w:pPr>
    </w:p>
    <w:p w14:paraId="1A7CDDC7" w14:textId="77777777" w:rsidR="00456A9A" w:rsidRDefault="00456A9A"/>
    <w:sectPr w:rsidR="00456A9A" w:rsidSect="00CD4D1F">
      <w:headerReference w:type="default" r:id="rId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2AE43" w14:textId="77777777" w:rsidR="00414D35" w:rsidRDefault="00414D35">
      <w:r>
        <w:separator/>
      </w:r>
    </w:p>
  </w:endnote>
  <w:endnote w:type="continuationSeparator" w:id="0">
    <w:p w14:paraId="1181C5C2" w14:textId="77777777" w:rsidR="00414D35" w:rsidRDefault="00414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CDFE8" w14:textId="77777777" w:rsidR="00414D35" w:rsidRDefault="00414D35">
      <w:r>
        <w:separator/>
      </w:r>
    </w:p>
  </w:footnote>
  <w:footnote w:type="continuationSeparator" w:id="0">
    <w:p w14:paraId="14F4BAEC" w14:textId="77777777" w:rsidR="00414D35" w:rsidRDefault="00414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57ED" w14:textId="77777777" w:rsidR="00CD4D1F" w:rsidRPr="004D31EB" w:rsidRDefault="00CD4D1F" w:rsidP="00513684">
    <w:pPr>
      <w:pStyle w:val="Cabealho"/>
      <w:rPr>
        <w:rFonts w:cs="Arial"/>
        <w:sz w:val="24"/>
        <w:szCs w:val="24"/>
      </w:rPr>
    </w:pPr>
    <w:r w:rsidRPr="004D31EB">
      <w:rPr>
        <w:rFonts w:cs="Arial"/>
        <w:noProof/>
        <w:sz w:val="24"/>
        <w:szCs w:val="24"/>
      </w:rPr>
      <w:drawing>
        <wp:anchor distT="0" distB="0" distL="114300" distR="114300" simplePos="0" relativeHeight="251659264" behindDoc="0" locked="0" layoutInCell="1" allowOverlap="1" wp14:anchorId="6702A6C5" wp14:editId="6BC4B439">
          <wp:simplePos x="0" y="0"/>
          <wp:positionH relativeFrom="margin">
            <wp:posOffset>2266950</wp:posOffset>
          </wp:positionH>
          <wp:positionV relativeFrom="paragraph">
            <wp:posOffset>-286385</wp:posOffset>
          </wp:positionV>
          <wp:extent cx="812800" cy="914400"/>
          <wp:effectExtent l="0" t="0" r="6350" b="0"/>
          <wp:wrapSquare wrapText="left"/>
          <wp:docPr id="6" name="Imagem 6" descr="l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914400"/>
                  </a:xfrm>
                  <a:prstGeom prst="rect">
                    <a:avLst/>
                  </a:prstGeom>
                  <a:noFill/>
                </pic:spPr>
              </pic:pic>
            </a:graphicData>
          </a:graphic>
          <wp14:sizeRelH relativeFrom="page">
            <wp14:pctWidth>0</wp14:pctWidth>
          </wp14:sizeRelH>
          <wp14:sizeRelV relativeFrom="page">
            <wp14:pctHeight>0</wp14:pctHeight>
          </wp14:sizeRelV>
        </wp:anchor>
      </w:drawing>
    </w:r>
  </w:p>
  <w:p w14:paraId="2F57F1BF" w14:textId="77777777" w:rsidR="00CD4D1F" w:rsidRPr="004D31EB" w:rsidRDefault="00CD4D1F" w:rsidP="00513684">
    <w:pPr>
      <w:pStyle w:val="Cabealho"/>
      <w:rPr>
        <w:rFonts w:cs="Arial"/>
        <w:sz w:val="24"/>
        <w:szCs w:val="24"/>
      </w:rPr>
    </w:pPr>
  </w:p>
  <w:p w14:paraId="5BE1ED46" w14:textId="77777777" w:rsidR="00CD4D1F" w:rsidRPr="004D31EB" w:rsidRDefault="00CD4D1F" w:rsidP="00513684">
    <w:pPr>
      <w:pStyle w:val="Cabealho"/>
      <w:rPr>
        <w:rFonts w:cs="Arial"/>
        <w:sz w:val="24"/>
        <w:szCs w:val="24"/>
      </w:rPr>
    </w:pPr>
  </w:p>
  <w:p w14:paraId="05587BD0" w14:textId="77777777" w:rsidR="00CD4D1F" w:rsidRPr="004D31EB" w:rsidRDefault="00CD4D1F" w:rsidP="00513684">
    <w:pPr>
      <w:pStyle w:val="Cabealho"/>
      <w:jc w:val="center"/>
      <w:rPr>
        <w:rFonts w:cs="Arial"/>
        <w:sz w:val="24"/>
        <w:szCs w:val="24"/>
      </w:rPr>
    </w:pPr>
  </w:p>
  <w:p w14:paraId="2E9284D3" w14:textId="77777777" w:rsidR="00CD4D1F" w:rsidRPr="004D31EB" w:rsidRDefault="00CD4D1F" w:rsidP="00513684">
    <w:pPr>
      <w:pStyle w:val="Cabealho"/>
      <w:spacing w:line="192" w:lineRule="auto"/>
      <w:jc w:val="center"/>
      <w:rPr>
        <w:rFonts w:cs="Arial"/>
        <w:b/>
        <w:sz w:val="24"/>
        <w:szCs w:val="24"/>
      </w:rPr>
    </w:pPr>
    <w:r w:rsidRPr="004D31EB">
      <w:rPr>
        <w:rFonts w:cs="Arial"/>
        <w:b/>
        <w:sz w:val="24"/>
        <w:szCs w:val="24"/>
      </w:rPr>
      <w:t>ESTADO DO MARANHÃO</w:t>
    </w:r>
  </w:p>
  <w:p w14:paraId="45FE5736" w14:textId="77777777" w:rsidR="00CD4D1F" w:rsidRPr="004D31EB" w:rsidRDefault="00CD4D1F" w:rsidP="00513684">
    <w:pPr>
      <w:pStyle w:val="Cabealho"/>
      <w:jc w:val="center"/>
      <w:rPr>
        <w:rFonts w:cs="Arial"/>
        <w:sz w:val="24"/>
        <w:szCs w:val="24"/>
      </w:rPr>
    </w:pPr>
    <w:r w:rsidRPr="004D31EB">
      <w:rPr>
        <w:rFonts w:cs="Arial"/>
        <w:sz w:val="24"/>
        <w:szCs w:val="24"/>
      </w:rPr>
      <w:t>Assembl</w:t>
    </w:r>
    <w:r>
      <w:rPr>
        <w:rFonts w:cs="Arial"/>
        <w:sz w:val="24"/>
        <w:szCs w:val="24"/>
      </w:rPr>
      <w:t>e</w:t>
    </w:r>
    <w:r w:rsidRPr="004D31EB">
      <w:rPr>
        <w:rFonts w:cs="Arial"/>
        <w:sz w:val="24"/>
        <w:szCs w:val="24"/>
      </w:rPr>
      <w:t>ia Legislativa</w:t>
    </w:r>
  </w:p>
  <w:p w14:paraId="4964942C" w14:textId="77777777" w:rsidR="00CD4D1F" w:rsidRPr="004E0460" w:rsidRDefault="00CD4D1F" w:rsidP="00513684">
    <w:pPr>
      <w:pStyle w:val="Cabealho"/>
      <w:jc w:val="center"/>
      <w:rPr>
        <w:rFonts w:cs="Arial"/>
        <w:b/>
        <w:i/>
        <w:szCs w:val="22"/>
      </w:rPr>
    </w:pPr>
    <w:r w:rsidRPr="004E0460">
      <w:rPr>
        <w:rFonts w:cs="Arial"/>
        <w:b/>
        <w:i/>
        <w:szCs w:val="22"/>
      </w:rPr>
      <w:t>Gabinete Deputado Junior Cascaria</w:t>
    </w:r>
  </w:p>
  <w:p w14:paraId="329548DB" w14:textId="77777777" w:rsidR="00CD4D1F" w:rsidRDefault="00CD4D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660B0"/>
    <w:multiLevelType w:val="multilevel"/>
    <w:tmpl w:val="209A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31EB0"/>
    <w:multiLevelType w:val="hybridMultilevel"/>
    <w:tmpl w:val="26223B48"/>
    <w:lvl w:ilvl="0" w:tplc="6D6E9B3E">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16cid:durableId="2093313221">
    <w:abstractNumId w:val="0"/>
  </w:num>
  <w:num w:numId="2" w16cid:durableId="829173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1F"/>
    <w:rsid w:val="0003436F"/>
    <w:rsid w:val="000B5E9E"/>
    <w:rsid w:val="0014352D"/>
    <w:rsid w:val="0015164D"/>
    <w:rsid w:val="0016616F"/>
    <w:rsid w:val="00171C31"/>
    <w:rsid w:val="00225F06"/>
    <w:rsid w:val="002E1432"/>
    <w:rsid w:val="00304706"/>
    <w:rsid w:val="00304B08"/>
    <w:rsid w:val="00390F86"/>
    <w:rsid w:val="00402A60"/>
    <w:rsid w:val="004075DE"/>
    <w:rsid w:val="00414D35"/>
    <w:rsid w:val="00456A9A"/>
    <w:rsid w:val="004E7BFB"/>
    <w:rsid w:val="00614606"/>
    <w:rsid w:val="0062404D"/>
    <w:rsid w:val="0077127F"/>
    <w:rsid w:val="007C1D48"/>
    <w:rsid w:val="00804185"/>
    <w:rsid w:val="008C642F"/>
    <w:rsid w:val="008C7BA5"/>
    <w:rsid w:val="009379F1"/>
    <w:rsid w:val="00957B20"/>
    <w:rsid w:val="00A2551A"/>
    <w:rsid w:val="00B87F4A"/>
    <w:rsid w:val="00CB0CEB"/>
    <w:rsid w:val="00CD4D1F"/>
    <w:rsid w:val="00D1104A"/>
    <w:rsid w:val="00D4457F"/>
    <w:rsid w:val="00D45353"/>
    <w:rsid w:val="00DD1446"/>
    <w:rsid w:val="00EE3143"/>
    <w:rsid w:val="00F11303"/>
    <w:rsid w:val="00F818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D6C2"/>
  <w15:chartTrackingRefBased/>
  <w15:docId w15:val="{0927FA1A-CD97-4802-86AA-1C9B8585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D1F"/>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CD4D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D4D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D4D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D4D1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CD4D1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CD4D1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CD4D1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CD4D1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CD4D1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4D1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D4D1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D4D1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D4D1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D4D1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D4D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4D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4D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4D1F"/>
    <w:rPr>
      <w:rFonts w:eastAsiaTheme="majorEastAsia" w:cstheme="majorBidi"/>
      <w:color w:val="272727" w:themeColor="text1" w:themeTint="D8"/>
    </w:rPr>
  </w:style>
  <w:style w:type="paragraph" w:styleId="Ttulo">
    <w:name w:val="Title"/>
    <w:basedOn w:val="Normal"/>
    <w:next w:val="Normal"/>
    <w:link w:val="TtuloChar"/>
    <w:uiPriority w:val="10"/>
    <w:qFormat/>
    <w:rsid w:val="00CD4D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D4D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4D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D4D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4D1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CD4D1F"/>
    <w:rPr>
      <w:i/>
      <w:iCs/>
      <w:color w:val="404040" w:themeColor="text1" w:themeTint="BF"/>
    </w:rPr>
  </w:style>
  <w:style w:type="paragraph" w:styleId="PargrafodaLista">
    <w:name w:val="List Paragraph"/>
    <w:basedOn w:val="Normal"/>
    <w:uiPriority w:val="34"/>
    <w:qFormat/>
    <w:rsid w:val="00CD4D1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CD4D1F"/>
    <w:rPr>
      <w:i/>
      <w:iCs/>
      <w:color w:val="0F4761" w:themeColor="accent1" w:themeShade="BF"/>
    </w:rPr>
  </w:style>
  <w:style w:type="paragraph" w:styleId="CitaoIntensa">
    <w:name w:val="Intense Quote"/>
    <w:basedOn w:val="Normal"/>
    <w:next w:val="Normal"/>
    <w:link w:val="CitaoIntensaChar"/>
    <w:uiPriority w:val="30"/>
    <w:qFormat/>
    <w:rsid w:val="00CD4D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CD4D1F"/>
    <w:rPr>
      <w:i/>
      <w:iCs/>
      <w:color w:val="0F4761" w:themeColor="accent1" w:themeShade="BF"/>
    </w:rPr>
  </w:style>
  <w:style w:type="character" w:styleId="RefernciaIntensa">
    <w:name w:val="Intense Reference"/>
    <w:basedOn w:val="Fontepargpadro"/>
    <w:uiPriority w:val="32"/>
    <w:qFormat/>
    <w:rsid w:val="00CD4D1F"/>
    <w:rPr>
      <w:b/>
      <w:bCs/>
      <w:smallCaps/>
      <w:color w:val="0F4761" w:themeColor="accent1" w:themeShade="BF"/>
      <w:spacing w:val="5"/>
    </w:rPr>
  </w:style>
  <w:style w:type="paragraph" w:styleId="Cabealho">
    <w:name w:val="header"/>
    <w:basedOn w:val="Normal"/>
    <w:link w:val="CabealhoChar"/>
    <w:unhideWhenUsed/>
    <w:rsid w:val="00CD4D1F"/>
    <w:pPr>
      <w:tabs>
        <w:tab w:val="center" w:pos="4419"/>
        <w:tab w:val="right" w:pos="8838"/>
      </w:tabs>
      <w:jc w:val="both"/>
    </w:pPr>
    <w:rPr>
      <w:rFonts w:ascii="Arial" w:hAnsi="Arial"/>
      <w:sz w:val="22"/>
      <w:szCs w:val="20"/>
    </w:rPr>
  </w:style>
  <w:style w:type="character" w:customStyle="1" w:styleId="CabealhoChar">
    <w:name w:val="Cabeçalho Char"/>
    <w:basedOn w:val="Fontepargpadro"/>
    <w:link w:val="Cabealho"/>
    <w:rsid w:val="00CD4D1F"/>
    <w:rPr>
      <w:rFonts w:ascii="Arial" w:eastAsia="Times New Roman" w:hAnsi="Arial" w:cs="Times New Roman"/>
      <w:kern w:val="0"/>
      <w:sz w:val="22"/>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2625</Characters>
  <Application>Microsoft Office Word</Application>
  <DocSecurity>0</DocSecurity>
  <Lines>21</Lines>
  <Paragraphs>6</Paragraphs>
  <ScaleCrop>false</ScaleCrop>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Irapoã Suzuki Almeida Eloi</dc:creator>
  <cp:keywords/>
  <dc:description/>
  <cp:lastModifiedBy>Irapoã Suzuki Almeida Eloi</cp:lastModifiedBy>
  <cp:revision>2</cp:revision>
  <dcterms:created xsi:type="dcterms:W3CDTF">2026-03-03T18:39:00Z</dcterms:created>
  <dcterms:modified xsi:type="dcterms:W3CDTF">2026-03-03T18:39:00Z</dcterms:modified>
</cp:coreProperties>
</file>