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644A52" w14:textId="144B1FB8" w:rsidR="00782404" w:rsidRPr="00782404" w:rsidRDefault="002A1D47" w:rsidP="00782404">
      <w:pPr>
        <w:spacing w:after="0" w:line="360" w:lineRule="auto"/>
        <w:jc w:val="center"/>
        <w:rPr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PROJETO DE LEI Nº   </w:t>
      </w:r>
      <w:r w:rsidR="00A1118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/202</w:t>
      </w:r>
      <w:r w:rsidR="00822C49">
        <w:rPr>
          <w:rFonts w:ascii="Times New Roman" w:hAnsi="Times New Roman" w:cs="Times New Roman"/>
          <w:b/>
          <w:sz w:val="24"/>
          <w:szCs w:val="24"/>
        </w:rPr>
        <w:t>6</w:t>
      </w:r>
    </w:p>
    <w:p w14:paraId="7983F870" w14:textId="77777777" w:rsidR="002A1D47" w:rsidRDefault="002A1D47" w:rsidP="002A1D47">
      <w:pPr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</w:p>
    <w:p w14:paraId="0017B97C" w14:textId="5CAFB0D2" w:rsidR="00822C49" w:rsidRPr="00822C49" w:rsidRDefault="00822C49" w:rsidP="00822C49">
      <w:pPr>
        <w:tabs>
          <w:tab w:val="left" w:pos="990"/>
        </w:tabs>
        <w:spacing w:after="0" w:line="240" w:lineRule="auto"/>
        <w:ind w:left="3686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59493326"/>
      <w:r>
        <w:rPr>
          <w:rFonts w:ascii="Times New Roman" w:hAnsi="Times New Roman" w:cs="Times New Roman"/>
          <w:sz w:val="24"/>
          <w:szCs w:val="24"/>
        </w:rPr>
        <w:t>Cria o Selo Cidade Pró-Mulher</w:t>
      </w:r>
      <w:bookmarkEnd w:id="0"/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22C49">
        <w:rPr>
          <w:rFonts w:ascii="Times New Roman" w:hAnsi="Times New Roman" w:cs="Times New Roman"/>
          <w:sz w:val="24"/>
          <w:szCs w:val="24"/>
        </w:rPr>
        <w:t>no âmbito do Estado do Maranhã</w:t>
      </w:r>
      <w:r>
        <w:rPr>
          <w:rFonts w:ascii="Times New Roman" w:hAnsi="Times New Roman" w:cs="Times New Roman"/>
          <w:sz w:val="24"/>
          <w:szCs w:val="24"/>
        </w:rPr>
        <w:t>o.</w:t>
      </w:r>
    </w:p>
    <w:p w14:paraId="7A2BDA43" w14:textId="77777777" w:rsidR="007E48A2" w:rsidRDefault="007E48A2" w:rsidP="00822C49">
      <w:pPr>
        <w:tabs>
          <w:tab w:val="left" w:pos="99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B931BF" w14:textId="304BC54C" w:rsidR="00822C49" w:rsidRDefault="00CB6F3B" w:rsidP="00CB6F3B">
      <w:pPr>
        <w:tabs>
          <w:tab w:val="left" w:pos="990"/>
        </w:tabs>
        <w:spacing w:before="200" w:after="24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2404" w:rsidRPr="00B811CB">
        <w:rPr>
          <w:rFonts w:ascii="Times New Roman" w:hAnsi="Times New Roman" w:cs="Times New Roman"/>
          <w:b/>
          <w:bCs/>
          <w:sz w:val="24"/>
          <w:szCs w:val="24"/>
        </w:rPr>
        <w:t>Art. 1</w:t>
      </w:r>
      <w:r w:rsidR="004C1B70" w:rsidRPr="00B811C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4C1B70" w:rsidRPr="001B2822">
        <w:rPr>
          <w:rFonts w:ascii="Times New Roman" w:hAnsi="Times New Roman" w:cs="Times New Roman"/>
          <w:sz w:val="24"/>
          <w:szCs w:val="24"/>
        </w:rPr>
        <w:t xml:space="preserve"> </w:t>
      </w:r>
      <w:r w:rsidR="00822C49" w:rsidRPr="00822C49">
        <w:rPr>
          <w:rFonts w:ascii="Times New Roman" w:hAnsi="Times New Roman" w:cs="Times New Roman"/>
          <w:sz w:val="24"/>
          <w:szCs w:val="24"/>
        </w:rPr>
        <w:t>Fica criado o Selo Cidade Pró-Mulher, a ser concedido aos municípios</w:t>
      </w:r>
      <w:r w:rsidR="002210E8">
        <w:rPr>
          <w:rFonts w:ascii="Times New Roman" w:hAnsi="Times New Roman" w:cs="Times New Roman"/>
          <w:sz w:val="24"/>
          <w:szCs w:val="24"/>
        </w:rPr>
        <w:t xml:space="preserve"> </w:t>
      </w:r>
      <w:r w:rsidR="00A06A11">
        <w:rPr>
          <w:rFonts w:ascii="Times New Roman" w:hAnsi="Times New Roman" w:cs="Times New Roman"/>
          <w:sz w:val="24"/>
          <w:szCs w:val="24"/>
        </w:rPr>
        <w:t>maranhenses</w:t>
      </w:r>
      <w:r w:rsidR="00822C49" w:rsidRPr="00822C49">
        <w:rPr>
          <w:rFonts w:ascii="Times New Roman" w:hAnsi="Times New Roman" w:cs="Times New Roman"/>
          <w:sz w:val="24"/>
          <w:szCs w:val="24"/>
        </w:rPr>
        <w:t xml:space="preserve"> que se destacarem na implementação de políticas públicas voltadas para a proteção e a promoção dos direitos da mulher.</w:t>
      </w:r>
    </w:p>
    <w:p w14:paraId="276E5A16" w14:textId="77777777" w:rsidR="00822C49" w:rsidRDefault="00CB6F3B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BC4649" w:rsidRPr="00CB6F3B">
        <w:rPr>
          <w:rFonts w:ascii="Times New Roman" w:hAnsi="Times New Roman" w:cs="Times New Roman"/>
          <w:b/>
          <w:bCs/>
          <w:sz w:val="24"/>
          <w:szCs w:val="24"/>
        </w:rPr>
        <w:t>Art. 2º</w:t>
      </w:r>
      <w:r w:rsidR="00BC4649" w:rsidRPr="00350094">
        <w:rPr>
          <w:rFonts w:ascii="Times New Roman" w:hAnsi="Times New Roman" w:cs="Times New Roman"/>
          <w:sz w:val="24"/>
          <w:szCs w:val="24"/>
        </w:rPr>
        <w:t xml:space="preserve"> </w:t>
      </w:r>
      <w:r w:rsidR="00822C49" w:rsidRPr="00822C49">
        <w:rPr>
          <w:rFonts w:ascii="Times New Roman" w:hAnsi="Times New Roman" w:cs="Times New Roman"/>
          <w:sz w:val="24"/>
          <w:szCs w:val="24"/>
        </w:rPr>
        <w:t xml:space="preserve">Na implementação das políticas públicas a que se refere o art. 1º, serão observadas as disposições contidas em políticas, planos e programas federais e no Plano </w:t>
      </w:r>
      <w:r w:rsidR="00822C49">
        <w:rPr>
          <w:rFonts w:ascii="Times New Roman" w:hAnsi="Times New Roman" w:cs="Times New Roman"/>
          <w:sz w:val="24"/>
          <w:szCs w:val="24"/>
        </w:rPr>
        <w:t xml:space="preserve">Estadual de </w:t>
      </w:r>
      <w:r w:rsidR="00822C49" w:rsidRPr="00822C49">
        <w:rPr>
          <w:rFonts w:ascii="Times New Roman" w:hAnsi="Times New Roman" w:cs="Times New Roman"/>
          <w:sz w:val="24"/>
          <w:szCs w:val="24"/>
        </w:rPr>
        <w:t>Políticas para Mulheres do Estado, especialmente em relação:</w:t>
      </w:r>
    </w:p>
    <w:p w14:paraId="6703F60D" w14:textId="77777777" w:rsidR="00822C49" w:rsidRDefault="00822C49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8AAD7B0" w14:textId="2A58A222" w:rsidR="00822C49" w:rsidRDefault="00822C49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BC4649" w:rsidRPr="00BC4649">
        <w:rPr>
          <w:rFonts w:ascii="Times New Roman" w:hAnsi="Times New Roman" w:cs="Times New Roman"/>
          <w:sz w:val="24"/>
          <w:szCs w:val="24"/>
        </w:rPr>
        <w:t xml:space="preserve">I </w:t>
      </w:r>
      <w:r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822C49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822C49">
        <w:rPr>
          <w:rFonts w:ascii="Times New Roman" w:hAnsi="Times New Roman" w:cs="Times New Roman"/>
          <w:sz w:val="24"/>
          <w:szCs w:val="24"/>
        </w:rPr>
        <w:t xml:space="preserve"> </w:t>
      </w:r>
      <w:r w:rsidR="00F07D6C">
        <w:rPr>
          <w:rFonts w:ascii="Times New Roman" w:hAnsi="Times New Roman" w:cs="Times New Roman"/>
          <w:sz w:val="24"/>
          <w:szCs w:val="24"/>
        </w:rPr>
        <w:t xml:space="preserve">promoção da </w:t>
      </w:r>
      <w:r w:rsidRPr="00822C49">
        <w:rPr>
          <w:rFonts w:ascii="Times New Roman" w:hAnsi="Times New Roman" w:cs="Times New Roman"/>
          <w:sz w:val="24"/>
          <w:szCs w:val="24"/>
        </w:rPr>
        <w:t>autonomia econômica das mulhere</w:t>
      </w:r>
      <w:r w:rsidR="00F07D6C">
        <w:rPr>
          <w:rFonts w:ascii="Times New Roman" w:hAnsi="Times New Roman" w:cs="Times New Roman"/>
          <w:sz w:val="24"/>
          <w:szCs w:val="24"/>
        </w:rPr>
        <w:t>s;</w:t>
      </w:r>
    </w:p>
    <w:p w14:paraId="0B1FE6A0" w14:textId="123FA7DC" w:rsidR="00822C49" w:rsidRDefault="00822C49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II - </w:t>
      </w:r>
      <w:proofErr w:type="gramStart"/>
      <w:r w:rsidRPr="00822C49">
        <w:rPr>
          <w:rFonts w:ascii="Times New Roman" w:hAnsi="Times New Roman" w:cs="Times New Roman"/>
          <w:sz w:val="24"/>
          <w:szCs w:val="24"/>
        </w:rPr>
        <w:t>ao</w:t>
      </w:r>
      <w:proofErr w:type="gramEnd"/>
      <w:r w:rsidRPr="00822C49">
        <w:rPr>
          <w:rFonts w:ascii="Times New Roman" w:hAnsi="Times New Roman" w:cs="Times New Roman"/>
          <w:sz w:val="24"/>
          <w:szCs w:val="24"/>
        </w:rPr>
        <w:t xml:space="preserve"> enfrentamento da violência contra as mulheres;</w:t>
      </w:r>
    </w:p>
    <w:p w14:paraId="33F8D134" w14:textId="3D416EAD" w:rsidR="00822C49" w:rsidRDefault="00822C49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III -</w:t>
      </w:r>
      <w:r w:rsidRPr="00822C49">
        <w:rPr>
          <w:rFonts w:ascii="Times New Roman" w:hAnsi="Times New Roman" w:cs="Times New Roman"/>
          <w:sz w:val="24"/>
          <w:szCs w:val="24"/>
        </w:rPr>
        <w:t xml:space="preserve"> à ampliação da participação política das mulheres;</w:t>
      </w:r>
    </w:p>
    <w:p w14:paraId="0CDB7817" w14:textId="790B301B" w:rsidR="00822C49" w:rsidRDefault="00822C49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IV -</w:t>
      </w:r>
      <w:r w:rsidRPr="00822C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2C49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822C49">
        <w:rPr>
          <w:rFonts w:ascii="Times New Roman" w:hAnsi="Times New Roman" w:cs="Times New Roman"/>
          <w:sz w:val="24"/>
          <w:szCs w:val="24"/>
        </w:rPr>
        <w:t xml:space="preserve"> construção de relações igualitárias entre mulheres e homens;</w:t>
      </w:r>
    </w:p>
    <w:p w14:paraId="4EC31630" w14:textId="3C3930A0" w:rsidR="00822C49" w:rsidRPr="00822C49" w:rsidRDefault="00822C49" w:rsidP="00822C49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V -</w:t>
      </w:r>
      <w:r w:rsidRPr="00822C4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822C49">
        <w:rPr>
          <w:rFonts w:ascii="Times New Roman" w:hAnsi="Times New Roman" w:cs="Times New Roman"/>
          <w:sz w:val="24"/>
          <w:szCs w:val="24"/>
        </w:rPr>
        <w:t>à</w:t>
      </w:r>
      <w:proofErr w:type="gramEnd"/>
      <w:r w:rsidRPr="00822C49">
        <w:rPr>
          <w:rFonts w:ascii="Times New Roman" w:hAnsi="Times New Roman" w:cs="Times New Roman"/>
          <w:sz w:val="24"/>
          <w:szCs w:val="24"/>
        </w:rPr>
        <w:t xml:space="preserve"> garantia da saúde integral e dos direitos sexuais e reprodutivos das mulheres.</w:t>
      </w:r>
    </w:p>
    <w:p w14:paraId="54B50FE5" w14:textId="77777777" w:rsidR="002210E8" w:rsidRDefault="002210E8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CE13DA" w14:textId="77777777" w:rsidR="00351E87" w:rsidRDefault="00CB6F3B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114FD9" w:rsidRPr="00CB6F3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350094" w:rsidRPr="00CB6F3B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="00114FD9" w:rsidRPr="00CB6F3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="00350094" w:rsidRPr="00350094">
        <w:rPr>
          <w:rFonts w:ascii="Times New Roman" w:hAnsi="Times New Roman" w:cs="Times New Roman"/>
          <w:sz w:val="24"/>
          <w:szCs w:val="24"/>
        </w:rPr>
        <w:t xml:space="preserve"> </w:t>
      </w:r>
      <w:r w:rsidR="002210E8" w:rsidRPr="002210E8">
        <w:rPr>
          <w:rFonts w:ascii="Times New Roman" w:hAnsi="Times New Roman" w:cs="Times New Roman"/>
          <w:sz w:val="24"/>
          <w:szCs w:val="24"/>
        </w:rPr>
        <w:t>Para a obtenção do selo de que trata esta lei, caberá ao município a efetivação de medidas que visem alcançar, entre outros, os seguintes objetivos:</w:t>
      </w:r>
    </w:p>
    <w:p w14:paraId="248562CE" w14:textId="77777777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20D7B26" w14:textId="297ACAF2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I - </w:t>
      </w:r>
      <w:proofErr w:type="gramStart"/>
      <w:r w:rsidRPr="00351E87">
        <w:rPr>
          <w:rFonts w:ascii="Times New Roman" w:hAnsi="Times New Roman" w:cs="Times New Roman"/>
          <w:sz w:val="24"/>
          <w:szCs w:val="24"/>
        </w:rPr>
        <w:t>criação</w:t>
      </w:r>
      <w:proofErr w:type="gramEnd"/>
      <w:r w:rsidRPr="00351E87">
        <w:rPr>
          <w:rFonts w:ascii="Times New Roman" w:hAnsi="Times New Roman" w:cs="Times New Roman"/>
          <w:sz w:val="24"/>
          <w:szCs w:val="24"/>
        </w:rPr>
        <w:t xml:space="preserve"> de organismos municipais de gestão de políticas para as mulheres;</w:t>
      </w:r>
    </w:p>
    <w:p w14:paraId="4E857E27" w14:textId="04A18A9B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II </w:t>
      </w:r>
      <w:r w:rsidR="00FB13D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B13DA">
        <w:rPr>
          <w:rFonts w:ascii="Times New Roman" w:hAnsi="Times New Roman" w:cs="Times New Roman"/>
          <w:sz w:val="24"/>
          <w:szCs w:val="24"/>
        </w:rPr>
        <w:t>instituição</w:t>
      </w:r>
      <w:proofErr w:type="gramEnd"/>
      <w:r w:rsidR="00FB13DA">
        <w:rPr>
          <w:rFonts w:ascii="Times New Roman" w:hAnsi="Times New Roman" w:cs="Times New Roman"/>
          <w:sz w:val="24"/>
          <w:szCs w:val="24"/>
        </w:rPr>
        <w:t xml:space="preserve"> </w:t>
      </w:r>
      <w:r w:rsidRPr="00351E87">
        <w:rPr>
          <w:rFonts w:ascii="Times New Roman" w:hAnsi="Times New Roman" w:cs="Times New Roman"/>
          <w:sz w:val="24"/>
          <w:szCs w:val="24"/>
        </w:rPr>
        <w:t>de conselhos municipais de direitos das mulheres;</w:t>
      </w:r>
    </w:p>
    <w:p w14:paraId="7FECFBAD" w14:textId="1833EA76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III - </w:t>
      </w:r>
      <w:r w:rsidRPr="00351E87">
        <w:rPr>
          <w:rFonts w:ascii="Times New Roman" w:hAnsi="Times New Roman" w:cs="Times New Roman"/>
          <w:sz w:val="24"/>
          <w:szCs w:val="24"/>
        </w:rPr>
        <w:t xml:space="preserve">elaboração de planos municipais de políticas para </w:t>
      </w:r>
      <w:r w:rsidR="00FB13DA">
        <w:rPr>
          <w:rFonts w:ascii="Times New Roman" w:hAnsi="Times New Roman" w:cs="Times New Roman"/>
          <w:sz w:val="24"/>
          <w:szCs w:val="24"/>
        </w:rPr>
        <w:t xml:space="preserve">as </w:t>
      </w:r>
      <w:r w:rsidRPr="00351E87">
        <w:rPr>
          <w:rFonts w:ascii="Times New Roman" w:hAnsi="Times New Roman" w:cs="Times New Roman"/>
          <w:sz w:val="24"/>
          <w:szCs w:val="24"/>
        </w:rPr>
        <w:t>mulheres;</w:t>
      </w:r>
    </w:p>
    <w:p w14:paraId="6E26D7B6" w14:textId="77777777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IV -</w:t>
      </w:r>
      <w:r w:rsidRPr="00351E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1E87">
        <w:rPr>
          <w:rFonts w:ascii="Times New Roman" w:hAnsi="Times New Roman" w:cs="Times New Roman"/>
          <w:sz w:val="24"/>
          <w:szCs w:val="24"/>
        </w:rPr>
        <w:t>desenvolvimento</w:t>
      </w:r>
      <w:proofErr w:type="gramEnd"/>
      <w:r w:rsidRPr="00351E87">
        <w:rPr>
          <w:rFonts w:ascii="Times New Roman" w:hAnsi="Times New Roman" w:cs="Times New Roman"/>
          <w:sz w:val="24"/>
          <w:szCs w:val="24"/>
        </w:rPr>
        <w:t xml:space="preserve"> de projetos de qualificação profissional e de inclusão das mulheres no mercado de trabalho;</w:t>
      </w:r>
    </w:p>
    <w:p w14:paraId="27307D1F" w14:textId="77777777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V-</w:t>
      </w:r>
      <w:r w:rsidRPr="00351E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351E87">
        <w:rPr>
          <w:rFonts w:ascii="Times New Roman" w:hAnsi="Times New Roman" w:cs="Times New Roman"/>
          <w:sz w:val="24"/>
          <w:szCs w:val="24"/>
        </w:rPr>
        <w:t>adoção</w:t>
      </w:r>
      <w:proofErr w:type="gramEnd"/>
      <w:r w:rsidRPr="00351E87">
        <w:rPr>
          <w:rFonts w:ascii="Times New Roman" w:hAnsi="Times New Roman" w:cs="Times New Roman"/>
          <w:sz w:val="24"/>
          <w:szCs w:val="24"/>
        </w:rPr>
        <w:t xml:space="preserve"> de medidas para o enfrentamento da violência contra as mulheres;</w:t>
      </w:r>
    </w:p>
    <w:p w14:paraId="2A928F77" w14:textId="569D9A81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VI - </w:t>
      </w:r>
      <w:proofErr w:type="gramStart"/>
      <w:r w:rsidRPr="00351E87">
        <w:rPr>
          <w:rFonts w:ascii="Times New Roman" w:hAnsi="Times New Roman" w:cs="Times New Roman"/>
          <w:sz w:val="24"/>
          <w:szCs w:val="24"/>
        </w:rPr>
        <w:t xml:space="preserve">criação </w:t>
      </w:r>
      <w:r w:rsidR="00FB13DA">
        <w:rPr>
          <w:rFonts w:ascii="Times New Roman" w:hAnsi="Times New Roman" w:cs="Times New Roman"/>
          <w:sz w:val="24"/>
          <w:szCs w:val="24"/>
        </w:rPr>
        <w:t>ou fortalecimento</w:t>
      </w:r>
      <w:proofErr w:type="gramEnd"/>
      <w:r w:rsidR="00FB13DA">
        <w:rPr>
          <w:rFonts w:ascii="Times New Roman" w:hAnsi="Times New Roman" w:cs="Times New Roman"/>
          <w:sz w:val="24"/>
          <w:szCs w:val="24"/>
        </w:rPr>
        <w:t xml:space="preserve"> </w:t>
      </w:r>
      <w:r w:rsidRPr="00351E87">
        <w:rPr>
          <w:rFonts w:ascii="Times New Roman" w:hAnsi="Times New Roman" w:cs="Times New Roman"/>
          <w:sz w:val="24"/>
          <w:szCs w:val="24"/>
        </w:rPr>
        <w:t>de serviços especializados de atendimento a mulheres em situação de violência;</w:t>
      </w:r>
    </w:p>
    <w:p w14:paraId="6199087B" w14:textId="604AB5F0" w:rsidR="00351E87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="0041127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VII </w:t>
      </w:r>
      <w:r w:rsidR="00FB13D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B13DA">
        <w:rPr>
          <w:rFonts w:ascii="Times New Roman" w:hAnsi="Times New Roman" w:cs="Times New Roman"/>
          <w:sz w:val="24"/>
          <w:szCs w:val="24"/>
        </w:rPr>
        <w:t xml:space="preserve">fortalecimento das redes de enfrentamento </w:t>
      </w:r>
      <w:r w:rsidRPr="00351E87">
        <w:rPr>
          <w:rFonts w:ascii="Times New Roman" w:hAnsi="Times New Roman" w:cs="Times New Roman"/>
          <w:sz w:val="24"/>
          <w:szCs w:val="24"/>
        </w:rPr>
        <w:t>da violência contra a mulher;</w:t>
      </w:r>
    </w:p>
    <w:p w14:paraId="5B66B4C1" w14:textId="417D4D6B" w:rsidR="00411273" w:rsidRDefault="00351E87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VIII - </w:t>
      </w:r>
      <w:r w:rsidRPr="00351E87">
        <w:rPr>
          <w:rFonts w:ascii="Times New Roman" w:hAnsi="Times New Roman" w:cs="Times New Roman"/>
          <w:sz w:val="24"/>
          <w:szCs w:val="24"/>
        </w:rPr>
        <w:t>combate à exploração sexual de meninas e adolescentes;</w:t>
      </w:r>
    </w:p>
    <w:p w14:paraId="0E7EDE33" w14:textId="77777777" w:rsidR="00411273" w:rsidRDefault="00411273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IX -</w:t>
      </w:r>
      <w:r w:rsidR="00351E87" w:rsidRPr="00351E87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351E87" w:rsidRPr="00351E87">
        <w:rPr>
          <w:rFonts w:ascii="Times New Roman" w:hAnsi="Times New Roman" w:cs="Times New Roman"/>
          <w:sz w:val="24"/>
          <w:szCs w:val="24"/>
        </w:rPr>
        <w:t>incentivo</w:t>
      </w:r>
      <w:proofErr w:type="gramEnd"/>
      <w:r w:rsidR="00351E87" w:rsidRPr="00351E87">
        <w:rPr>
          <w:rFonts w:ascii="Times New Roman" w:hAnsi="Times New Roman" w:cs="Times New Roman"/>
          <w:sz w:val="24"/>
          <w:szCs w:val="24"/>
        </w:rPr>
        <w:t xml:space="preserve"> à participação política das mulheres e à ocupação de funções de liderança por mulheres em órgãos e instituições públicas;</w:t>
      </w:r>
    </w:p>
    <w:p w14:paraId="1E4F8FF3" w14:textId="07D475B7" w:rsidR="00411273" w:rsidRDefault="00411273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X - </w:t>
      </w:r>
      <w:proofErr w:type="gramStart"/>
      <w:r w:rsidR="00351E87" w:rsidRPr="00351E87">
        <w:rPr>
          <w:rFonts w:ascii="Times New Roman" w:hAnsi="Times New Roman" w:cs="Times New Roman"/>
          <w:sz w:val="24"/>
          <w:szCs w:val="24"/>
        </w:rPr>
        <w:t>realização</w:t>
      </w:r>
      <w:proofErr w:type="gramEnd"/>
      <w:r w:rsidR="00351E87" w:rsidRPr="00351E87">
        <w:rPr>
          <w:rFonts w:ascii="Times New Roman" w:hAnsi="Times New Roman" w:cs="Times New Roman"/>
          <w:sz w:val="24"/>
          <w:szCs w:val="24"/>
        </w:rPr>
        <w:t xml:space="preserve"> de ações de enfrentamento </w:t>
      </w:r>
      <w:r w:rsidR="00FB13DA">
        <w:rPr>
          <w:rFonts w:ascii="Times New Roman" w:hAnsi="Times New Roman" w:cs="Times New Roman"/>
          <w:sz w:val="24"/>
          <w:szCs w:val="24"/>
        </w:rPr>
        <w:t xml:space="preserve">à </w:t>
      </w:r>
      <w:r w:rsidR="00351E87" w:rsidRPr="00351E87">
        <w:rPr>
          <w:rFonts w:ascii="Times New Roman" w:hAnsi="Times New Roman" w:cs="Times New Roman"/>
          <w:sz w:val="24"/>
          <w:szCs w:val="24"/>
        </w:rPr>
        <w:t>discriminação de gênero;</w:t>
      </w:r>
    </w:p>
    <w:p w14:paraId="785B40B4" w14:textId="5648C3B7" w:rsidR="00411273" w:rsidRDefault="00411273" w:rsidP="00351E87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XI </w:t>
      </w:r>
      <w:r w:rsidR="00FB13DA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51E87" w:rsidRPr="00351E87">
        <w:rPr>
          <w:rFonts w:ascii="Times New Roman" w:hAnsi="Times New Roman" w:cs="Times New Roman"/>
          <w:sz w:val="24"/>
          <w:szCs w:val="24"/>
        </w:rPr>
        <w:t>aprimoramento de estratégias e protocolos de proteção social e de promoção da saúde das mulheres;</w:t>
      </w:r>
    </w:p>
    <w:p w14:paraId="6440EFD3" w14:textId="3EA159D3" w:rsidR="00CB6F3B" w:rsidRDefault="00411273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XII - </w:t>
      </w:r>
      <w:r w:rsidR="00351E87" w:rsidRPr="00351E87">
        <w:rPr>
          <w:rFonts w:ascii="Times New Roman" w:hAnsi="Times New Roman" w:cs="Times New Roman"/>
          <w:sz w:val="24"/>
          <w:szCs w:val="24"/>
        </w:rPr>
        <w:t xml:space="preserve">divulgação </w:t>
      </w:r>
      <w:r w:rsidR="00FB13DA">
        <w:rPr>
          <w:rFonts w:ascii="Times New Roman" w:hAnsi="Times New Roman" w:cs="Times New Roman"/>
          <w:sz w:val="24"/>
          <w:szCs w:val="24"/>
        </w:rPr>
        <w:t xml:space="preserve">e implementação </w:t>
      </w:r>
      <w:r w:rsidR="00351E87" w:rsidRPr="00351E87">
        <w:rPr>
          <w:rFonts w:ascii="Times New Roman" w:hAnsi="Times New Roman" w:cs="Times New Roman"/>
          <w:sz w:val="24"/>
          <w:szCs w:val="24"/>
        </w:rPr>
        <w:t>de projetos e programas municipais, estaduais e federais de promoção e defesa dos direitos das mulheres</w:t>
      </w:r>
      <w:r w:rsidR="00FB13DA">
        <w:rPr>
          <w:rFonts w:ascii="Times New Roman" w:hAnsi="Times New Roman" w:cs="Times New Roman"/>
          <w:sz w:val="24"/>
          <w:szCs w:val="24"/>
        </w:rPr>
        <w:t>.</w:t>
      </w:r>
    </w:p>
    <w:p w14:paraId="4047933C" w14:textId="265558E9" w:rsidR="00720A8B" w:rsidRDefault="00CB6F3B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4°</w:t>
      </w:r>
      <w:r w:rsidRPr="00CB6F3B">
        <w:rPr>
          <w:rFonts w:ascii="Times New Roman" w:hAnsi="Times New Roman" w:cs="Times New Roman"/>
          <w:sz w:val="24"/>
          <w:szCs w:val="24"/>
        </w:rPr>
        <w:t xml:space="preserve"> </w:t>
      </w:r>
      <w:r w:rsidR="00276E64" w:rsidRPr="00276E64">
        <w:rPr>
          <w:rFonts w:ascii="Times New Roman" w:hAnsi="Times New Roman" w:cs="Times New Roman"/>
          <w:sz w:val="24"/>
          <w:szCs w:val="24"/>
        </w:rPr>
        <w:t xml:space="preserve">O Selo Cidade Pró-Mulher terá validade de </w:t>
      </w:r>
      <w:r w:rsidR="00FB13DA">
        <w:rPr>
          <w:rFonts w:ascii="Times New Roman" w:hAnsi="Times New Roman" w:cs="Times New Roman"/>
          <w:sz w:val="24"/>
          <w:szCs w:val="24"/>
        </w:rPr>
        <w:t>2 (</w:t>
      </w:r>
      <w:r w:rsidR="00276E64" w:rsidRPr="00276E64">
        <w:rPr>
          <w:rFonts w:ascii="Times New Roman" w:hAnsi="Times New Roman" w:cs="Times New Roman"/>
          <w:sz w:val="24"/>
          <w:szCs w:val="24"/>
        </w:rPr>
        <w:t>dois anos</w:t>
      </w:r>
      <w:r w:rsidR="00FB13DA">
        <w:rPr>
          <w:rFonts w:ascii="Times New Roman" w:hAnsi="Times New Roman" w:cs="Times New Roman"/>
          <w:sz w:val="24"/>
          <w:szCs w:val="24"/>
        </w:rPr>
        <w:t>)</w:t>
      </w:r>
      <w:r w:rsidR="00276E64" w:rsidRPr="00276E64">
        <w:rPr>
          <w:rFonts w:ascii="Times New Roman" w:hAnsi="Times New Roman" w:cs="Times New Roman"/>
          <w:sz w:val="24"/>
          <w:szCs w:val="24"/>
        </w:rPr>
        <w:t xml:space="preserve">, podendo ser renovado por igual período, desde que </w:t>
      </w:r>
      <w:r w:rsidR="00FB13DA">
        <w:rPr>
          <w:rFonts w:ascii="Times New Roman" w:hAnsi="Times New Roman" w:cs="Times New Roman"/>
          <w:sz w:val="24"/>
          <w:szCs w:val="24"/>
        </w:rPr>
        <w:t>mantidas</w:t>
      </w:r>
      <w:r w:rsidR="00276E64" w:rsidRPr="00276E64">
        <w:rPr>
          <w:rFonts w:ascii="Times New Roman" w:hAnsi="Times New Roman" w:cs="Times New Roman"/>
          <w:sz w:val="24"/>
          <w:szCs w:val="24"/>
        </w:rPr>
        <w:t xml:space="preserve"> as condições </w:t>
      </w:r>
      <w:r w:rsidR="00FB13DA">
        <w:rPr>
          <w:rFonts w:ascii="Times New Roman" w:hAnsi="Times New Roman" w:cs="Times New Roman"/>
          <w:sz w:val="24"/>
          <w:szCs w:val="24"/>
        </w:rPr>
        <w:t xml:space="preserve">que ensejaram </w:t>
      </w:r>
      <w:r w:rsidR="000C4E80">
        <w:rPr>
          <w:rFonts w:ascii="Times New Roman" w:hAnsi="Times New Roman" w:cs="Times New Roman"/>
          <w:sz w:val="24"/>
          <w:szCs w:val="24"/>
        </w:rPr>
        <w:t>sua concessão.</w:t>
      </w:r>
    </w:p>
    <w:p w14:paraId="781CBAA8" w14:textId="77777777" w:rsidR="00276E64" w:rsidRDefault="00276E64" w:rsidP="00CB6F3B">
      <w:pPr>
        <w:tabs>
          <w:tab w:val="left" w:pos="990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1084AD" w14:textId="62F55B2D" w:rsidR="00276E64" w:rsidRDefault="00CB6F3B" w:rsidP="00276E6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276E64">
        <w:rPr>
          <w:rFonts w:ascii="Times New Roman" w:hAnsi="Times New Roman" w:cs="Times New Roman"/>
          <w:sz w:val="24"/>
          <w:szCs w:val="24"/>
        </w:rPr>
        <w:t xml:space="preserve">    </w:t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5°</w:t>
      </w:r>
      <w:r w:rsidRPr="00CB6F3B">
        <w:rPr>
          <w:rFonts w:ascii="Times New Roman" w:hAnsi="Times New Roman" w:cs="Times New Roman"/>
          <w:sz w:val="24"/>
          <w:szCs w:val="24"/>
        </w:rPr>
        <w:t xml:space="preserve"> </w:t>
      </w:r>
      <w:r w:rsidR="00276E64" w:rsidRPr="00276E64">
        <w:rPr>
          <w:rFonts w:ascii="Times New Roman" w:hAnsi="Times New Roman" w:cs="Times New Roman"/>
          <w:sz w:val="24"/>
          <w:szCs w:val="24"/>
        </w:rPr>
        <w:t>A forma</w:t>
      </w:r>
      <w:r w:rsidR="000C4E80">
        <w:rPr>
          <w:rFonts w:ascii="Times New Roman" w:hAnsi="Times New Roman" w:cs="Times New Roman"/>
          <w:sz w:val="24"/>
          <w:szCs w:val="24"/>
        </w:rPr>
        <w:t>,</w:t>
      </w:r>
      <w:r w:rsidR="00276E64" w:rsidRPr="00276E64">
        <w:rPr>
          <w:rFonts w:ascii="Times New Roman" w:hAnsi="Times New Roman" w:cs="Times New Roman"/>
          <w:sz w:val="24"/>
          <w:szCs w:val="24"/>
        </w:rPr>
        <w:t xml:space="preserve"> os critérios </w:t>
      </w:r>
      <w:r w:rsidR="000C4E80">
        <w:rPr>
          <w:rFonts w:ascii="Times New Roman" w:hAnsi="Times New Roman" w:cs="Times New Roman"/>
          <w:sz w:val="24"/>
          <w:szCs w:val="24"/>
        </w:rPr>
        <w:t xml:space="preserve">e os procedimentos para </w:t>
      </w:r>
      <w:r w:rsidR="00276E64" w:rsidRPr="00276E64">
        <w:rPr>
          <w:rFonts w:ascii="Times New Roman" w:hAnsi="Times New Roman" w:cs="Times New Roman"/>
          <w:sz w:val="24"/>
          <w:szCs w:val="24"/>
        </w:rPr>
        <w:t>concessão</w:t>
      </w:r>
      <w:r w:rsidR="000C4E80">
        <w:rPr>
          <w:rFonts w:ascii="Times New Roman" w:hAnsi="Times New Roman" w:cs="Times New Roman"/>
          <w:sz w:val="24"/>
          <w:szCs w:val="24"/>
        </w:rPr>
        <w:t xml:space="preserve">, renovação e eventual revogação do Selo </w:t>
      </w:r>
      <w:r w:rsidR="000C4E80" w:rsidRPr="00276E64">
        <w:rPr>
          <w:rFonts w:ascii="Times New Roman" w:hAnsi="Times New Roman" w:cs="Times New Roman"/>
          <w:sz w:val="24"/>
          <w:szCs w:val="24"/>
        </w:rPr>
        <w:t>Cidade Pró-Mulher</w:t>
      </w:r>
      <w:r w:rsidR="000C4E80">
        <w:rPr>
          <w:rFonts w:ascii="Times New Roman" w:hAnsi="Times New Roman" w:cs="Times New Roman"/>
          <w:sz w:val="24"/>
          <w:szCs w:val="24"/>
        </w:rPr>
        <w:t xml:space="preserve"> </w:t>
      </w:r>
      <w:r w:rsidR="00276E64" w:rsidRPr="00276E64">
        <w:rPr>
          <w:rFonts w:ascii="Times New Roman" w:hAnsi="Times New Roman" w:cs="Times New Roman"/>
          <w:sz w:val="24"/>
          <w:szCs w:val="24"/>
        </w:rPr>
        <w:t>serão estabelecidos</w:t>
      </w:r>
      <w:r w:rsidR="000C4E80">
        <w:rPr>
          <w:rFonts w:ascii="Times New Roman" w:hAnsi="Times New Roman" w:cs="Times New Roman"/>
          <w:sz w:val="24"/>
          <w:szCs w:val="24"/>
        </w:rPr>
        <w:t xml:space="preserve"> em regulamento</w:t>
      </w:r>
      <w:r w:rsidR="00276E64" w:rsidRPr="00276E64">
        <w:rPr>
          <w:rFonts w:ascii="Times New Roman" w:hAnsi="Times New Roman" w:cs="Times New Roman"/>
          <w:sz w:val="24"/>
          <w:szCs w:val="24"/>
        </w:rPr>
        <w:t xml:space="preserve"> pelo</w:t>
      </w:r>
      <w:r w:rsidR="000C4E80">
        <w:rPr>
          <w:rFonts w:ascii="Times New Roman" w:hAnsi="Times New Roman" w:cs="Times New Roman"/>
          <w:sz w:val="24"/>
          <w:szCs w:val="24"/>
        </w:rPr>
        <w:t xml:space="preserve"> </w:t>
      </w:r>
      <w:r w:rsidR="00276E64" w:rsidRPr="00276E64">
        <w:rPr>
          <w:rFonts w:ascii="Times New Roman" w:hAnsi="Times New Roman" w:cs="Times New Roman"/>
          <w:sz w:val="24"/>
          <w:szCs w:val="24"/>
        </w:rPr>
        <w:t>Poder Executivo</w:t>
      </w:r>
      <w:r w:rsidR="000C4E80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27D96348" w14:textId="77777777" w:rsidR="00276E64" w:rsidRDefault="00276E64" w:rsidP="00276E6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Art. 6º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CB6F3B" w:rsidRPr="00CB6F3B">
        <w:rPr>
          <w:rFonts w:ascii="Times New Roman" w:hAnsi="Times New Roman" w:cs="Times New Roman"/>
          <w:sz w:val="24"/>
          <w:szCs w:val="24"/>
        </w:rPr>
        <w:t>O Poder Executivo regulamentará esta Lei no prazo de 90 (noventa) dias, especialmente quanto aos procedimentos de comunicação, contraditório e</w:t>
      </w:r>
      <w:r w:rsidR="00CB6F3B">
        <w:rPr>
          <w:rFonts w:ascii="Times New Roman" w:hAnsi="Times New Roman" w:cs="Times New Roman"/>
          <w:sz w:val="24"/>
          <w:szCs w:val="24"/>
        </w:rPr>
        <w:t xml:space="preserve"> ampla </w:t>
      </w:r>
      <w:r w:rsidR="00CB6F3B" w:rsidRPr="00CB6F3B">
        <w:rPr>
          <w:rFonts w:ascii="Times New Roman" w:hAnsi="Times New Roman" w:cs="Times New Roman"/>
          <w:sz w:val="24"/>
          <w:szCs w:val="24"/>
        </w:rPr>
        <w:t>defesa das famílias.</w:t>
      </w:r>
    </w:p>
    <w:p w14:paraId="4A26373A" w14:textId="18008E7C" w:rsidR="00B811CB" w:rsidRDefault="00114FD9" w:rsidP="00276E64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B6F3B">
        <w:rPr>
          <w:rFonts w:ascii="Times New Roman" w:hAnsi="Times New Roman" w:cs="Times New Roman"/>
          <w:b/>
          <w:bCs/>
          <w:sz w:val="24"/>
          <w:szCs w:val="24"/>
        </w:rPr>
        <w:t xml:space="preserve">Art. </w:t>
      </w:r>
      <w:r w:rsidR="00276E64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CB6F3B">
        <w:rPr>
          <w:rFonts w:ascii="Times New Roman" w:hAnsi="Times New Roman" w:cs="Times New Roman"/>
          <w:b/>
          <w:bCs/>
          <w:sz w:val="24"/>
          <w:szCs w:val="24"/>
        </w:rPr>
        <w:t>º</w:t>
      </w:r>
      <w:r w:rsidRPr="007145F6">
        <w:rPr>
          <w:rFonts w:ascii="Times New Roman" w:hAnsi="Times New Roman" w:cs="Times New Roman"/>
          <w:sz w:val="24"/>
          <w:szCs w:val="24"/>
        </w:rPr>
        <w:t xml:space="preserve"> Esta Lei entra em vigor na data de sua publicação.</w:t>
      </w:r>
    </w:p>
    <w:p w14:paraId="2D804C93" w14:textId="77777777" w:rsidR="00720A8B" w:rsidRDefault="00720A8B" w:rsidP="00B811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35C7DE" w14:textId="356036EF" w:rsidR="00CB6F3B" w:rsidRDefault="008A237D" w:rsidP="00B811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Plenário Deputado Nagib </w:t>
      </w:r>
      <w:proofErr w:type="spellStart"/>
      <w:r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do Palácio Manuel Beckman, em São Luís, </w:t>
      </w:r>
      <w:r w:rsidR="005E056B">
        <w:rPr>
          <w:rFonts w:ascii="Times New Roman" w:hAnsi="Times New Roman" w:cs="Times New Roman"/>
          <w:sz w:val="24"/>
          <w:szCs w:val="24"/>
        </w:rPr>
        <w:t xml:space="preserve">10 de </w:t>
      </w:r>
      <w:r w:rsidR="000C4E80">
        <w:rPr>
          <w:rFonts w:ascii="Times New Roman" w:hAnsi="Times New Roman" w:cs="Times New Roman"/>
          <w:sz w:val="24"/>
          <w:szCs w:val="24"/>
        </w:rPr>
        <w:t xml:space="preserve">março </w:t>
      </w:r>
      <w:r w:rsidR="00B811CB">
        <w:rPr>
          <w:rFonts w:ascii="Times New Roman" w:hAnsi="Times New Roman" w:cs="Times New Roman"/>
          <w:sz w:val="24"/>
          <w:szCs w:val="24"/>
        </w:rPr>
        <w:t>de 202</w:t>
      </w:r>
      <w:r w:rsidR="000C4E80">
        <w:rPr>
          <w:rFonts w:ascii="Times New Roman" w:hAnsi="Times New Roman" w:cs="Times New Roman"/>
          <w:sz w:val="24"/>
          <w:szCs w:val="24"/>
        </w:rPr>
        <w:t>6</w:t>
      </w:r>
      <w:r w:rsidR="00B811C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D7E8A30" w14:textId="77777777" w:rsidR="000C4E80" w:rsidRPr="00B811CB" w:rsidRDefault="000C4E80" w:rsidP="00B811C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B1B52A" w14:textId="77777777" w:rsidR="007E48A2" w:rsidRDefault="007E48A2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C0E47EA" w14:textId="77777777" w:rsidR="00720A8B" w:rsidRDefault="00720A8B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20ADAC4" w14:textId="6A7FBD55" w:rsidR="008A237D" w:rsidRPr="00F24FCC" w:rsidRDefault="008A237D" w:rsidP="008A237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350C15FD" w14:textId="4F84DBDE" w:rsidR="00CB6F3B" w:rsidRPr="007E48A2" w:rsidRDefault="008A237D" w:rsidP="007E4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p w14:paraId="78D2BC12" w14:textId="77777777" w:rsidR="005E056B" w:rsidRDefault="005E056B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91D9129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092D54D7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F3BDE6A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986BAF2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4AA68BF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852F376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3030CD5A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9AE1425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56052307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701A768F" w14:textId="77777777" w:rsidR="00714760" w:rsidRDefault="00714760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1631A9E1" w14:textId="77777777" w:rsidR="00B12EBA" w:rsidRDefault="00B12EBA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</w:p>
    <w:p w14:paraId="23FE3F51" w14:textId="47860855" w:rsidR="00AC7E42" w:rsidRDefault="00AC7E42" w:rsidP="00AC7E42">
      <w:pPr>
        <w:pStyle w:val="NormalWeb"/>
        <w:shd w:val="clear" w:color="auto" w:fill="FFFFFF"/>
        <w:spacing w:after="0" w:line="360" w:lineRule="auto"/>
        <w:jc w:val="both"/>
        <w:rPr>
          <w:b/>
          <w:bCs/>
        </w:rPr>
      </w:pPr>
      <w:r>
        <w:rPr>
          <w:b/>
          <w:bCs/>
        </w:rPr>
        <w:t>JUSTIFICATIVA</w:t>
      </w:r>
    </w:p>
    <w:p w14:paraId="6BCFBE3F" w14:textId="77777777" w:rsidR="00AC7E42" w:rsidRDefault="00AC7E42" w:rsidP="002A1D47">
      <w:pPr>
        <w:tabs>
          <w:tab w:val="left" w:pos="99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E2F02A2" w14:textId="795A7798" w:rsidR="00204518" w:rsidRDefault="00786AA7" w:rsidP="0020451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C3DA6">
        <w:rPr>
          <w:rFonts w:ascii="Times New Roman" w:hAnsi="Times New Roman" w:cs="Times New Roman"/>
          <w:sz w:val="24"/>
          <w:szCs w:val="24"/>
        </w:rPr>
        <w:tab/>
      </w:r>
      <w:r w:rsidR="004E0170" w:rsidRPr="004E0170">
        <w:rPr>
          <w:rFonts w:ascii="Times New Roman" w:hAnsi="Times New Roman" w:cs="Times New Roman"/>
          <w:sz w:val="24"/>
          <w:szCs w:val="24"/>
        </w:rPr>
        <w:t>O projeto de lei pretende criar o Selo Cidade Pró-</w:t>
      </w:r>
      <w:r w:rsidR="008B1C77">
        <w:rPr>
          <w:rFonts w:ascii="Times New Roman" w:hAnsi="Times New Roman" w:cs="Times New Roman"/>
          <w:sz w:val="24"/>
          <w:szCs w:val="24"/>
        </w:rPr>
        <w:t>M</w:t>
      </w:r>
      <w:r w:rsidR="004E0170" w:rsidRPr="004E0170">
        <w:rPr>
          <w:rFonts w:ascii="Times New Roman" w:hAnsi="Times New Roman" w:cs="Times New Roman"/>
          <w:sz w:val="24"/>
          <w:szCs w:val="24"/>
        </w:rPr>
        <w:t>ulher, a ser concedido aos municípios</w:t>
      </w:r>
      <w:r w:rsidR="004E0170">
        <w:rPr>
          <w:rFonts w:ascii="Times New Roman" w:hAnsi="Times New Roman" w:cs="Times New Roman"/>
          <w:sz w:val="24"/>
          <w:szCs w:val="24"/>
        </w:rPr>
        <w:t xml:space="preserve"> maranhenses</w:t>
      </w:r>
      <w:r w:rsidR="004E0170" w:rsidRPr="004E0170">
        <w:rPr>
          <w:rFonts w:ascii="Times New Roman" w:hAnsi="Times New Roman" w:cs="Times New Roman"/>
          <w:sz w:val="24"/>
          <w:szCs w:val="24"/>
        </w:rPr>
        <w:t xml:space="preserve"> que se destacarem na implementação de políticas públicas voltadas para a proteção e a promoção dos direitos da mulher.</w:t>
      </w:r>
    </w:p>
    <w:p w14:paraId="0DF9C1AC" w14:textId="77777777" w:rsidR="00204518" w:rsidRDefault="00204518" w:rsidP="0020451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E0170" w:rsidRPr="004E0170">
        <w:rPr>
          <w:rFonts w:ascii="Times New Roman" w:hAnsi="Times New Roman" w:cs="Times New Roman"/>
          <w:sz w:val="24"/>
          <w:szCs w:val="24"/>
        </w:rPr>
        <w:t>De acordo com dados do Instituto Brasileiro de Geografia e Estatística (IBGE), divulgados no Censo Demográfico de 2022, a população brasileira é composta por aproximadamente 51,5% de mulheres e 48,5% de homens. No Estado do Maranhão, essa realidade também se confirma, uma vez que as mulheres representam cerca de 50,9% da população estadual, correspondendo a mais de 3,4 milhões de maranhenses.</w:t>
      </w:r>
    </w:p>
    <w:p w14:paraId="0CC01890" w14:textId="77777777" w:rsidR="00204518" w:rsidRDefault="00204518" w:rsidP="0020451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E0170" w:rsidRPr="004E0170">
        <w:rPr>
          <w:rFonts w:ascii="Times New Roman" w:hAnsi="Times New Roman" w:cs="Times New Roman"/>
          <w:sz w:val="24"/>
          <w:szCs w:val="24"/>
        </w:rPr>
        <w:t>Apesar de constituírem a maioria da população, as mulheres ainda enfrentam significativas desigualdades sociais, econômicas e políticas. No mercado de trabalho, persistem diferenças nas oportunidades de emprego e nos rendimentos médios entre homens e mulheres. Ademais, as mulheres ainda são minoria em espaços de poder e decisão, tanto na administração pública quanto na representação política.</w:t>
      </w:r>
    </w:p>
    <w:p w14:paraId="1CE32C93" w14:textId="77777777" w:rsidR="00204518" w:rsidRDefault="00204518" w:rsidP="0020451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E0170" w:rsidRPr="004E0170">
        <w:rPr>
          <w:rFonts w:ascii="Times New Roman" w:hAnsi="Times New Roman" w:cs="Times New Roman"/>
          <w:sz w:val="24"/>
          <w:szCs w:val="24"/>
        </w:rPr>
        <w:t>Outro aspecto que demanda especial atenção refere-se à violência de gênero, fenômeno que continua a afetar milhares de mulheres brasileiras e maranhenses, manifestando-se sob diversas formas, como violência física, psicológica, sexual, moral e patrimonial. Tal realidade evidencia a necessidade de fortalecimento das políticas públicas de prevenção, proteção e promoção dos direitos das mulheres.</w:t>
      </w:r>
    </w:p>
    <w:p w14:paraId="395CD6B8" w14:textId="7B95848C" w:rsidR="00204518" w:rsidRDefault="00204518" w:rsidP="0020451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4E0170" w:rsidRPr="004E0170">
        <w:rPr>
          <w:rFonts w:ascii="Times New Roman" w:hAnsi="Times New Roman" w:cs="Times New Roman"/>
          <w:sz w:val="24"/>
          <w:szCs w:val="24"/>
        </w:rPr>
        <w:t>Ressalte-se, ainda, que no Estado do Maranhão observa-se crescimento significativo do número de lares chefiados por mulheres, demonstrando o papel central que desempenham na estrutura social e econômica das famílias maranhenses. Esse cenário reforça a importância da implementação de ações governamentais que promovam autonomia, proteção e igualdade de oportunidades.</w:t>
      </w:r>
    </w:p>
    <w:p w14:paraId="152A44AD" w14:textId="5046F1E6" w:rsidR="008B1C77" w:rsidRDefault="008B1C77" w:rsidP="00F07D6C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7D6C" w:rsidRPr="00F07D6C">
        <w:rPr>
          <w:rFonts w:ascii="Times New Roman" w:hAnsi="Times New Roman" w:cs="Times New Roman"/>
          <w:sz w:val="24"/>
          <w:szCs w:val="24"/>
        </w:rPr>
        <w:t>A presente proposição encontra amparo na Constituição da República, que estabelece, em seu art. 23 e art. 24, a competência comum e concorrente dos entes federativos para promover políticas públicas voltadas à proteção social e à promoção dos direitos fundamentais, dentre os quais se inserem as políticas de igualdade de gênero e de proteção às mulheres.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07D6C" w:rsidRPr="00F07D6C">
        <w:rPr>
          <w:rFonts w:ascii="Times New Roman" w:hAnsi="Times New Roman" w:cs="Times New Roman"/>
          <w:sz w:val="24"/>
          <w:szCs w:val="24"/>
        </w:rPr>
        <w:t>Nesse sentido, compete também aos Estados desenvolver iniciativas que estimulem, apoiem e reconheçam boas práticas adotadas pelos municípios na implementação de ações voltadas à promoção da igualdade, à prevenção da violência e à garantia de direitos.</w:t>
      </w:r>
    </w:p>
    <w:p w14:paraId="32B2EAD1" w14:textId="4CBAF373" w:rsidR="00F07D6C" w:rsidRPr="004E0170" w:rsidRDefault="008B1C77" w:rsidP="00204518">
      <w:pPr>
        <w:tabs>
          <w:tab w:val="left" w:pos="1134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F07D6C" w:rsidRPr="00F07D6C">
        <w:rPr>
          <w:rFonts w:ascii="Times New Roman" w:hAnsi="Times New Roman" w:cs="Times New Roman"/>
          <w:sz w:val="24"/>
          <w:szCs w:val="24"/>
        </w:rPr>
        <w:t>A criação do Selo Cidade Pró-Mulher configura instrumento de caráter indutor e de reconhecimento institucional, destinado a valorizar e incentivar os municípios maranhenses que adotem medidas efetivas voltadas à promoção da autonomia econômica das mulheres, ao enfrentamento da violência de gênero e à ampliação da participação feminina nos espaços de decisão. Trata-se, portanto, de mecanismo de estímulo à adoção de políticas públicas alinhadas às diretrizes nacionais e estaduais de promoção dos direitos das mulheres, sem impor obrigações diretas aos entes municipais, respeitando-se plenamente o princípio da autonomia municipal.</w:t>
      </w:r>
    </w:p>
    <w:p w14:paraId="1ED1163D" w14:textId="72016C54" w:rsidR="003953F0" w:rsidRDefault="00ED080B" w:rsidP="007E48A2">
      <w:pPr>
        <w:shd w:val="clear" w:color="auto" w:fill="FFFFFF"/>
        <w:spacing w:after="0" w:line="360" w:lineRule="auto"/>
        <w:ind w:firstLine="1134"/>
        <w:jc w:val="both"/>
        <w:rPr>
          <w:rFonts w:ascii="Times New Roman" w:hAnsi="Times New Roman" w:cs="Times New Roman"/>
          <w:sz w:val="24"/>
          <w:szCs w:val="24"/>
        </w:rPr>
      </w:pPr>
      <w:r w:rsidRPr="00D9034B">
        <w:rPr>
          <w:rFonts w:ascii="Times New Roman" w:hAnsi="Times New Roman" w:cs="Times New Roman"/>
          <w:sz w:val="24"/>
          <w:szCs w:val="24"/>
        </w:rPr>
        <w:t>Nestes termos, contamos com o apoio dos Excelentíssimos Parlamentares para a aprovação deste Projeto de Lei, por se tratar de medida de relevante interesse social. Assim sendo, submetemos à consideração do Plenário desta Casa Legislativa a presente proposição.</w:t>
      </w:r>
    </w:p>
    <w:p w14:paraId="564EE538" w14:textId="77777777" w:rsidR="003953F0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8AC4044" w14:textId="77777777" w:rsidR="00720A8B" w:rsidRDefault="00720A8B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C649DE" w14:textId="77777777" w:rsidR="00720A8B" w:rsidRDefault="00720A8B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BBC84FD" w14:textId="77777777" w:rsidR="003953F0" w:rsidRPr="00F24FCC" w:rsidRDefault="003953F0" w:rsidP="003953F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LEANDRO BELLO</w:t>
      </w:r>
    </w:p>
    <w:p w14:paraId="03F8E9F7" w14:textId="3BA5BA11" w:rsidR="001E1F12" w:rsidRPr="007E48A2" w:rsidRDefault="003953F0" w:rsidP="007E48A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Deputado Estadual</w:t>
      </w:r>
    </w:p>
    <w:sectPr w:rsidR="001E1F12" w:rsidRPr="007E48A2" w:rsidSect="00961806">
      <w:headerReference w:type="default" r:id="rId8"/>
      <w:footerReference w:type="default" r:id="rId9"/>
      <w:pgSz w:w="11906" w:h="16838"/>
      <w:pgMar w:top="2146" w:right="1701" w:bottom="1276" w:left="1701" w:header="85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197965" w14:textId="77777777" w:rsidR="00FA3BEF" w:rsidRDefault="00FA3BEF" w:rsidP="00810947">
      <w:pPr>
        <w:spacing w:after="0" w:line="240" w:lineRule="auto"/>
      </w:pPr>
      <w:r>
        <w:separator/>
      </w:r>
    </w:p>
  </w:endnote>
  <w:endnote w:type="continuationSeparator" w:id="0">
    <w:p w14:paraId="70A9364E" w14:textId="77777777" w:rsidR="00FA3BEF" w:rsidRDefault="00FA3BEF" w:rsidP="008109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244585" w14:textId="77777777" w:rsidR="00D77490" w:rsidRDefault="00EC72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>
      <w:rPr>
        <w:rFonts w:ascii="Times New Roman" w:hAnsi="Times New Roman" w:cs="Times New Roman"/>
        <w:color w:val="000000"/>
        <w:sz w:val="18"/>
        <w:szCs w:val="18"/>
      </w:rPr>
      <w:ptab w:relativeTo="margin" w:alignment="center" w:leader="none"/>
    </w:r>
  </w:p>
  <w:p w14:paraId="388BB9FC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Palácio Manuel Beckman - Av. Jerô</w:t>
    </w:r>
    <w:r>
      <w:rPr>
        <w:rFonts w:ascii="Times New Roman" w:hAnsi="Times New Roman" w:cs="Times New Roman"/>
        <w:color w:val="000000"/>
        <w:sz w:val="18"/>
        <w:szCs w:val="18"/>
      </w:rPr>
      <w:t>nimo de Albuquerque, S/N, Sítio</w:t>
    </w: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 Rangedor - Calhau / CEP: 65.071-750</w:t>
    </w:r>
  </w:p>
  <w:p w14:paraId="636ADB00" w14:textId="77777777" w:rsidR="00D77490" w:rsidRPr="000D4CF0" w:rsidRDefault="00D77490" w:rsidP="003953F0">
    <w:pPr>
      <w:pStyle w:val="Rodap"/>
      <w:jc w:val="center"/>
      <w:rPr>
        <w:rFonts w:ascii="Times New Roman" w:hAnsi="Times New Roman" w:cs="Times New Roman"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>Telefone</w:t>
    </w:r>
    <w:r>
      <w:rPr>
        <w:rFonts w:ascii="Times New Roman" w:hAnsi="Times New Roman" w:cs="Times New Roman"/>
        <w:sz w:val="18"/>
        <w:szCs w:val="18"/>
      </w:rPr>
      <w:t>s</w:t>
    </w:r>
    <w:r w:rsidRPr="000D4CF0">
      <w:rPr>
        <w:rFonts w:ascii="Times New Roman" w:hAnsi="Times New Roman" w:cs="Times New Roman"/>
        <w:sz w:val="18"/>
        <w:szCs w:val="18"/>
      </w:rPr>
      <w:t xml:space="preserve"> úteis: (98) </w:t>
    </w:r>
    <w:r w:rsidR="003953F0" w:rsidRPr="000D4CF0">
      <w:rPr>
        <w:rFonts w:ascii="Times New Roman" w:hAnsi="Times New Roman" w:cs="Times New Roman"/>
        <w:sz w:val="18"/>
        <w:szCs w:val="18"/>
      </w:rPr>
      <w:t>3269-</w:t>
    </w:r>
    <w:r w:rsidR="003953F0">
      <w:rPr>
        <w:rFonts w:ascii="Times New Roman" w:hAnsi="Times New Roman" w:cs="Times New Roman"/>
        <w:sz w:val="18"/>
        <w:szCs w:val="18"/>
      </w:rPr>
      <w:t>3419</w:t>
    </w:r>
    <w:r w:rsidR="003953F0" w:rsidRPr="000D4CF0">
      <w:rPr>
        <w:rFonts w:ascii="Times New Roman" w:hAnsi="Times New Roman" w:cs="Times New Roman"/>
        <w:sz w:val="18"/>
        <w:szCs w:val="18"/>
      </w:rPr>
      <w:t>/</w:t>
    </w:r>
    <w:r w:rsidR="003953F0">
      <w:rPr>
        <w:rFonts w:ascii="Times New Roman" w:hAnsi="Times New Roman" w:cs="Times New Roman"/>
        <w:sz w:val="18"/>
        <w:szCs w:val="18"/>
      </w:rPr>
      <w:t>3409</w:t>
    </w:r>
  </w:p>
  <w:p w14:paraId="156082C4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>São Luís – Maranhão</w:t>
    </w:r>
  </w:p>
  <w:p w14:paraId="32856508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4281B6DA" w14:textId="77777777" w:rsidR="00D77490" w:rsidRPr="000D4CF0" w:rsidRDefault="00D77490" w:rsidP="000D4CF0">
    <w:pPr>
      <w:pStyle w:val="Rodap"/>
      <w:ind w:right="-567"/>
      <w:jc w:val="right"/>
      <w:rPr>
        <w:rFonts w:ascii="Times New Roman" w:hAnsi="Times New Roman" w:cs="Times New Roman"/>
        <w:bCs/>
        <w:sz w:val="18"/>
        <w:szCs w:val="18"/>
      </w:rPr>
    </w:pPr>
    <w:r w:rsidRPr="000D4CF0">
      <w:rPr>
        <w:rFonts w:ascii="Times New Roman" w:hAnsi="Times New Roman" w:cs="Times New Roman"/>
        <w:sz w:val="18"/>
        <w:szCs w:val="18"/>
      </w:rPr>
      <w:t xml:space="preserve">Página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PAGE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1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  <w:r w:rsidRPr="000D4CF0">
      <w:rPr>
        <w:rFonts w:ascii="Times New Roman" w:hAnsi="Times New Roman" w:cs="Times New Roman"/>
        <w:sz w:val="18"/>
        <w:szCs w:val="18"/>
      </w:rPr>
      <w:t xml:space="preserve"> de 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begin"/>
    </w:r>
    <w:r w:rsidRPr="000D4CF0">
      <w:rPr>
        <w:rFonts w:ascii="Times New Roman" w:hAnsi="Times New Roman" w:cs="Times New Roman"/>
        <w:bCs/>
        <w:sz w:val="18"/>
        <w:szCs w:val="18"/>
      </w:rPr>
      <w:instrText>NUMPAGES</w:instrTex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separate"/>
    </w:r>
    <w:r w:rsidR="00E028A4">
      <w:rPr>
        <w:rFonts w:ascii="Times New Roman" w:hAnsi="Times New Roman" w:cs="Times New Roman"/>
        <w:bCs/>
        <w:noProof/>
        <w:sz w:val="18"/>
        <w:szCs w:val="18"/>
      </w:rPr>
      <w:t>2</w:t>
    </w:r>
    <w:r w:rsidR="00A0780C" w:rsidRPr="000D4CF0">
      <w:rPr>
        <w:rFonts w:ascii="Times New Roman" w:hAnsi="Times New Roman" w:cs="Times New Roman"/>
        <w:bCs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D2CD7B1" w14:textId="77777777" w:rsidR="00FA3BEF" w:rsidRDefault="00FA3BEF" w:rsidP="00810947">
      <w:pPr>
        <w:spacing w:after="0" w:line="240" w:lineRule="auto"/>
      </w:pPr>
      <w:r>
        <w:separator/>
      </w:r>
    </w:p>
  </w:footnote>
  <w:footnote w:type="continuationSeparator" w:id="0">
    <w:p w14:paraId="1F0289A2" w14:textId="77777777" w:rsidR="00FA3BEF" w:rsidRDefault="00FA3BEF" w:rsidP="008109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B1618" w14:textId="77777777" w:rsidR="00D77490" w:rsidRPr="00810947" w:rsidRDefault="00D77490" w:rsidP="000D4CF0">
    <w:pPr>
      <w:pStyle w:val="Cabealho"/>
      <w:tabs>
        <w:tab w:val="left" w:pos="3705"/>
        <w:tab w:val="center" w:pos="4569"/>
      </w:tabs>
      <w:ind w:right="360"/>
      <w:rPr>
        <w:b/>
        <w:color w:val="000080"/>
        <w:sz w:val="18"/>
        <w:szCs w:val="18"/>
      </w:rPr>
    </w:pPr>
    <w:bookmarkStart w:id="1" w:name="_Hlk126314781"/>
    <w:r w:rsidRPr="00810947">
      <w:rPr>
        <w:noProof/>
        <w:sz w:val="18"/>
        <w:szCs w:val="18"/>
        <w:lang w:eastAsia="pt-BR"/>
      </w:rPr>
      <w:drawing>
        <wp:anchor distT="0" distB="0" distL="114300" distR="114300" simplePos="0" relativeHeight="251658240" behindDoc="0" locked="0" layoutInCell="1" allowOverlap="1" wp14:anchorId="27F355AE" wp14:editId="3D2AAAB0">
          <wp:simplePos x="0" y="0"/>
          <wp:positionH relativeFrom="column">
            <wp:posOffset>2386965</wp:posOffset>
          </wp:positionH>
          <wp:positionV relativeFrom="paragraph">
            <wp:posOffset>-373380</wp:posOffset>
          </wp:positionV>
          <wp:extent cx="590550" cy="57150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8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10947">
      <w:rPr>
        <w:b/>
        <w:color w:val="000080"/>
        <w:sz w:val="18"/>
        <w:szCs w:val="18"/>
      </w:rPr>
      <w:tab/>
    </w:r>
  </w:p>
  <w:p w14:paraId="6FCB79EC" w14:textId="77777777" w:rsidR="00D77490" w:rsidRPr="000D4CF0" w:rsidRDefault="00D77490" w:rsidP="000D4CF0">
    <w:pPr>
      <w:pStyle w:val="Cabealho"/>
      <w:tabs>
        <w:tab w:val="left" w:pos="1245"/>
      </w:tabs>
      <w:rPr>
        <w:b/>
        <w:sz w:val="18"/>
        <w:szCs w:val="18"/>
      </w:rPr>
    </w:pPr>
    <w:r w:rsidRPr="00810947">
      <w:rPr>
        <w:b/>
        <w:sz w:val="18"/>
        <w:szCs w:val="18"/>
      </w:rPr>
      <w:tab/>
    </w:r>
    <w:r w:rsidRPr="00810947">
      <w:rPr>
        <w:b/>
        <w:sz w:val="18"/>
        <w:szCs w:val="18"/>
      </w:rPr>
      <w:tab/>
    </w:r>
  </w:p>
  <w:p w14:paraId="6C113F74" w14:textId="77777777" w:rsidR="00D77490" w:rsidRPr="000D4CF0" w:rsidRDefault="00D77490" w:rsidP="000D4CF0">
    <w:pPr>
      <w:pStyle w:val="Cabealho"/>
      <w:tabs>
        <w:tab w:val="left" w:pos="1245"/>
      </w:tabs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ESTADO DO MARANHÃO</w:t>
    </w:r>
  </w:p>
  <w:p w14:paraId="6CBC348E" w14:textId="77777777" w:rsidR="00D77490" w:rsidRPr="000D4CF0" w:rsidRDefault="00D77490" w:rsidP="000D4CF0">
    <w:pPr>
      <w:pStyle w:val="Cabealho"/>
      <w:jc w:val="center"/>
      <w:rPr>
        <w:rFonts w:ascii="Times New Roman" w:hAnsi="Times New Roman" w:cs="Times New Roman"/>
        <w:b/>
        <w:sz w:val="18"/>
        <w:szCs w:val="18"/>
      </w:rPr>
    </w:pPr>
    <w:r w:rsidRPr="000D4CF0">
      <w:rPr>
        <w:rFonts w:ascii="Times New Roman" w:hAnsi="Times New Roman" w:cs="Times New Roman"/>
        <w:b/>
        <w:sz w:val="18"/>
        <w:szCs w:val="18"/>
      </w:rPr>
      <w:t>ASSEMBLEIA LEGISLATIVA DO MARANHÃO</w:t>
    </w:r>
  </w:p>
  <w:p w14:paraId="0B392FB0" w14:textId="77777777" w:rsidR="00D77490" w:rsidRPr="000D4CF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0D4CF0">
      <w:rPr>
        <w:rFonts w:ascii="Times New Roman" w:hAnsi="Times New Roman" w:cs="Times New Roman"/>
        <w:color w:val="000000"/>
        <w:sz w:val="18"/>
        <w:szCs w:val="18"/>
      </w:rPr>
      <w:t xml:space="preserve">Gabinete do Deputado </w:t>
    </w:r>
    <w:r w:rsidR="00961806">
      <w:rPr>
        <w:rFonts w:ascii="Times New Roman" w:hAnsi="Times New Roman" w:cs="Times New Roman"/>
        <w:color w:val="000000"/>
        <w:sz w:val="18"/>
        <w:szCs w:val="18"/>
      </w:rPr>
      <w:t xml:space="preserve">Leandro </w:t>
    </w:r>
    <w:proofErr w:type="spellStart"/>
    <w:r w:rsidR="00961806">
      <w:rPr>
        <w:rFonts w:ascii="Times New Roman" w:hAnsi="Times New Roman" w:cs="Times New Roman"/>
        <w:color w:val="000000"/>
        <w:sz w:val="18"/>
        <w:szCs w:val="18"/>
      </w:rPr>
      <w:t>Bello</w:t>
    </w:r>
    <w:proofErr w:type="spellEnd"/>
  </w:p>
  <w:p w14:paraId="5F1272A9" w14:textId="57233363" w:rsidR="00D77490" w:rsidRPr="001D673A" w:rsidRDefault="00D77490" w:rsidP="007E48A2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  <w:r w:rsidRPr="001D673A">
      <w:rPr>
        <w:rFonts w:ascii="Times New Roman" w:hAnsi="Times New Roman" w:cs="Times New Roman"/>
        <w:color w:val="000000"/>
        <w:sz w:val="18"/>
        <w:szCs w:val="18"/>
      </w:rPr>
      <w:t>Site:</w:t>
    </w:r>
    <w:r w:rsidR="00AC7E42" w:rsidRPr="001D673A">
      <w:rPr>
        <w:rFonts w:ascii="Times New Roman" w:hAnsi="Times New Roman" w:cs="Times New Roman"/>
        <w:color w:val="000000"/>
        <w:sz w:val="18"/>
        <w:szCs w:val="18"/>
      </w:rPr>
      <w:t xml:space="preserve"> leandrobello.com.br</w:t>
    </w:r>
    <w:r w:rsidRPr="001D673A">
      <w:rPr>
        <w:rFonts w:ascii="Times New Roman" w:hAnsi="Times New Roman" w:cs="Times New Roman"/>
        <w:color w:val="000000"/>
        <w:sz w:val="18"/>
        <w:szCs w:val="18"/>
      </w:rPr>
      <w:t xml:space="preserve">/ E-mail: </w:t>
    </w:r>
    <w:hyperlink r:id="rId2" w:history="1">
      <w:r w:rsidR="00AC7E42" w:rsidRPr="001D673A">
        <w:rPr>
          <w:rStyle w:val="Hyperlink"/>
          <w:rFonts w:ascii="Times New Roman" w:hAnsi="Times New Roman" w:cs="Times New Roman"/>
          <w:sz w:val="18"/>
          <w:szCs w:val="18"/>
        </w:rPr>
        <w:t>deputadoleandrobello@gmail.com</w:t>
      </w:r>
    </w:hyperlink>
    <w:r w:rsidR="00AC7E42" w:rsidRPr="001D673A">
      <w:rPr>
        <w:rFonts w:ascii="Times New Roman" w:hAnsi="Times New Roman" w:cs="Times New Roman"/>
        <w:color w:val="FF0000"/>
        <w:sz w:val="18"/>
        <w:szCs w:val="18"/>
      </w:rPr>
      <w:t xml:space="preserve"> </w:t>
    </w:r>
    <w:bookmarkEnd w:id="1"/>
  </w:p>
  <w:p w14:paraId="61C59AFA" w14:textId="77777777" w:rsidR="00D77490" w:rsidRDefault="00D77490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  <w:p w14:paraId="02AA31B9" w14:textId="77777777" w:rsidR="005E056B" w:rsidRPr="001D673A" w:rsidRDefault="005E056B" w:rsidP="000D4CF0">
    <w:pPr>
      <w:pStyle w:val="Rodap"/>
      <w:jc w:val="center"/>
      <w:rPr>
        <w:rFonts w:ascii="Times New Roman" w:hAnsi="Times New Roman" w:cs="Times New Roman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BF48AC"/>
    <w:multiLevelType w:val="hybridMultilevel"/>
    <w:tmpl w:val="8460EDD8"/>
    <w:lvl w:ilvl="0" w:tplc="ACB89AB4">
      <w:start w:val="1"/>
      <w:numFmt w:val="lowerLetter"/>
      <w:lvlText w:val="%1)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1" w15:restartNumberingAfterBreak="0">
    <w:nsid w:val="254B758E"/>
    <w:multiLevelType w:val="hybridMultilevel"/>
    <w:tmpl w:val="EFDC728E"/>
    <w:lvl w:ilvl="0" w:tplc="50EE3DB6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 w15:restartNumberingAfterBreak="0">
    <w:nsid w:val="35DE3FAB"/>
    <w:multiLevelType w:val="hybridMultilevel"/>
    <w:tmpl w:val="CB30784C"/>
    <w:lvl w:ilvl="0" w:tplc="D5105A4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 w15:restartNumberingAfterBreak="0">
    <w:nsid w:val="43F26CF7"/>
    <w:multiLevelType w:val="multilevel"/>
    <w:tmpl w:val="2EC6D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851140403">
    <w:abstractNumId w:val="0"/>
  </w:num>
  <w:num w:numId="2" w16cid:durableId="971011527">
    <w:abstractNumId w:val="2"/>
  </w:num>
  <w:num w:numId="3" w16cid:durableId="1769306172">
    <w:abstractNumId w:val="3"/>
  </w:num>
  <w:num w:numId="4" w16cid:durableId="2042051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347B"/>
    <w:rsid w:val="00002373"/>
    <w:rsid w:val="00005495"/>
    <w:rsid w:val="000059B9"/>
    <w:rsid w:val="00006EFB"/>
    <w:rsid w:val="000141B1"/>
    <w:rsid w:val="000172D6"/>
    <w:rsid w:val="000202C3"/>
    <w:rsid w:val="00022F6D"/>
    <w:rsid w:val="00023E28"/>
    <w:rsid w:val="00024C6C"/>
    <w:rsid w:val="000251CD"/>
    <w:rsid w:val="00025A27"/>
    <w:rsid w:val="00030B49"/>
    <w:rsid w:val="00034EB3"/>
    <w:rsid w:val="000364B3"/>
    <w:rsid w:val="0003710B"/>
    <w:rsid w:val="00037780"/>
    <w:rsid w:val="00037A33"/>
    <w:rsid w:val="00043623"/>
    <w:rsid w:val="000460FC"/>
    <w:rsid w:val="00051739"/>
    <w:rsid w:val="0005441E"/>
    <w:rsid w:val="00054688"/>
    <w:rsid w:val="000558AB"/>
    <w:rsid w:val="00061248"/>
    <w:rsid w:val="0006326C"/>
    <w:rsid w:val="00064754"/>
    <w:rsid w:val="00072BB6"/>
    <w:rsid w:val="000741BB"/>
    <w:rsid w:val="00081D14"/>
    <w:rsid w:val="00086D2D"/>
    <w:rsid w:val="00091409"/>
    <w:rsid w:val="000A197D"/>
    <w:rsid w:val="000B717D"/>
    <w:rsid w:val="000B76A3"/>
    <w:rsid w:val="000B7A67"/>
    <w:rsid w:val="000C0312"/>
    <w:rsid w:val="000C3811"/>
    <w:rsid w:val="000C4E80"/>
    <w:rsid w:val="000D0023"/>
    <w:rsid w:val="000D14C7"/>
    <w:rsid w:val="000D1739"/>
    <w:rsid w:val="000D1800"/>
    <w:rsid w:val="000D433B"/>
    <w:rsid w:val="000D4CF0"/>
    <w:rsid w:val="000E3D2D"/>
    <w:rsid w:val="000E44A2"/>
    <w:rsid w:val="000E52A1"/>
    <w:rsid w:val="000F0084"/>
    <w:rsid w:val="000F0AB3"/>
    <w:rsid w:val="000F4975"/>
    <w:rsid w:val="00103AC9"/>
    <w:rsid w:val="00114FD9"/>
    <w:rsid w:val="0012185E"/>
    <w:rsid w:val="001220D6"/>
    <w:rsid w:val="00130B70"/>
    <w:rsid w:val="00132301"/>
    <w:rsid w:val="001332CC"/>
    <w:rsid w:val="00135E05"/>
    <w:rsid w:val="001425C0"/>
    <w:rsid w:val="00144AF2"/>
    <w:rsid w:val="001514BC"/>
    <w:rsid w:val="001528D8"/>
    <w:rsid w:val="00164E49"/>
    <w:rsid w:val="00167840"/>
    <w:rsid w:val="001752EC"/>
    <w:rsid w:val="00175A34"/>
    <w:rsid w:val="00180FA5"/>
    <w:rsid w:val="001833DD"/>
    <w:rsid w:val="00187297"/>
    <w:rsid w:val="00192790"/>
    <w:rsid w:val="00195680"/>
    <w:rsid w:val="00197910"/>
    <w:rsid w:val="001A2A48"/>
    <w:rsid w:val="001A4A5F"/>
    <w:rsid w:val="001A5D0F"/>
    <w:rsid w:val="001B30B0"/>
    <w:rsid w:val="001C08D4"/>
    <w:rsid w:val="001C6AB9"/>
    <w:rsid w:val="001D3088"/>
    <w:rsid w:val="001D39D8"/>
    <w:rsid w:val="001D4348"/>
    <w:rsid w:val="001D673A"/>
    <w:rsid w:val="001E1F12"/>
    <w:rsid w:val="001E5056"/>
    <w:rsid w:val="001E71DD"/>
    <w:rsid w:val="001F25AA"/>
    <w:rsid w:val="00200ED1"/>
    <w:rsid w:val="00204518"/>
    <w:rsid w:val="00206330"/>
    <w:rsid w:val="0020744B"/>
    <w:rsid w:val="00210117"/>
    <w:rsid w:val="00210833"/>
    <w:rsid w:val="00212C1B"/>
    <w:rsid w:val="00212F1D"/>
    <w:rsid w:val="00216787"/>
    <w:rsid w:val="00217A23"/>
    <w:rsid w:val="002210E8"/>
    <w:rsid w:val="00226E16"/>
    <w:rsid w:val="00230584"/>
    <w:rsid w:val="00231B30"/>
    <w:rsid w:val="002355D4"/>
    <w:rsid w:val="002414B0"/>
    <w:rsid w:val="00241D05"/>
    <w:rsid w:val="00242110"/>
    <w:rsid w:val="00244509"/>
    <w:rsid w:val="002557CE"/>
    <w:rsid w:val="002603FD"/>
    <w:rsid w:val="00263452"/>
    <w:rsid w:val="002644CD"/>
    <w:rsid w:val="0026493B"/>
    <w:rsid w:val="002665DE"/>
    <w:rsid w:val="00272689"/>
    <w:rsid w:val="002750F5"/>
    <w:rsid w:val="00276E64"/>
    <w:rsid w:val="00282FB6"/>
    <w:rsid w:val="00291C3D"/>
    <w:rsid w:val="002A03FC"/>
    <w:rsid w:val="002A18B2"/>
    <w:rsid w:val="002A1D47"/>
    <w:rsid w:val="002A201B"/>
    <w:rsid w:val="002A2048"/>
    <w:rsid w:val="002A67B4"/>
    <w:rsid w:val="002B48BF"/>
    <w:rsid w:val="002C0EAA"/>
    <w:rsid w:val="002C3CAC"/>
    <w:rsid w:val="002C42E7"/>
    <w:rsid w:val="002C4E43"/>
    <w:rsid w:val="002C58A6"/>
    <w:rsid w:val="002D0F69"/>
    <w:rsid w:val="002D31C8"/>
    <w:rsid w:val="002D45C6"/>
    <w:rsid w:val="002D5460"/>
    <w:rsid w:val="002E1173"/>
    <w:rsid w:val="002F01E4"/>
    <w:rsid w:val="002F16B0"/>
    <w:rsid w:val="002F19B6"/>
    <w:rsid w:val="002F21E8"/>
    <w:rsid w:val="002F4179"/>
    <w:rsid w:val="002F74D9"/>
    <w:rsid w:val="002F7A71"/>
    <w:rsid w:val="00302B29"/>
    <w:rsid w:val="003071D5"/>
    <w:rsid w:val="00311271"/>
    <w:rsid w:val="00312821"/>
    <w:rsid w:val="0031339B"/>
    <w:rsid w:val="00314031"/>
    <w:rsid w:val="003149AC"/>
    <w:rsid w:val="0031751F"/>
    <w:rsid w:val="0033262D"/>
    <w:rsid w:val="00332796"/>
    <w:rsid w:val="003348F3"/>
    <w:rsid w:val="0033725B"/>
    <w:rsid w:val="00345785"/>
    <w:rsid w:val="00350094"/>
    <w:rsid w:val="00351E87"/>
    <w:rsid w:val="00353678"/>
    <w:rsid w:val="003550D1"/>
    <w:rsid w:val="00355E6D"/>
    <w:rsid w:val="00365648"/>
    <w:rsid w:val="00367874"/>
    <w:rsid w:val="00375C35"/>
    <w:rsid w:val="003840C1"/>
    <w:rsid w:val="00385A06"/>
    <w:rsid w:val="003919D8"/>
    <w:rsid w:val="003953F0"/>
    <w:rsid w:val="003955E0"/>
    <w:rsid w:val="00396702"/>
    <w:rsid w:val="003A1929"/>
    <w:rsid w:val="003A47AE"/>
    <w:rsid w:val="003A785C"/>
    <w:rsid w:val="003B285C"/>
    <w:rsid w:val="003B29CB"/>
    <w:rsid w:val="003B6122"/>
    <w:rsid w:val="003C3C63"/>
    <w:rsid w:val="003D0868"/>
    <w:rsid w:val="003D237C"/>
    <w:rsid w:val="003D29E9"/>
    <w:rsid w:val="003E0A08"/>
    <w:rsid w:val="003E2370"/>
    <w:rsid w:val="003E661B"/>
    <w:rsid w:val="003E7C23"/>
    <w:rsid w:val="003F7BF0"/>
    <w:rsid w:val="00400588"/>
    <w:rsid w:val="00403C1B"/>
    <w:rsid w:val="004047DD"/>
    <w:rsid w:val="00411273"/>
    <w:rsid w:val="004119FA"/>
    <w:rsid w:val="004132C5"/>
    <w:rsid w:val="00416E53"/>
    <w:rsid w:val="0042046A"/>
    <w:rsid w:val="00425261"/>
    <w:rsid w:val="0043127E"/>
    <w:rsid w:val="004373E6"/>
    <w:rsid w:val="00450BB1"/>
    <w:rsid w:val="0045223F"/>
    <w:rsid w:val="00452DE8"/>
    <w:rsid w:val="00454342"/>
    <w:rsid w:val="0045538E"/>
    <w:rsid w:val="00456038"/>
    <w:rsid w:val="00460F10"/>
    <w:rsid w:val="004634EA"/>
    <w:rsid w:val="00465814"/>
    <w:rsid w:val="00470B05"/>
    <w:rsid w:val="00472840"/>
    <w:rsid w:val="00476982"/>
    <w:rsid w:val="00477EB0"/>
    <w:rsid w:val="004875A3"/>
    <w:rsid w:val="0049128E"/>
    <w:rsid w:val="004968A4"/>
    <w:rsid w:val="004970F2"/>
    <w:rsid w:val="004B3B47"/>
    <w:rsid w:val="004B450F"/>
    <w:rsid w:val="004B7408"/>
    <w:rsid w:val="004B7784"/>
    <w:rsid w:val="004C0EF2"/>
    <w:rsid w:val="004C1B70"/>
    <w:rsid w:val="004C2207"/>
    <w:rsid w:val="004C3DF3"/>
    <w:rsid w:val="004C5F12"/>
    <w:rsid w:val="004D4028"/>
    <w:rsid w:val="004D607B"/>
    <w:rsid w:val="004E0170"/>
    <w:rsid w:val="004E445D"/>
    <w:rsid w:val="004E7F7B"/>
    <w:rsid w:val="004F5341"/>
    <w:rsid w:val="004F5606"/>
    <w:rsid w:val="004F6933"/>
    <w:rsid w:val="0050287B"/>
    <w:rsid w:val="00504BB1"/>
    <w:rsid w:val="00504E1C"/>
    <w:rsid w:val="00506FA2"/>
    <w:rsid w:val="00507986"/>
    <w:rsid w:val="00512A29"/>
    <w:rsid w:val="00517728"/>
    <w:rsid w:val="0052171E"/>
    <w:rsid w:val="005251A1"/>
    <w:rsid w:val="00530066"/>
    <w:rsid w:val="00532D42"/>
    <w:rsid w:val="0053476C"/>
    <w:rsid w:val="00534C41"/>
    <w:rsid w:val="00535188"/>
    <w:rsid w:val="00543F5B"/>
    <w:rsid w:val="005508FC"/>
    <w:rsid w:val="00552544"/>
    <w:rsid w:val="005526F4"/>
    <w:rsid w:val="0055356F"/>
    <w:rsid w:val="00554733"/>
    <w:rsid w:val="0055677F"/>
    <w:rsid w:val="00556E86"/>
    <w:rsid w:val="00557767"/>
    <w:rsid w:val="00557DBF"/>
    <w:rsid w:val="0056499B"/>
    <w:rsid w:val="00565495"/>
    <w:rsid w:val="005663F1"/>
    <w:rsid w:val="0056711E"/>
    <w:rsid w:val="005730C7"/>
    <w:rsid w:val="0057603D"/>
    <w:rsid w:val="00582357"/>
    <w:rsid w:val="00582532"/>
    <w:rsid w:val="005870DB"/>
    <w:rsid w:val="005927E5"/>
    <w:rsid w:val="005A56BF"/>
    <w:rsid w:val="005A6B6C"/>
    <w:rsid w:val="005B1EA9"/>
    <w:rsid w:val="005B453A"/>
    <w:rsid w:val="005C2B1A"/>
    <w:rsid w:val="005C6E62"/>
    <w:rsid w:val="005D191E"/>
    <w:rsid w:val="005D4988"/>
    <w:rsid w:val="005E056B"/>
    <w:rsid w:val="005E0658"/>
    <w:rsid w:val="005E625E"/>
    <w:rsid w:val="005F7942"/>
    <w:rsid w:val="00601DF9"/>
    <w:rsid w:val="006028A7"/>
    <w:rsid w:val="006036A4"/>
    <w:rsid w:val="006053EF"/>
    <w:rsid w:val="00610CA4"/>
    <w:rsid w:val="006110DB"/>
    <w:rsid w:val="00614009"/>
    <w:rsid w:val="00616762"/>
    <w:rsid w:val="00617C76"/>
    <w:rsid w:val="00625DB3"/>
    <w:rsid w:val="00626A38"/>
    <w:rsid w:val="006307E2"/>
    <w:rsid w:val="00635DD5"/>
    <w:rsid w:val="00637728"/>
    <w:rsid w:val="00637738"/>
    <w:rsid w:val="00637754"/>
    <w:rsid w:val="00641E99"/>
    <w:rsid w:val="00644870"/>
    <w:rsid w:val="006465A6"/>
    <w:rsid w:val="00654651"/>
    <w:rsid w:val="00655BD8"/>
    <w:rsid w:val="0066334E"/>
    <w:rsid w:val="00663470"/>
    <w:rsid w:val="00672783"/>
    <w:rsid w:val="00672852"/>
    <w:rsid w:val="00675BB2"/>
    <w:rsid w:val="006777FD"/>
    <w:rsid w:val="006814AD"/>
    <w:rsid w:val="00682A57"/>
    <w:rsid w:val="00691773"/>
    <w:rsid w:val="00693AC0"/>
    <w:rsid w:val="006A009A"/>
    <w:rsid w:val="006A0AF1"/>
    <w:rsid w:val="006A0BE1"/>
    <w:rsid w:val="006A25AF"/>
    <w:rsid w:val="006A46CF"/>
    <w:rsid w:val="006A5B48"/>
    <w:rsid w:val="006B029C"/>
    <w:rsid w:val="006B16E1"/>
    <w:rsid w:val="006B24C5"/>
    <w:rsid w:val="006B3589"/>
    <w:rsid w:val="006B445E"/>
    <w:rsid w:val="006C3690"/>
    <w:rsid w:val="006D10CA"/>
    <w:rsid w:val="006D25A7"/>
    <w:rsid w:val="006D40BA"/>
    <w:rsid w:val="006D53C2"/>
    <w:rsid w:val="006E69E0"/>
    <w:rsid w:val="006F1A3F"/>
    <w:rsid w:val="006F1AB3"/>
    <w:rsid w:val="006F443C"/>
    <w:rsid w:val="007003C6"/>
    <w:rsid w:val="00704351"/>
    <w:rsid w:val="007072BC"/>
    <w:rsid w:val="007075F9"/>
    <w:rsid w:val="00707DBE"/>
    <w:rsid w:val="00710B11"/>
    <w:rsid w:val="00710B94"/>
    <w:rsid w:val="00714522"/>
    <w:rsid w:val="00714760"/>
    <w:rsid w:val="00720A8B"/>
    <w:rsid w:val="0072488F"/>
    <w:rsid w:val="00735BBA"/>
    <w:rsid w:val="0073632D"/>
    <w:rsid w:val="00736AD0"/>
    <w:rsid w:val="00747B57"/>
    <w:rsid w:val="00753276"/>
    <w:rsid w:val="007670D4"/>
    <w:rsid w:val="00770730"/>
    <w:rsid w:val="00773D8D"/>
    <w:rsid w:val="00780D24"/>
    <w:rsid w:val="00782404"/>
    <w:rsid w:val="00784797"/>
    <w:rsid w:val="00786AA7"/>
    <w:rsid w:val="007935FB"/>
    <w:rsid w:val="007940EE"/>
    <w:rsid w:val="007951DA"/>
    <w:rsid w:val="00795421"/>
    <w:rsid w:val="00796D04"/>
    <w:rsid w:val="007A1F5D"/>
    <w:rsid w:val="007A3E6E"/>
    <w:rsid w:val="007C0AF5"/>
    <w:rsid w:val="007C197A"/>
    <w:rsid w:val="007C3045"/>
    <w:rsid w:val="007C53C4"/>
    <w:rsid w:val="007D3121"/>
    <w:rsid w:val="007D6D75"/>
    <w:rsid w:val="007D7348"/>
    <w:rsid w:val="007E01C9"/>
    <w:rsid w:val="007E3EB4"/>
    <w:rsid w:val="007E48A2"/>
    <w:rsid w:val="007E5298"/>
    <w:rsid w:val="007E6611"/>
    <w:rsid w:val="007F50B9"/>
    <w:rsid w:val="007F6FB6"/>
    <w:rsid w:val="007F74F8"/>
    <w:rsid w:val="00800DD0"/>
    <w:rsid w:val="00803426"/>
    <w:rsid w:val="00810947"/>
    <w:rsid w:val="00810AF2"/>
    <w:rsid w:val="00816692"/>
    <w:rsid w:val="00821AC2"/>
    <w:rsid w:val="00821EDB"/>
    <w:rsid w:val="00822C49"/>
    <w:rsid w:val="00833CD1"/>
    <w:rsid w:val="00836D47"/>
    <w:rsid w:val="00840702"/>
    <w:rsid w:val="008566DC"/>
    <w:rsid w:val="00861C4D"/>
    <w:rsid w:val="00864D04"/>
    <w:rsid w:val="0086733A"/>
    <w:rsid w:val="00867A0A"/>
    <w:rsid w:val="00881FDD"/>
    <w:rsid w:val="00884ED0"/>
    <w:rsid w:val="00886223"/>
    <w:rsid w:val="00894BA3"/>
    <w:rsid w:val="008A2108"/>
    <w:rsid w:val="008A237D"/>
    <w:rsid w:val="008A68FA"/>
    <w:rsid w:val="008B0E54"/>
    <w:rsid w:val="008B1C77"/>
    <w:rsid w:val="008B5801"/>
    <w:rsid w:val="008C0948"/>
    <w:rsid w:val="008C1227"/>
    <w:rsid w:val="008C76AC"/>
    <w:rsid w:val="008D3C06"/>
    <w:rsid w:val="008E0156"/>
    <w:rsid w:val="008E3D23"/>
    <w:rsid w:val="008F0587"/>
    <w:rsid w:val="008F05E3"/>
    <w:rsid w:val="008F416C"/>
    <w:rsid w:val="008F4EBF"/>
    <w:rsid w:val="00903F13"/>
    <w:rsid w:val="009049DE"/>
    <w:rsid w:val="00907AAE"/>
    <w:rsid w:val="00910ABB"/>
    <w:rsid w:val="009117CD"/>
    <w:rsid w:val="009419EC"/>
    <w:rsid w:val="00941CBB"/>
    <w:rsid w:val="00941DBA"/>
    <w:rsid w:val="00944309"/>
    <w:rsid w:val="00946C28"/>
    <w:rsid w:val="00947B99"/>
    <w:rsid w:val="00952192"/>
    <w:rsid w:val="0095232F"/>
    <w:rsid w:val="009579AF"/>
    <w:rsid w:val="00961806"/>
    <w:rsid w:val="00962812"/>
    <w:rsid w:val="009655F1"/>
    <w:rsid w:val="00967D23"/>
    <w:rsid w:val="00970154"/>
    <w:rsid w:val="00973742"/>
    <w:rsid w:val="009951A6"/>
    <w:rsid w:val="009959C4"/>
    <w:rsid w:val="00996B7D"/>
    <w:rsid w:val="009A0DF4"/>
    <w:rsid w:val="009A4755"/>
    <w:rsid w:val="009A6610"/>
    <w:rsid w:val="009B2FA4"/>
    <w:rsid w:val="009C5315"/>
    <w:rsid w:val="009C6933"/>
    <w:rsid w:val="009C6CA6"/>
    <w:rsid w:val="009D46C0"/>
    <w:rsid w:val="009D7F01"/>
    <w:rsid w:val="009E1CBF"/>
    <w:rsid w:val="009E23E4"/>
    <w:rsid w:val="009F0B20"/>
    <w:rsid w:val="009F1B7B"/>
    <w:rsid w:val="009F633E"/>
    <w:rsid w:val="009F77C8"/>
    <w:rsid w:val="009F7CBD"/>
    <w:rsid w:val="00A02584"/>
    <w:rsid w:val="00A06A11"/>
    <w:rsid w:val="00A0780C"/>
    <w:rsid w:val="00A10709"/>
    <w:rsid w:val="00A10C5C"/>
    <w:rsid w:val="00A11181"/>
    <w:rsid w:val="00A14435"/>
    <w:rsid w:val="00A17640"/>
    <w:rsid w:val="00A22925"/>
    <w:rsid w:val="00A22A9D"/>
    <w:rsid w:val="00A23F25"/>
    <w:rsid w:val="00A30822"/>
    <w:rsid w:val="00A37E92"/>
    <w:rsid w:val="00A43BDB"/>
    <w:rsid w:val="00A46361"/>
    <w:rsid w:val="00A4660A"/>
    <w:rsid w:val="00A61427"/>
    <w:rsid w:val="00A6552A"/>
    <w:rsid w:val="00A67902"/>
    <w:rsid w:val="00A74084"/>
    <w:rsid w:val="00A74F1E"/>
    <w:rsid w:val="00A766A7"/>
    <w:rsid w:val="00A76B9A"/>
    <w:rsid w:val="00A816C8"/>
    <w:rsid w:val="00A81AAB"/>
    <w:rsid w:val="00A82AC4"/>
    <w:rsid w:val="00A85F9F"/>
    <w:rsid w:val="00A86E6B"/>
    <w:rsid w:val="00A9506D"/>
    <w:rsid w:val="00AA5A95"/>
    <w:rsid w:val="00AB1786"/>
    <w:rsid w:val="00AB245F"/>
    <w:rsid w:val="00AB6AFA"/>
    <w:rsid w:val="00AC0453"/>
    <w:rsid w:val="00AC3C85"/>
    <w:rsid w:val="00AC7E42"/>
    <w:rsid w:val="00AD0007"/>
    <w:rsid w:val="00AD05CD"/>
    <w:rsid w:val="00AE37D9"/>
    <w:rsid w:val="00AE3EC5"/>
    <w:rsid w:val="00AE5F30"/>
    <w:rsid w:val="00AE5FE3"/>
    <w:rsid w:val="00AE6EC4"/>
    <w:rsid w:val="00AF6500"/>
    <w:rsid w:val="00AF6759"/>
    <w:rsid w:val="00AF7F02"/>
    <w:rsid w:val="00B00E19"/>
    <w:rsid w:val="00B011F4"/>
    <w:rsid w:val="00B020B7"/>
    <w:rsid w:val="00B03992"/>
    <w:rsid w:val="00B070B4"/>
    <w:rsid w:val="00B12EBA"/>
    <w:rsid w:val="00B3229B"/>
    <w:rsid w:val="00B32C86"/>
    <w:rsid w:val="00B35A13"/>
    <w:rsid w:val="00B4417A"/>
    <w:rsid w:val="00B46C7C"/>
    <w:rsid w:val="00B51F51"/>
    <w:rsid w:val="00B60067"/>
    <w:rsid w:val="00B65AA8"/>
    <w:rsid w:val="00B67539"/>
    <w:rsid w:val="00B7224C"/>
    <w:rsid w:val="00B811CB"/>
    <w:rsid w:val="00B813ED"/>
    <w:rsid w:val="00B81833"/>
    <w:rsid w:val="00B855A0"/>
    <w:rsid w:val="00B91C06"/>
    <w:rsid w:val="00B93B49"/>
    <w:rsid w:val="00B95D9B"/>
    <w:rsid w:val="00B96FB7"/>
    <w:rsid w:val="00BA31C1"/>
    <w:rsid w:val="00BA56A2"/>
    <w:rsid w:val="00BA7462"/>
    <w:rsid w:val="00BB010D"/>
    <w:rsid w:val="00BC0BC7"/>
    <w:rsid w:val="00BC1590"/>
    <w:rsid w:val="00BC2B41"/>
    <w:rsid w:val="00BC4649"/>
    <w:rsid w:val="00BD26D7"/>
    <w:rsid w:val="00BD3218"/>
    <w:rsid w:val="00BD7138"/>
    <w:rsid w:val="00BE09EC"/>
    <w:rsid w:val="00BE3801"/>
    <w:rsid w:val="00BF22D4"/>
    <w:rsid w:val="00BF7DEA"/>
    <w:rsid w:val="00C03420"/>
    <w:rsid w:val="00C066E8"/>
    <w:rsid w:val="00C1136C"/>
    <w:rsid w:val="00C12BC9"/>
    <w:rsid w:val="00C220FA"/>
    <w:rsid w:val="00C2510D"/>
    <w:rsid w:val="00C255D2"/>
    <w:rsid w:val="00C25811"/>
    <w:rsid w:val="00C303C9"/>
    <w:rsid w:val="00C3194D"/>
    <w:rsid w:val="00C37948"/>
    <w:rsid w:val="00C4155C"/>
    <w:rsid w:val="00C42149"/>
    <w:rsid w:val="00C51F80"/>
    <w:rsid w:val="00C56A12"/>
    <w:rsid w:val="00C64399"/>
    <w:rsid w:val="00C66116"/>
    <w:rsid w:val="00C76AC4"/>
    <w:rsid w:val="00C8216A"/>
    <w:rsid w:val="00C83BB8"/>
    <w:rsid w:val="00C8457F"/>
    <w:rsid w:val="00C86E1F"/>
    <w:rsid w:val="00C91954"/>
    <w:rsid w:val="00C91AA1"/>
    <w:rsid w:val="00C91B7F"/>
    <w:rsid w:val="00C91CA7"/>
    <w:rsid w:val="00C91DA6"/>
    <w:rsid w:val="00CA35EE"/>
    <w:rsid w:val="00CA3BCB"/>
    <w:rsid w:val="00CA59DD"/>
    <w:rsid w:val="00CA5F37"/>
    <w:rsid w:val="00CA72CA"/>
    <w:rsid w:val="00CB69EB"/>
    <w:rsid w:val="00CB6F3B"/>
    <w:rsid w:val="00CC01B6"/>
    <w:rsid w:val="00CC0432"/>
    <w:rsid w:val="00CC15A5"/>
    <w:rsid w:val="00CC2C06"/>
    <w:rsid w:val="00CC2D96"/>
    <w:rsid w:val="00CC3285"/>
    <w:rsid w:val="00CC5AB5"/>
    <w:rsid w:val="00CD1E1C"/>
    <w:rsid w:val="00CD3408"/>
    <w:rsid w:val="00CD6DF6"/>
    <w:rsid w:val="00CE2F88"/>
    <w:rsid w:val="00CE7C8B"/>
    <w:rsid w:val="00CF3E33"/>
    <w:rsid w:val="00CF5887"/>
    <w:rsid w:val="00CF7668"/>
    <w:rsid w:val="00CF7818"/>
    <w:rsid w:val="00D03898"/>
    <w:rsid w:val="00D23F36"/>
    <w:rsid w:val="00D34191"/>
    <w:rsid w:val="00D410EA"/>
    <w:rsid w:val="00D500D1"/>
    <w:rsid w:val="00D526CA"/>
    <w:rsid w:val="00D54AED"/>
    <w:rsid w:val="00D6000E"/>
    <w:rsid w:val="00D60177"/>
    <w:rsid w:val="00D604D0"/>
    <w:rsid w:val="00D6347B"/>
    <w:rsid w:val="00D74122"/>
    <w:rsid w:val="00D7587E"/>
    <w:rsid w:val="00D77490"/>
    <w:rsid w:val="00D80B0D"/>
    <w:rsid w:val="00D860A3"/>
    <w:rsid w:val="00DA1FEB"/>
    <w:rsid w:val="00DA2ABF"/>
    <w:rsid w:val="00DA4F33"/>
    <w:rsid w:val="00DA7D14"/>
    <w:rsid w:val="00DB5AF4"/>
    <w:rsid w:val="00DB720B"/>
    <w:rsid w:val="00DC3679"/>
    <w:rsid w:val="00DC7B79"/>
    <w:rsid w:val="00DD030A"/>
    <w:rsid w:val="00DD1CB1"/>
    <w:rsid w:val="00DD1FFB"/>
    <w:rsid w:val="00DE33F2"/>
    <w:rsid w:val="00DE5008"/>
    <w:rsid w:val="00DE608E"/>
    <w:rsid w:val="00DF468A"/>
    <w:rsid w:val="00DF5560"/>
    <w:rsid w:val="00DF746D"/>
    <w:rsid w:val="00E00C30"/>
    <w:rsid w:val="00E028A4"/>
    <w:rsid w:val="00E03EC7"/>
    <w:rsid w:val="00E21F1B"/>
    <w:rsid w:val="00E24091"/>
    <w:rsid w:val="00E25372"/>
    <w:rsid w:val="00E256C6"/>
    <w:rsid w:val="00E27945"/>
    <w:rsid w:val="00E3016A"/>
    <w:rsid w:val="00E3339D"/>
    <w:rsid w:val="00E3498C"/>
    <w:rsid w:val="00E36E83"/>
    <w:rsid w:val="00E37A02"/>
    <w:rsid w:val="00E41B40"/>
    <w:rsid w:val="00E42B92"/>
    <w:rsid w:val="00E53844"/>
    <w:rsid w:val="00E545F1"/>
    <w:rsid w:val="00E55F42"/>
    <w:rsid w:val="00E614A6"/>
    <w:rsid w:val="00E67EEE"/>
    <w:rsid w:val="00E745F3"/>
    <w:rsid w:val="00E754A1"/>
    <w:rsid w:val="00E80B1C"/>
    <w:rsid w:val="00E81292"/>
    <w:rsid w:val="00E87F4D"/>
    <w:rsid w:val="00E94436"/>
    <w:rsid w:val="00E96307"/>
    <w:rsid w:val="00EA1897"/>
    <w:rsid w:val="00EA25EF"/>
    <w:rsid w:val="00EA3FC4"/>
    <w:rsid w:val="00EB10CF"/>
    <w:rsid w:val="00EB5446"/>
    <w:rsid w:val="00EB6507"/>
    <w:rsid w:val="00EB6CF8"/>
    <w:rsid w:val="00EC52C0"/>
    <w:rsid w:val="00EC7290"/>
    <w:rsid w:val="00ED080B"/>
    <w:rsid w:val="00ED2651"/>
    <w:rsid w:val="00ED30A1"/>
    <w:rsid w:val="00ED7F27"/>
    <w:rsid w:val="00EE0887"/>
    <w:rsid w:val="00EE4169"/>
    <w:rsid w:val="00EF512C"/>
    <w:rsid w:val="00EF76B5"/>
    <w:rsid w:val="00EF78AD"/>
    <w:rsid w:val="00F003EF"/>
    <w:rsid w:val="00F01774"/>
    <w:rsid w:val="00F02E88"/>
    <w:rsid w:val="00F0691E"/>
    <w:rsid w:val="00F07D6C"/>
    <w:rsid w:val="00F12031"/>
    <w:rsid w:val="00F13B86"/>
    <w:rsid w:val="00F1535D"/>
    <w:rsid w:val="00F223E7"/>
    <w:rsid w:val="00F262EA"/>
    <w:rsid w:val="00F271D3"/>
    <w:rsid w:val="00F31AF8"/>
    <w:rsid w:val="00F3574B"/>
    <w:rsid w:val="00F4130B"/>
    <w:rsid w:val="00F417FD"/>
    <w:rsid w:val="00F43741"/>
    <w:rsid w:val="00F44D97"/>
    <w:rsid w:val="00F5511D"/>
    <w:rsid w:val="00F561DB"/>
    <w:rsid w:val="00F60EAA"/>
    <w:rsid w:val="00F6264A"/>
    <w:rsid w:val="00F66C66"/>
    <w:rsid w:val="00F66F5F"/>
    <w:rsid w:val="00F72318"/>
    <w:rsid w:val="00F72B48"/>
    <w:rsid w:val="00F7574D"/>
    <w:rsid w:val="00F76322"/>
    <w:rsid w:val="00F82895"/>
    <w:rsid w:val="00F84C0C"/>
    <w:rsid w:val="00F86A17"/>
    <w:rsid w:val="00F86DF5"/>
    <w:rsid w:val="00F93472"/>
    <w:rsid w:val="00FA32D1"/>
    <w:rsid w:val="00FA3BEF"/>
    <w:rsid w:val="00FA450A"/>
    <w:rsid w:val="00FA53B2"/>
    <w:rsid w:val="00FA667C"/>
    <w:rsid w:val="00FA6B20"/>
    <w:rsid w:val="00FB13DA"/>
    <w:rsid w:val="00FB2988"/>
    <w:rsid w:val="00FB4F0C"/>
    <w:rsid w:val="00FB6746"/>
    <w:rsid w:val="00FC3DA6"/>
    <w:rsid w:val="00FD74A5"/>
    <w:rsid w:val="00FE166D"/>
    <w:rsid w:val="00FE4373"/>
    <w:rsid w:val="00FF2F25"/>
    <w:rsid w:val="00FF4889"/>
    <w:rsid w:val="00FF7458"/>
    <w:rsid w:val="00FF799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4E229FD"/>
  <w15:docId w15:val="{FE773BD5-D4F8-4B98-9C7B-E8CC671F6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1"/>
        <w:szCs w:val="21"/>
        <w:lang w:val="pt-BR" w:eastAsia="en-US" w:bidi="ar-SA"/>
      </w:rPr>
    </w:rPrDefault>
    <w:pPrDefault>
      <w:pPr>
        <w:spacing w:after="160" w:line="30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468A"/>
  </w:style>
  <w:style w:type="paragraph" w:styleId="Ttulo1">
    <w:name w:val="heading 1"/>
    <w:basedOn w:val="Normal"/>
    <w:next w:val="Normal"/>
    <w:link w:val="Ttulo1Char"/>
    <w:uiPriority w:val="9"/>
    <w:qFormat/>
    <w:rsid w:val="00DF468A"/>
    <w:pPr>
      <w:keepNext/>
      <w:keepLines/>
      <w:spacing w:before="320" w:after="80" w:line="240" w:lineRule="auto"/>
      <w:jc w:val="center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F468A"/>
    <w:pPr>
      <w:keepNext/>
      <w:keepLines/>
      <w:spacing w:before="160" w:after="40" w:line="240" w:lineRule="auto"/>
      <w:jc w:val="center"/>
      <w:outlineLvl w:val="1"/>
    </w:pPr>
    <w:rPr>
      <w:rFonts w:asciiTheme="majorHAnsi" w:eastAsiaTheme="majorEastAsia" w:hAnsiTheme="majorHAnsi" w:cstheme="majorBidi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F468A"/>
    <w:pPr>
      <w:keepNext/>
      <w:keepLines/>
      <w:spacing w:before="160" w:after="0" w:line="240" w:lineRule="auto"/>
      <w:outlineLvl w:val="2"/>
    </w:pPr>
    <w:rPr>
      <w:rFonts w:asciiTheme="majorHAnsi" w:eastAsiaTheme="majorEastAsia" w:hAnsiTheme="majorHAnsi" w:cstheme="majorBidi"/>
      <w:sz w:val="32"/>
      <w:szCs w:val="32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F468A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F468A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F468A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sz w:val="26"/>
      <w:szCs w:val="2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F468A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sz w:val="24"/>
      <w:szCs w:val="24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F468A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i/>
      <w:iCs/>
      <w:sz w:val="22"/>
      <w:szCs w:val="22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F468A"/>
    <w:pPr>
      <w:keepNext/>
      <w:keepLines/>
      <w:spacing w:before="40" w:after="0"/>
      <w:outlineLvl w:val="8"/>
    </w:pPr>
    <w:rPr>
      <w:b/>
      <w:bCs/>
      <w:i/>
      <w:iCs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110D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110DB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10947"/>
  </w:style>
  <w:style w:type="paragraph" w:styleId="Rodap">
    <w:name w:val="footer"/>
    <w:basedOn w:val="Normal"/>
    <w:link w:val="RodapChar"/>
    <w:uiPriority w:val="99"/>
    <w:unhideWhenUsed/>
    <w:rsid w:val="0081094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10947"/>
  </w:style>
  <w:style w:type="character" w:styleId="Hyperlink">
    <w:name w:val="Hyperlink"/>
    <w:basedOn w:val="Fontepargpadro"/>
    <w:uiPriority w:val="99"/>
    <w:unhideWhenUsed/>
    <w:rsid w:val="00B65AA8"/>
    <w:rPr>
      <w:color w:val="0000FF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006EFB"/>
    <w:pPr>
      <w:spacing w:after="12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uiPriority w:val="99"/>
    <w:rsid w:val="00006EFB"/>
    <w:rPr>
      <w:rFonts w:ascii="Times New Roman" w:eastAsia="Times New Roman" w:hAnsi="Times New Roman" w:cs="Times New Roman"/>
      <w:sz w:val="24"/>
      <w:szCs w:val="20"/>
    </w:rPr>
  </w:style>
  <w:style w:type="character" w:customStyle="1" w:styleId="Ttulo1Char">
    <w:name w:val="Título 1 Char"/>
    <w:basedOn w:val="Fontepargpadro"/>
    <w:link w:val="Ttulo1"/>
    <w:uiPriority w:val="9"/>
    <w:rsid w:val="00DF468A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customStyle="1" w:styleId="Standard">
    <w:name w:val="Standard"/>
    <w:rsid w:val="00565495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941DBA"/>
    <w:pPr>
      <w:widowControl/>
    </w:pPr>
    <w:rPr>
      <w:rFonts w:ascii="Times New Roman" w:eastAsia="Times New Roman" w:hAnsi="Times New Roman" w:cs="Times New Roman"/>
      <w:sz w:val="28"/>
      <w:szCs w:val="20"/>
      <w:lang w:bidi="ar-SA"/>
    </w:rPr>
  </w:style>
  <w:style w:type="paragraph" w:styleId="PargrafodaLista">
    <w:name w:val="List Paragraph"/>
    <w:basedOn w:val="Normal"/>
    <w:uiPriority w:val="34"/>
    <w:qFormat/>
    <w:rsid w:val="007072BC"/>
    <w:pPr>
      <w:ind w:left="720"/>
      <w:contextualSpacing/>
    </w:pPr>
  </w:style>
  <w:style w:type="paragraph" w:styleId="NormalWeb">
    <w:name w:val="Normal (Web)"/>
    <w:basedOn w:val="Normal"/>
    <w:uiPriority w:val="99"/>
    <w:qFormat/>
    <w:rsid w:val="00D34191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zh-CN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F468A"/>
    <w:rPr>
      <w:rFonts w:asciiTheme="majorHAnsi" w:eastAsiaTheme="majorEastAsia" w:hAnsiTheme="majorHAnsi" w:cstheme="majorBidi"/>
      <w:i/>
      <w:iCs/>
      <w:sz w:val="30"/>
      <w:szCs w:val="30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710B94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710B94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710B94"/>
    <w:rPr>
      <w:vertAlign w:val="superscript"/>
    </w:rPr>
  </w:style>
  <w:style w:type="character" w:styleId="Forte">
    <w:name w:val="Strong"/>
    <w:basedOn w:val="Fontepargpadro"/>
    <w:uiPriority w:val="22"/>
    <w:qFormat/>
    <w:rsid w:val="00DF468A"/>
    <w:rPr>
      <w:b/>
      <w:bCs/>
    </w:rPr>
  </w:style>
  <w:style w:type="character" w:customStyle="1" w:styleId="w8qarf">
    <w:name w:val="w8qarf"/>
    <w:basedOn w:val="Fontepargpadro"/>
    <w:rsid w:val="009951A6"/>
  </w:style>
  <w:style w:type="character" w:customStyle="1" w:styleId="lrzxr">
    <w:name w:val="lrzxr"/>
    <w:basedOn w:val="Fontepargpadro"/>
    <w:rsid w:val="009951A6"/>
  </w:style>
  <w:style w:type="character" w:styleId="nfase">
    <w:name w:val="Emphasis"/>
    <w:basedOn w:val="Fontepargpadro"/>
    <w:uiPriority w:val="20"/>
    <w:qFormat/>
    <w:rsid w:val="00DF468A"/>
    <w:rPr>
      <w:i/>
      <w:iCs/>
      <w:color w:val="000000" w:themeColor="text1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F468A"/>
    <w:rPr>
      <w:rFonts w:asciiTheme="majorHAnsi" w:eastAsiaTheme="majorEastAsia" w:hAnsiTheme="majorHAnsi" w:cstheme="majorBidi"/>
      <w:sz w:val="32"/>
      <w:szCs w:val="32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F468A"/>
    <w:rPr>
      <w:rFonts w:asciiTheme="majorHAnsi" w:eastAsiaTheme="majorEastAsia" w:hAnsiTheme="majorHAnsi" w:cstheme="majorBidi"/>
      <w:sz w:val="28"/>
      <w:szCs w:val="28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F468A"/>
    <w:rPr>
      <w:rFonts w:asciiTheme="majorHAnsi" w:eastAsiaTheme="majorEastAsia" w:hAnsiTheme="majorHAnsi" w:cstheme="majorBidi"/>
      <w:i/>
      <w:iCs/>
      <w:sz w:val="26"/>
      <w:szCs w:val="2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F468A"/>
    <w:rPr>
      <w:rFonts w:asciiTheme="majorHAnsi" w:eastAsiaTheme="majorEastAsia" w:hAnsiTheme="majorHAnsi" w:cstheme="majorBidi"/>
      <w:sz w:val="24"/>
      <w:szCs w:val="24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F468A"/>
    <w:rPr>
      <w:rFonts w:asciiTheme="majorHAnsi" w:eastAsiaTheme="majorEastAsia" w:hAnsiTheme="majorHAnsi" w:cstheme="majorBidi"/>
      <w:i/>
      <w:iCs/>
      <w:sz w:val="22"/>
      <w:szCs w:val="22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F468A"/>
    <w:rPr>
      <w:b/>
      <w:bCs/>
      <w:i/>
      <w:iCs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DF468A"/>
    <w:pPr>
      <w:spacing w:line="240" w:lineRule="auto"/>
    </w:pPr>
    <w:rPr>
      <w:b/>
      <w:bCs/>
      <w:color w:val="404040" w:themeColor="text1" w:themeTint="BF"/>
      <w:sz w:val="16"/>
      <w:szCs w:val="16"/>
    </w:rPr>
  </w:style>
  <w:style w:type="paragraph" w:styleId="Ttulo">
    <w:name w:val="Title"/>
    <w:basedOn w:val="Normal"/>
    <w:next w:val="Normal"/>
    <w:link w:val="TtuloChar"/>
    <w:uiPriority w:val="10"/>
    <w:qFormat/>
    <w:rsid w:val="00DF468A"/>
    <w:pPr>
      <w:pBdr>
        <w:top w:val="single" w:sz="6" w:space="8" w:color="9BBB59" w:themeColor="accent3"/>
        <w:bottom w:val="single" w:sz="6" w:space="8" w:color="9BBB59" w:themeColor="accent3"/>
      </w:pBdr>
      <w:spacing w:after="400" w:line="240" w:lineRule="auto"/>
      <w:contextualSpacing/>
      <w:jc w:val="center"/>
    </w:pPr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character" w:customStyle="1" w:styleId="TtuloChar">
    <w:name w:val="Título Char"/>
    <w:basedOn w:val="Fontepargpadro"/>
    <w:link w:val="Ttulo"/>
    <w:uiPriority w:val="10"/>
    <w:rsid w:val="00DF468A"/>
    <w:rPr>
      <w:rFonts w:asciiTheme="majorHAnsi" w:eastAsiaTheme="majorEastAsia" w:hAnsiTheme="majorHAnsi" w:cstheme="majorBidi"/>
      <w:caps/>
      <w:color w:val="1F497D" w:themeColor="text2"/>
      <w:spacing w:val="30"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rsid w:val="00DF468A"/>
    <w:pPr>
      <w:numPr>
        <w:ilvl w:val="1"/>
      </w:numPr>
      <w:jc w:val="center"/>
    </w:pPr>
    <w:rPr>
      <w:color w:val="1F497D" w:themeColor="text2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DF468A"/>
    <w:rPr>
      <w:color w:val="1F497D" w:themeColor="text2"/>
      <w:sz w:val="28"/>
      <w:szCs w:val="28"/>
    </w:rPr>
  </w:style>
  <w:style w:type="paragraph" w:styleId="SemEspaamento">
    <w:name w:val="No Spacing"/>
    <w:uiPriority w:val="1"/>
    <w:qFormat/>
    <w:rsid w:val="00DF468A"/>
    <w:pPr>
      <w:spacing w:after="0" w:line="240" w:lineRule="auto"/>
    </w:pPr>
  </w:style>
  <w:style w:type="paragraph" w:styleId="Citao">
    <w:name w:val="Quote"/>
    <w:basedOn w:val="Normal"/>
    <w:next w:val="Normal"/>
    <w:link w:val="CitaoChar"/>
    <w:uiPriority w:val="29"/>
    <w:qFormat/>
    <w:rsid w:val="00DF468A"/>
    <w:pPr>
      <w:spacing w:before="160"/>
      <w:ind w:left="720" w:right="720"/>
      <w:jc w:val="center"/>
    </w:pPr>
    <w:rPr>
      <w:i/>
      <w:iCs/>
      <w:color w:val="76923C" w:themeColor="accent3" w:themeShade="BF"/>
      <w:sz w:val="24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DF468A"/>
    <w:rPr>
      <w:i/>
      <w:iCs/>
      <w:color w:val="76923C" w:themeColor="accent3" w:themeShade="BF"/>
      <w:sz w:val="24"/>
      <w:szCs w:val="24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F468A"/>
    <w:pPr>
      <w:spacing w:before="160" w:line="276" w:lineRule="auto"/>
      <w:ind w:left="936" w:right="936"/>
      <w:jc w:val="center"/>
    </w:pPr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F468A"/>
    <w:rPr>
      <w:rFonts w:asciiTheme="majorHAnsi" w:eastAsiaTheme="majorEastAsia" w:hAnsiTheme="majorHAnsi" w:cstheme="majorBidi"/>
      <w:caps/>
      <w:color w:val="365F91" w:themeColor="accent1" w:themeShade="BF"/>
      <w:sz w:val="28"/>
      <w:szCs w:val="28"/>
    </w:rPr>
  </w:style>
  <w:style w:type="character" w:styleId="nfaseSutil">
    <w:name w:val="Subtle Emphasis"/>
    <w:basedOn w:val="Fontepargpadro"/>
    <w:uiPriority w:val="19"/>
    <w:qFormat/>
    <w:rsid w:val="00DF468A"/>
    <w:rPr>
      <w:i/>
      <w:iCs/>
      <w:color w:val="595959" w:themeColor="text1" w:themeTint="A6"/>
    </w:rPr>
  </w:style>
  <w:style w:type="character" w:styleId="nfaseIntensa">
    <w:name w:val="Intense Emphasis"/>
    <w:basedOn w:val="Fontepargpadro"/>
    <w:uiPriority w:val="21"/>
    <w:qFormat/>
    <w:rsid w:val="00DF468A"/>
    <w:rPr>
      <w:b/>
      <w:bCs/>
      <w:i/>
      <w:iCs/>
      <w:color w:val="auto"/>
    </w:rPr>
  </w:style>
  <w:style w:type="character" w:styleId="RefernciaSutil">
    <w:name w:val="Subtle Reference"/>
    <w:basedOn w:val="Fontepargpadro"/>
    <w:uiPriority w:val="31"/>
    <w:qFormat/>
    <w:rsid w:val="00DF468A"/>
    <w:rPr>
      <w:caps w:val="0"/>
      <w:smallCaps/>
      <w:color w:val="404040" w:themeColor="text1" w:themeTint="BF"/>
      <w:spacing w:val="0"/>
      <w:u w:val="single" w:color="7F7F7F" w:themeColor="text1" w:themeTint="80"/>
    </w:rPr>
  </w:style>
  <w:style w:type="character" w:styleId="RefernciaIntensa">
    <w:name w:val="Intense Reference"/>
    <w:basedOn w:val="Fontepargpadro"/>
    <w:uiPriority w:val="32"/>
    <w:qFormat/>
    <w:rsid w:val="00DF468A"/>
    <w:rPr>
      <w:b/>
      <w:bCs/>
      <w:caps w:val="0"/>
      <w:smallCaps/>
      <w:color w:val="auto"/>
      <w:spacing w:val="0"/>
      <w:u w:val="single"/>
    </w:rPr>
  </w:style>
  <w:style w:type="character" w:styleId="TtulodoLivro">
    <w:name w:val="Book Title"/>
    <w:basedOn w:val="Fontepargpadro"/>
    <w:uiPriority w:val="33"/>
    <w:qFormat/>
    <w:rsid w:val="00DF468A"/>
    <w:rPr>
      <w:b/>
      <w:bCs/>
      <w:caps w:val="0"/>
      <w:smallCaps/>
      <w:spacing w:val="0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DF468A"/>
    <w:pPr>
      <w:outlineLvl w:val="9"/>
    </w:pPr>
  </w:style>
  <w:style w:type="character" w:styleId="MenoPendente">
    <w:name w:val="Unresolved Mention"/>
    <w:basedOn w:val="Fontepargpadro"/>
    <w:uiPriority w:val="99"/>
    <w:semiHidden/>
    <w:unhideWhenUsed/>
    <w:rsid w:val="00AC7E42"/>
    <w:rPr>
      <w:color w:val="605E5C"/>
      <w:shd w:val="clear" w:color="auto" w:fill="E1DFDD"/>
    </w:rPr>
  </w:style>
  <w:style w:type="character" w:customStyle="1" w:styleId="ref">
    <w:name w:val="ref"/>
    <w:basedOn w:val="Fontepargpadro"/>
    <w:rsid w:val="00135E05"/>
  </w:style>
  <w:style w:type="paragraph" w:customStyle="1" w:styleId="Ementa">
    <w:name w:val="Ementa"/>
    <w:basedOn w:val="Normal"/>
    <w:uiPriority w:val="1"/>
    <w:qFormat/>
    <w:rsid w:val="006A009A"/>
    <w:pPr>
      <w:spacing w:before="120" w:after="120" w:line="240" w:lineRule="auto"/>
      <w:ind w:left="4253"/>
      <w:jc w:val="both"/>
    </w:pPr>
    <w:rPr>
      <w:rFonts w:ascii="Calibri" w:eastAsia="Calibri" w:hAnsi="Calibri" w:cs="Times New Roman"/>
      <w:i/>
      <w:sz w:val="24"/>
      <w:szCs w:val="22"/>
    </w:rPr>
  </w:style>
  <w:style w:type="paragraph" w:customStyle="1" w:styleId="Corpo">
    <w:name w:val="Corpo"/>
    <w:basedOn w:val="Normal"/>
    <w:qFormat/>
    <w:rsid w:val="006B16E1"/>
    <w:pPr>
      <w:spacing w:before="120" w:after="0" w:line="360" w:lineRule="auto"/>
      <w:ind w:firstLine="567"/>
      <w:jc w:val="both"/>
    </w:pPr>
    <w:rPr>
      <w:rFonts w:ascii="Calibri" w:eastAsia="Calibri" w:hAnsi="Calibri" w:cs="Times New Roman"/>
      <w:sz w:val="24"/>
      <w:szCs w:val="22"/>
    </w:rPr>
  </w:style>
  <w:style w:type="paragraph" w:customStyle="1" w:styleId="Default">
    <w:name w:val="Default"/>
    <w:rsid w:val="006F1AB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78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62805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9801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95358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4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0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07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6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67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9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11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1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4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4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41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155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84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963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249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886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86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09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3878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21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683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9579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406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40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9329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9936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160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493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080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05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17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358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6425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1520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797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258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767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69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911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970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877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2697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9125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479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794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1113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7079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094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624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138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7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965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3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98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7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0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38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02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708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1448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886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3296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41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5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099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0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044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4587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09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715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8904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73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415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869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2745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324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53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68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8455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37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916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422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1994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45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38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1140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31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665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478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4046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5934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280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520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7379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6263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641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43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739076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1212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225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5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deputadoleandrobello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B34D80-5AB0-44F6-91A1-BDEA50ACD6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997</Words>
  <Characters>5389</Characters>
  <Application>Microsoft Office Word</Application>
  <DocSecurity>0</DocSecurity>
  <Lines>44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Vera Regina</dc:creator>
  <cp:lastModifiedBy>Jaynne Maria dos Santos Nunes</cp:lastModifiedBy>
  <cp:revision>2</cp:revision>
  <cp:lastPrinted>2020-01-22T12:04:00Z</cp:lastPrinted>
  <dcterms:created xsi:type="dcterms:W3CDTF">2026-03-10T15:39:00Z</dcterms:created>
  <dcterms:modified xsi:type="dcterms:W3CDTF">2026-03-10T15:39:00Z</dcterms:modified>
</cp:coreProperties>
</file>