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99608" w14:textId="77777777" w:rsidR="007D0FA9" w:rsidRPr="008F78E3" w:rsidRDefault="007D0FA9" w:rsidP="007D0FA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p w14:paraId="7FAD752A" w14:textId="77777777" w:rsidR="007D0FA9" w:rsidRPr="008F78E3" w:rsidRDefault="007D0FA9" w:rsidP="007D0FA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34701C11" w14:textId="77777777" w:rsidR="00BD07B3" w:rsidRDefault="00BD07B3" w:rsidP="007D0FA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F5F7A" w14:textId="00681812" w:rsidR="007D0FA9" w:rsidRDefault="007D0FA9" w:rsidP="007D0FA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8E3">
        <w:rPr>
          <w:rFonts w:ascii="Times New Roman" w:hAnsi="Times New Roman" w:cs="Times New Roman"/>
          <w:b/>
          <w:sz w:val="24"/>
          <w:szCs w:val="24"/>
        </w:rPr>
        <w:t>INDICAÇÃO Nº ____/202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4FE4191" w14:textId="77777777" w:rsidR="007D0FA9" w:rsidRPr="008F78E3" w:rsidRDefault="007D0FA9" w:rsidP="007D0FA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CFF725" w14:textId="77777777" w:rsidR="007D0FA9" w:rsidRPr="00BD07B3" w:rsidRDefault="007D0FA9" w:rsidP="007D0F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07B3">
        <w:rPr>
          <w:rFonts w:ascii="Times New Roman" w:hAnsi="Times New Roman" w:cs="Times New Roman"/>
          <w:sz w:val="24"/>
          <w:szCs w:val="24"/>
        </w:rPr>
        <w:t>Senhora Presidente,</w:t>
      </w:r>
    </w:p>
    <w:p w14:paraId="43F2B580" w14:textId="77777777" w:rsidR="00BD07B3" w:rsidRDefault="00BD07B3" w:rsidP="007D0FA9">
      <w:pPr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3EACC8A3" w14:textId="334A4981" w:rsidR="007D0FA9" w:rsidRDefault="007D0FA9" w:rsidP="007D0FA9">
      <w:pPr>
        <w:ind w:firstLine="1843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BD07B3">
        <w:rPr>
          <w:rFonts w:ascii="Times New Roman" w:hAnsi="Times New Roman" w:cs="Times New Roman"/>
          <w:sz w:val="24"/>
          <w:szCs w:val="24"/>
        </w:rPr>
        <w:t>Nos termos do art. 152 do Regimento Interno da Assembleia Legislativa do Maranhão, Requeiro a Vossa Excelência que, ouvida a Mesa Diretora, seja encaminhado ofício</w:t>
      </w:r>
      <w:r w:rsidRPr="00BD07B3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BD07B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AO ILUSTRISSIMO DIRETOR GERAL DO DENIT, </w:t>
      </w:r>
      <w:r w:rsidR="008F3590" w:rsidRPr="00BD07B3">
        <w:rPr>
          <w:rFonts w:ascii="Times New Roman" w:hAnsi="Times New Roman" w:cs="Times New Roman"/>
          <w:b/>
          <w:i/>
          <w:sz w:val="24"/>
          <w:szCs w:val="24"/>
          <w:u w:val="single"/>
        </w:rPr>
        <w:t>JOÃO MARCELO SANTOS SOUZA</w:t>
      </w:r>
      <w:r w:rsidRPr="00BD07B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BD07B3">
        <w:rPr>
          <w:rFonts w:ascii="Times New Roman" w:hAnsi="Times New Roman" w:cs="Times New Roman"/>
          <w:sz w:val="24"/>
          <w:szCs w:val="24"/>
        </w:rPr>
        <w:t xml:space="preserve">solicitando providências, urgentes, urgentíssimas, no sentido de determinar a </w:t>
      </w:r>
      <w:r w:rsidRPr="00BD07B3">
        <w:rPr>
          <w:rFonts w:ascii="Times New Roman" w:hAnsi="Times New Roman" w:cs="Times New Roman"/>
          <w:b/>
          <w:i/>
          <w:sz w:val="24"/>
          <w:szCs w:val="24"/>
          <w:u w:val="single"/>
        </w:rPr>
        <w:t>RECUPERAÇÃO DA CAMADA ASFÁLTICA DA BR 135, NO TRECHO SAIDA DE SÃO LUIS ATÉ BACABEIRA</w:t>
      </w:r>
      <w:r w:rsidRPr="00BD07B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BD07B3">
        <w:rPr>
          <w:rFonts w:ascii="Times New Roman" w:hAnsi="Times New Roman" w:cs="Times New Roman"/>
          <w:sz w:val="24"/>
          <w:szCs w:val="24"/>
        </w:rPr>
        <w:t xml:space="preserve"> </w:t>
      </w:r>
      <w:r w:rsidRPr="00BD07B3">
        <w:rPr>
          <w:rFonts w:ascii="Times New Roman" w:hAnsi="Times New Roman" w:cs="Times New Roman"/>
          <w:color w:val="333333"/>
          <w:sz w:val="24"/>
          <w:szCs w:val="24"/>
        </w:rPr>
        <w:t>considerando que o estado de conservação da referida BR não é dos melhores e as chuvas que caem sobre a capital São Luís, têm contribuído para aumentar o número de buracos sobre a rodovia.</w:t>
      </w:r>
    </w:p>
    <w:p w14:paraId="3D67711A" w14:textId="77777777" w:rsidR="00BD07B3" w:rsidRPr="00BD07B3" w:rsidRDefault="00BD07B3" w:rsidP="007D0FA9">
      <w:pPr>
        <w:ind w:firstLine="1843"/>
        <w:jc w:val="both"/>
        <w:rPr>
          <w:rFonts w:ascii="Times New Roman" w:hAnsi="Times New Roman" w:cs="Times New Roman"/>
          <w:color w:val="333333"/>
          <w:sz w:val="6"/>
          <w:szCs w:val="6"/>
        </w:rPr>
      </w:pPr>
    </w:p>
    <w:p w14:paraId="50D5768F" w14:textId="77777777" w:rsidR="00BD07B3" w:rsidRDefault="007D0FA9" w:rsidP="007D0FA9">
      <w:pPr>
        <w:tabs>
          <w:tab w:val="left" w:pos="709"/>
        </w:tabs>
        <w:ind w:firstLine="1843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BD07B3">
        <w:rPr>
          <w:rFonts w:ascii="Times New Roman" w:hAnsi="Times New Roman" w:cs="Times New Roman"/>
          <w:color w:val="333333"/>
          <w:sz w:val="24"/>
          <w:szCs w:val="24"/>
        </w:rPr>
        <w:t>I</w:t>
      </w:r>
      <w:r w:rsidRPr="00BD07B3">
        <w:rPr>
          <w:rFonts w:ascii="Times New Roman" w:hAnsi="Times New Roman" w:cs="Times New Roman"/>
          <w:color w:val="231F20"/>
          <w:sz w:val="24"/>
          <w:szCs w:val="24"/>
        </w:rPr>
        <w:t>nfraestrutura em estradas tem um imenso valor econômico, assim como tem importância para a segurança do transporte modal rodoviário de cargas e de passageiros.</w:t>
      </w:r>
    </w:p>
    <w:p w14:paraId="0599F3DA" w14:textId="446AD0B5" w:rsidR="007D0FA9" w:rsidRPr="00BD07B3" w:rsidRDefault="007D0FA9" w:rsidP="007D0FA9">
      <w:pPr>
        <w:tabs>
          <w:tab w:val="left" w:pos="709"/>
        </w:tabs>
        <w:ind w:firstLine="1843"/>
        <w:jc w:val="both"/>
        <w:rPr>
          <w:rFonts w:ascii="Times New Roman" w:hAnsi="Times New Roman" w:cs="Times New Roman"/>
          <w:color w:val="333333"/>
          <w:sz w:val="6"/>
          <w:szCs w:val="6"/>
        </w:rPr>
      </w:pPr>
      <w:r w:rsidRPr="00BD07B3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</w:p>
    <w:p w14:paraId="7E2CB57A" w14:textId="3B6F0BE4" w:rsidR="007D0FA9" w:rsidRDefault="007D0FA9" w:rsidP="007D0FA9">
      <w:pPr>
        <w:tabs>
          <w:tab w:val="left" w:pos="709"/>
        </w:tabs>
        <w:ind w:firstLine="1843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BD07B3">
        <w:rPr>
          <w:rFonts w:ascii="Times New Roman" w:hAnsi="Times New Roman" w:cs="Times New Roman"/>
          <w:color w:val="231F20"/>
          <w:sz w:val="24"/>
          <w:szCs w:val="24"/>
        </w:rPr>
        <w:t xml:space="preserve">   A </w:t>
      </w:r>
      <w:r w:rsidRPr="00BD07B3">
        <w:rPr>
          <w:rFonts w:ascii="Times New Roman" w:hAnsi="Times New Roman" w:cs="Times New Roman"/>
          <w:b/>
          <w:i/>
          <w:color w:val="231F20"/>
          <w:sz w:val="24"/>
          <w:szCs w:val="24"/>
        </w:rPr>
        <w:t>BR 135</w:t>
      </w:r>
      <w:r w:rsidRPr="00BD07B3">
        <w:rPr>
          <w:rFonts w:ascii="Times New Roman" w:hAnsi="Times New Roman" w:cs="Times New Roman"/>
          <w:color w:val="231F20"/>
          <w:sz w:val="24"/>
          <w:szCs w:val="24"/>
        </w:rPr>
        <w:t xml:space="preserve"> é a espinha dorsal do sistema rodoviário, liga a capital São Luís a outras cidades, além da importância econômica pode-se acrescentar o indiscutível valor social, político, estratégico e turístico para a cidade. </w:t>
      </w:r>
    </w:p>
    <w:p w14:paraId="2A9DBCFE" w14:textId="77777777" w:rsidR="00BD07B3" w:rsidRPr="00BD07B3" w:rsidRDefault="00BD07B3" w:rsidP="007D0FA9">
      <w:pPr>
        <w:tabs>
          <w:tab w:val="left" w:pos="709"/>
        </w:tabs>
        <w:ind w:firstLine="1843"/>
        <w:jc w:val="both"/>
        <w:rPr>
          <w:rFonts w:ascii="Times New Roman" w:hAnsi="Times New Roman" w:cs="Times New Roman"/>
          <w:sz w:val="10"/>
          <w:szCs w:val="10"/>
        </w:rPr>
      </w:pPr>
    </w:p>
    <w:p w14:paraId="143B0DDF" w14:textId="14396BD8" w:rsidR="007D0FA9" w:rsidRPr="00BD07B3" w:rsidRDefault="007D0FA9" w:rsidP="007D0FA9">
      <w:pPr>
        <w:tabs>
          <w:tab w:val="left" w:pos="709"/>
        </w:tabs>
        <w:ind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BD07B3">
        <w:rPr>
          <w:rFonts w:ascii="Times New Roman" w:hAnsi="Times New Roman" w:cs="Times New Roman"/>
          <w:sz w:val="24"/>
          <w:szCs w:val="24"/>
        </w:rPr>
        <w:t xml:space="preserve">    A </w:t>
      </w:r>
      <w:r w:rsidRPr="00BD07B3">
        <w:rPr>
          <w:rFonts w:ascii="Times New Roman" w:hAnsi="Times New Roman" w:cs="Times New Roman"/>
          <w:b/>
          <w:i/>
          <w:sz w:val="24"/>
          <w:szCs w:val="24"/>
        </w:rPr>
        <w:t>BR 135</w:t>
      </w:r>
      <w:r w:rsidRPr="00BD07B3">
        <w:rPr>
          <w:rFonts w:ascii="Times New Roman" w:hAnsi="Times New Roman" w:cs="Times New Roman"/>
          <w:sz w:val="24"/>
          <w:szCs w:val="24"/>
        </w:rPr>
        <w:t xml:space="preserve"> é uma importante via de escoamento de produtos via modal rodoviário, assim como para a entrada de bens e serviços de outras regiões e do resto do mundo.</w:t>
      </w:r>
    </w:p>
    <w:p w14:paraId="69C47048" w14:textId="77777777" w:rsidR="007D0FA9" w:rsidRPr="00BD07B3" w:rsidRDefault="007D0FA9" w:rsidP="007D0FA9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12"/>
          <w:szCs w:val="12"/>
        </w:rPr>
      </w:pPr>
    </w:p>
    <w:p w14:paraId="301477D0" w14:textId="2B538A98" w:rsidR="007D0FA9" w:rsidRPr="00BD07B3" w:rsidRDefault="007D0FA9" w:rsidP="007D0FA9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BD07B3">
        <w:rPr>
          <w:b/>
          <w:color w:val="000000" w:themeColor="text1"/>
        </w:rPr>
        <w:t xml:space="preserve">PLENÁRIO DEPUTADO “NAGIB HAICKEL”, DO PALÁCIO MANUEL BECKMAN, EM SÃO LUÍS – MARANHÃO, </w:t>
      </w:r>
      <w:r w:rsidRPr="00BD07B3">
        <w:rPr>
          <w:b/>
          <w:color w:val="000000" w:themeColor="text1"/>
        </w:rPr>
        <w:t>12</w:t>
      </w:r>
      <w:r w:rsidRPr="00BD07B3">
        <w:rPr>
          <w:b/>
          <w:color w:val="000000" w:themeColor="text1"/>
        </w:rPr>
        <w:t xml:space="preserve"> DE </w:t>
      </w:r>
      <w:r w:rsidRPr="00BD07B3">
        <w:rPr>
          <w:b/>
          <w:color w:val="000000" w:themeColor="text1"/>
        </w:rPr>
        <w:t>MARÇO</w:t>
      </w:r>
      <w:r w:rsidRPr="00BD07B3">
        <w:rPr>
          <w:b/>
          <w:color w:val="000000" w:themeColor="text1"/>
        </w:rPr>
        <w:t xml:space="preserve"> DE 2026</w:t>
      </w:r>
      <w:r w:rsidRPr="00BD07B3">
        <w:rPr>
          <w:color w:val="000000" w:themeColor="text1"/>
        </w:rPr>
        <w:t>.</w:t>
      </w:r>
    </w:p>
    <w:p w14:paraId="1C45317E" w14:textId="77777777" w:rsidR="007D0FA9" w:rsidRPr="00BD07B3" w:rsidRDefault="007D0FA9" w:rsidP="007D0FA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5887AD4" w14:textId="77777777" w:rsidR="007D0FA9" w:rsidRDefault="007D0FA9" w:rsidP="007D0FA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4365CBDA" w14:textId="77777777" w:rsidR="00BD07B3" w:rsidRPr="00BD07B3" w:rsidRDefault="00BD07B3" w:rsidP="007D0FA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A523EEB" w14:textId="23C33978" w:rsidR="006C3874" w:rsidRPr="00BD07B3" w:rsidRDefault="00BD07B3" w:rsidP="008F3590">
      <w:pPr>
        <w:pStyle w:val="Corpodetexto"/>
        <w:jc w:val="center"/>
        <w:rPr>
          <w:b/>
          <w:bCs/>
        </w:rPr>
      </w:pPr>
      <w:r w:rsidRPr="00BD07B3">
        <w:rPr>
          <w:b/>
          <w:bCs/>
        </w:rPr>
        <w:t>ARISTON RIBEIRO</w:t>
      </w:r>
    </w:p>
    <w:p w14:paraId="10DEF59B" w14:textId="4E64F741" w:rsidR="008F3590" w:rsidRPr="00BD07B3" w:rsidRDefault="008F3590" w:rsidP="008F3590">
      <w:pPr>
        <w:pStyle w:val="Corpodetexto"/>
        <w:jc w:val="center"/>
      </w:pPr>
      <w:r w:rsidRPr="00BD07B3">
        <w:t>Deputado Estadual</w:t>
      </w:r>
    </w:p>
    <w:sectPr w:rsidR="008F3590" w:rsidRPr="00BD07B3" w:rsidSect="007D0FA9">
      <w:headerReference w:type="default" r:id="rId4"/>
      <w:footerReference w:type="default" r:id="rId5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BDDCB" w14:textId="77777777" w:rsidR="007D0FA9" w:rsidRPr="001B5EA3" w:rsidRDefault="007D0FA9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5848AE6E" w14:textId="77777777" w:rsidR="007D0FA9" w:rsidRPr="001B5EA3" w:rsidRDefault="007D0FA9" w:rsidP="00706646">
    <w:pPr>
      <w:spacing w:after="0"/>
      <w:jc w:val="center"/>
    </w:pPr>
    <w:r w:rsidRPr="001B5EA3">
      <w:t>São Luís - MA - 65.071-750 -Tel.: 3269-3292/ 3269-3451 - www.al.ma.leg.br</w:t>
    </w:r>
  </w:p>
  <w:p w14:paraId="77588B33" w14:textId="77777777" w:rsidR="007D0FA9" w:rsidRDefault="007D0FA9" w:rsidP="00706646">
    <w:pPr>
      <w:spacing w:after="0"/>
      <w:jc w:val="center"/>
    </w:pPr>
    <w:r w:rsidRPr="001B5EA3">
      <w:t>deputadoaristonribeiro@gmail.com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FE96E" w14:textId="77777777" w:rsidR="007D0FA9" w:rsidRPr="00282F73" w:rsidRDefault="007D0FA9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72862F5" wp14:editId="0368FF04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7" name="Imagem 7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0A4B15DA" w14:textId="77777777" w:rsidR="007D0FA9" w:rsidRPr="00282F73" w:rsidRDefault="007D0FA9" w:rsidP="00706646">
    <w:pPr>
      <w:spacing w:after="0" w:line="240" w:lineRule="auto"/>
      <w:jc w:val="center"/>
    </w:pPr>
    <w:r w:rsidRPr="00282F73">
      <w:t>Assembleia Legislativa do Estado do Maranhão</w:t>
    </w:r>
  </w:p>
  <w:p w14:paraId="7D920D74" w14:textId="77777777" w:rsidR="007D0FA9" w:rsidRPr="00282F73" w:rsidRDefault="007D0FA9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FA9"/>
    <w:rsid w:val="000D729B"/>
    <w:rsid w:val="004E4282"/>
    <w:rsid w:val="006C3874"/>
    <w:rsid w:val="007D0FA9"/>
    <w:rsid w:val="008F3590"/>
    <w:rsid w:val="00BD07B3"/>
    <w:rsid w:val="00C57F96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A782"/>
  <w15:chartTrackingRefBased/>
  <w15:docId w15:val="{D76944C1-9FF2-4192-87D3-1B101725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FA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D0FA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0FA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0FA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0FA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0FA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0FA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0FA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0FA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0FA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0F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0F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0F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0F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0FA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0F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0FA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0F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0F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0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D0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0FA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D0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0FA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D0FA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0FA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D0FA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0F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0FA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0FA9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7D0FA9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7D0F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7D0FA9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7D0F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D0FA9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D0F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1</cp:revision>
  <cp:lastPrinted>2026-03-12T13:36:00Z</cp:lastPrinted>
  <dcterms:created xsi:type="dcterms:W3CDTF">2026-03-12T13:23:00Z</dcterms:created>
  <dcterms:modified xsi:type="dcterms:W3CDTF">2026-03-12T13:56:00Z</dcterms:modified>
</cp:coreProperties>
</file>