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19940" w14:textId="5DE83799" w:rsidR="00F31213" w:rsidRDefault="00BA7E4B" w:rsidP="00BA7E4B">
      <w:pPr>
        <w:pStyle w:val="Corpodetexto"/>
        <w:tabs>
          <w:tab w:val="left" w:pos="5743"/>
        </w:tabs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</w:p>
    <w:p w14:paraId="0A32A6F1" w14:textId="3846E1CA" w:rsidR="00DC4F61" w:rsidRPr="00FA04CF" w:rsidRDefault="00F60A88" w:rsidP="00EA6F9B">
      <w:pPr>
        <w:pStyle w:val="Corpodetexto"/>
        <w:tabs>
          <w:tab w:val="left" w:pos="1740"/>
        </w:tabs>
        <w:rPr>
          <w:b/>
          <w:bCs/>
        </w:rPr>
      </w:pPr>
      <w:r w:rsidRPr="00FA04CF">
        <w:rPr>
          <w:rFonts w:ascii="Times New Roman"/>
          <w:b/>
          <w:bCs/>
          <w:sz w:val="20"/>
        </w:rPr>
        <w:t xml:space="preserve">       </w:t>
      </w:r>
      <w:r w:rsidR="00EA6F9B" w:rsidRPr="00FA04CF">
        <w:rPr>
          <w:b/>
          <w:bCs/>
        </w:rPr>
        <w:t>PROJETO DE LEI  Nº_________/</w:t>
      </w:r>
      <w:r w:rsidR="00DC4F61" w:rsidRPr="00FA04CF">
        <w:rPr>
          <w:b/>
          <w:bCs/>
        </w:rPr>
        <w:t>202</w:t>
      </w:r>
      <w:r w:rsidR="004C5544">
        <w:rPr>
          <w:b/>
          <w:bCs/>
        </w:rPr>
        <w:t>6</w:t>
      </w:r>
    </w:p>
    <w:p w14:paraId="776F82D6" w14:textId="7C399497" w:rsidR="008C745E" w:rsidRPr="008C745E" w:rsidRDefault="008C745E" w:rsidP="008C745E">
      <w:pPr>
        <w:pStyle w:val="Corpodetexto"/>
        <w:jc w:val="both"/>
      </w:pPr>
    </w:p>
    <w:p w14:paraId="797B9439" w14:textId="20FEBBDE" w:rsidR="004C136E" w:rsidRPr="004C136E" w:rsidRDefault="004C136E" w:rsidP="004C136E">
      <w:pPr>
        <w:spacing w:before="1"/>
        <w:rPr>
          <w:rFonts w:eastAsia="Arial MT"/>
          <w:szCs w:val="20"/>
        </w:rPr>
      </w:pPr>
    </w:p>
    <w:p w14:paraId="1D894979" w14:textId="7ADA9D09" w:rsidR="00333AB8" w:rsidRPr="00615770" w:rsidRDefault="00615770" w:rsidP="00615770">
      <w:pPr>
        <w:spacing w:before="1"/>
        <w:ind w:left="4962"/>
        <w:jc w:val="both"/>
        <w:rPr>
          <w:rFonts w:asciiTheme="minorHAnsi" w:eastAsiaTheme="minorHAnsi" w:hAnsiTheme="minorHAnsi" w:cstheme="minorBidi"/>
          <w:lang w:val="pt-BR"/>
        </w:rPr>
      </w:pPr>
      <w:bookmarkStart w:id="0" w:name="_Hlk146099767"/>
      <w:r w:rsidRPr="00615770">
        <w:rPr>
          <w:rFonts w:asciiTheme="minorHAnsi" w:eastAsiaTheme="minorHAnsi" w:hAnsiTheme="minorHAnsi" w:cstheme="minorBidi"/>
          <w:lang w:val="pt-BR"/>
        </w:rPr>
        <w:t>DISPÕE SOBRE PREVENÇÃO E COMBATE AO BULLYING</w:t>
      </w:r>
      <w:r>
        <w:rPr>
          <w:rFonts w:asciiTheme="minorHAnsi" w:eastAsiaTheme="minorHAnsi" w:hAnsiTheme="minorHAnsi" w:cstheme="minorBidi"/>
          <w:lang w:val="pt-BR"/>
        </w:rPr>
        <w:t xml:space="preserve"> </w:t>
      </w:r>
      <w:r w:rsidRPr="00615770">
        <w:rPr>
          <w:rFonts w:asciiTheme="minorHAnsi" w:eastAsiaTheme="minorHAnsi" w:hAnsiTheme="minorHAnsi" w:cstheme="minorBidi"/>
          <w:lang w:val="pt-BR"/>
        </w:rPr>
        <w:t>ENTRE ADULTOS, EM ESPECIAL NO AMBIENTE DE</w:t>
      </w:r>
      <w:r>
        <w:rPr>
          <w:rFonts w:asciiTheme="minorHAnsi" w:eastAsiaTheme="minorHAnsi" w:hAnsiTheme="minorHAnsi" w:cstheme="minorBidi"/>
          <w:lang w:val="pt-BR"/>
        </w:rPr>
        <w:t xml:space="preserve"> </w:t>
      </w:r>
      <w:r w:rsidRPr="00615770">
        <w:rPr>
          <w:rFonts w:asciiTheme="minorHAnsi" w:eastAsiaTheme="minorHAnsi" w:hAnsiTheme="minorHAnsi" w:cstheme="minorBidi"/>
          <w:lang w:val="pt-BR"/>
        </w:rPr>
        <w:t>TRABALHO E EM ESPAÇOS PÚBLICOS, E INSTITUI</w:t>
      </w:r>
      <w:r>
        <w:rPr>
          <w:rFonts w:asciiTheme="minorHAnsi" w:eastAsiaTheme="minorHAnsi" w:hAnsiTheme="minorHAnsi" w:cstheme="minorBidi"/>
          <w:lang w:val="pt-BR"/>
        </w:rPr>
        <w:t xml:space="preserve"> </w:t>
      </w:r>
      <w:r w:rsidRPr="00615770">
        <w:rPr>
          <w:rFonts w:asciiTheme="minorHAnsi" w:eastAsiaTheme="minorHAnsi" w:hAnsiTheme="minorHAnsi" w:cstheme="minorBidi"/>
          <w:lang w:val="pt-BR"/>
        </w:rPr>
        <w:t>MEDIDAS DE APOIO ÀS VÍTIMAS.</w:t>
      </w:r>
    </w:p>
    <w:bookmarkEnd w:id="0"/>
    <w:p w14:paraId="2FF69678" w14:textId="77777777" w:rsidR="008D4115" w:rsidRDefault="008D4115" w:rsidP="004C136E">
      <w:pPr>
        <w:pStyle w:val="SemEspaamento"/>
        <w:rPr>
          <w:rFonts w:ascii="Arial" w:hAnsi="Arial" w:cs="Arial"/>
          <w:sz w:val="24"/>
          <w:szCs w:val="24"/>
        </w:rPr>
      </w:pPr>
    </w:p>
    <w:p w14:paraId="09E03898" w14:textId="1C8D3496" w:rsidR="004C5544" w:rsidRPr="00131D54" w:rsidRDefault="00131D54" w:rsidP="00F72B63">
      <w:pPr>
        <w:jc w:val="both"/>
        <w:rPr>
          <w:b/>
          <w:bCs/>
          <w:sz w:val="24"/>
        </w:rPr>
      </w:pPr>
      <w:r w:rsidRPr="00131D54">
        <w:rPr>
          <w:b/>
          <w:bCs/>
          <w:szCs w:val="20"/>
        </w:rPr>
        <w:t>ASSEMBLEIA LEGISLATIVA DO ESTADO DO MARANHÃO DECRETA A SEGUINTE LEI:</w:t>
      </w:r>
    </w:p>
    <w:p w14:paraId="0B4002AA" w14:textId="77777777" w:rsidR="00F72B63" w:rsidRDefault="00F72B63" w:rsidP="00F72B63">
      <w:pPr>
        <w:pStyle w:val="SemEspaamento"/>
        <w:jc w:val="both"/>
        <w:rPr>
          <w:rFonts w:ascii="Arial" w:eastAsia="Arial" w:hAnsi="Arial" w:cs="Arial"/>
          <w:sz w:val="24"/>
          <w:lang w:val="pt-PT"/>
        </w:rPr>
      </w:pPr>
    </w:p>
    <w:p w14:paraId="5EE51F74" w14:textId="711E4146" w:rsidR="00615770" w:rsidRPr="00615770" w:rsidRDefault="00615770" w:rsidP="00615770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615770">
        <w:rPr>
          <w:rFonts w:ascii="Arial" w:hAnsi="Arial" w:cs="Arial"/>
          <w:sz w:val="24"/>
          <w:szCs w:val="24"/>
        </w:rPr>
        <w:t>, Art. 1º. Esta lei estabelece diretrizes para prevenção e combate ao bullying entre adultos</w:t>
      </w:r>
      <w:r>
        <w:rPr>
          <w:rFonts w:ascii="Arial" w:hAnsi="Arial" w:cs="Arial"/>
          <w:sz w:val="24"/>
          <w:szCs w:val="24"/>
        </w:rPr>
        <w:t xml:space="preserve"> </w:t>
      </w:r>
      <w:r w:rsidRPr="00615770">
        <w:rPr>
          <w:rFonts w:ascii="Arial" w:hAnsi="Arial" w:cs="Arial"/>
          <w:sz w:val="24"/>
          <w:szCs w:val="24"/>
        </w:rPr>
        <w:t>definidos como</w:t>
      </w:r>
      <w:r>
        <w:rPr>
          <w:rFonts w:ascii="Arial" w:hAnsi="Arial" w:cs="Arial"/>
          <w:sz w:val="24"/>
          <w:szCs w:val="24"/>
        </w:rPr>
        <w:t xml:space="preserve"> </w:t>
      </w:r>
      <w:r w:rsidRPr="00615770">
        <w:rPr>
          <w:rFonts w:ascii="Arial" w:hAnsi="Arial" w:cs="Arial"/>
          <w:sz w:val="24"/>
          <w:szCs w:val="24"/>
        </w:rPr>
        <w:t>comportamentos agressivos, repetitivos e intencionais, que causem constrangimento, humilhação,</w:t>
      </w:r>
      <w:r>
        <w:rPr>
          <w:rFonts w:ascii="Arial" w:hAnsi="Arial" w:cs="Arial"/>
          <w:sz w:val="24"/>
          <w:szCs w:val="24"/>
        </w:rPr>
        <w:t xml:space="preserve"> </w:t>
      </w:r>
      <w:r w:rsidRPr="00615770">
        <w:rPr>
          <w:rFonts w:ascii="Arial" w:hAnsi="Arial" w:cs="Arial"/>
          <w:sz w:val="24"/>
          <w:szCs w:val="24"/>
        </w:rPr>
        <w:t>intimidação ou sofrimento psicológico às vítimas, no ambiente de trabalho, espaços públicos e</w:t>
      </w:r>
      <w:r>
        <w:rPr>
          <w:rFonts w:ascii="Arial" w:hAnsi="Arial" w:cs="Arial"/>
          <w:sz w:val="24"/>
          <w:szCs w:val="24"/>
        </w:rPr>
        <w:t xml:space="preserve"> </w:t>
      </w:r>
      <w:r w:rsidRPr="00615770">
        <w:rPr>
          <w:rFonts w:ascii="Arial" w:hAnsi="Arial" w:cs="Arial"/>
          <w:sz w:val="24"/>
          <w:szCs w:val="24"/>
        </w:rPr>
        <w:t>instituições estaduais.</w:t>
      </w:r>
    </w:p>
    <w:p w14:paraId="16F49264" w14:textId="77777777" w:rsidR="00615770" w:rsidRPr="00615770" w:rsidRDefault="00615770" w:rsidP="00615770">
      <w:pPr>
        <w:pStyle w:val="SemEspaamento"/>
        <w:ind w:left="3969"/>
        <w:jc w:val="both"/>
        <w:rPr>
          <w:rFonts w:ascii="Arial" w:hAnsi="Arial" w:cs="Arial"/>
          <w:sz w:val="24"/>
          <w:szCs w:val="24"/>
        </w:rPr>
      </w:pPr>
      <w:r w:rsidRPr="00615770">
        <w:rPr>
          <w:rFonts w:ascii="Arial" w:hAnsi="Arial" w:cs="Arial"/>
          <w:sz w:val="24"/>
          <w:szCs w:val="24"/>
        </w:rPr>
        <w:t>Parágrafo único - Define-se o bullying conforme disposto na Lei Federal nº 13.185, de 2015.</w:t>
      </w:r>
    </w:p>
    <w:p w14:paraId="290CD8F5" w14:textId="77777777" w:rsidR="00615770" w:rsidRDefault="00615770" w:rsidP="00615770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FA0B35C" w14:textId="2077A54A" w:rsidR="00615770" w:rsidRPr="00615770" w:rsidRDefault="00615770" w:rsidP="00615770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615770">
        <w:rPr>
          <w:rFonts w:ascii="Arial" w:hAnsi="Arial" w:cs="Arial"/>
          <w:sz w:val="24"/>
          <w:szCs w:val="24"/>
        </w:rPr>
        <w:t>Art. 2º. Ficam estabelecidas as seguintes diretrizes para a prevenção do bullying entre adultos:</w:t>
      </w:r>
    </w:p>
    <w:p w14:paraId="130DB0A2" w14:textId="4DCA1C5A" w:rsidR="00615770" w:rsidRPr="00615770" w:rsidRDefault="00615770" w:rsidP="00615770">
      <w:pPr>
        <w:pStyle w:val="SemEspaamento"/>
        <w:ind w:left="3969"/>
        <w:jc w:val="both"/>
        <w:rPr>
          <w:rFonts w:ascii="Arial" w:hAnsi="Arial" w:cs="Arial"/>
          <w:sz w:val="24"/>
          <w:szCs w:val="24"/>
        </w:rPr>
      </w:pPr>
      <w:r w:rsidRPr="00615770">
        <w:rPr>
          <w:rFonts w:ascii="Arial" w:hAnsi="Arial" w:cs="Arial"/>
          <w:sz w:val="24"/>
          <w:szCs w:val="24"/>
        </w:rPr>
        <w:t xml:space="preserve">I - </w:t>
      </w:r>
      <w:r w:rsidRPr="00615770">
        <w:rPr>
          <w:rFonts w:ascii="Arial" w:hAnsi="Arial" w:cs="Arial"/>
          <w:sz w:val="24"/>
          <w:szCs w:val="24"/>
        </w:rPr>
        <w:t>Desenvolvimento</w:t>
      </w:r>
      <w:r w:rsidRPr="00615770">
        <w:rPr>
          <w:rFonts w:ascii="Arial" w:hAnsi="Arial" w:cs="Arial"/>
          <w:sz w:val="24"/>
          <w:szCs w:val="24"/>
        </w:rPr>
        <w:t xml:space="preserve"> de campanhas públicas de conscientização sobre os impactos negativos do bullying;</w:t>
      </w:r>
    </w:p>
    <w:p w14:paraId="0F3DF306" w14:textId="0E61CA73" w:rsidR="00615770" w:rsidRPr="00615770" w:rsidRDefault="00615770" w:rsidP="00615770">
      <w:pPr>
        <w:pStyle w:val="SemEspaamento"/>
        <w:ind w:left="3969"/>
        <w:jc w:val="both"/>
        <w:rPr>
          <w:rFonts w:ascii="Arial" w:hAnsi="Arial" w:cs="Arial"/>
          <w:sz w:val="24"/>
          <w:szCs w:val="24"/>
        </w:rPr>
      </w:pPr>
      <w:r w:rsidRPr="00615770">
        <w:rPr>
          <w:rFonts w:ascii="Arial" w:hAnsi="Arial" w:cs="Arial"/>
          <w:sz w:val="24"/>
          <w:szCs w:val="24"/>
        </w:rPr>
        <w:t xml:space="preserve">II - </w:t>
      </w:r>
      <w:r w:rsidRPr="00615770">
        <w:rPr>
          <w:rFonts w:ascii="Arial" w:hAnsi="Arial" w:cs="Arial"/>
          <w:sz w:val="24"/>
          <w:szCs w:val="24"/>
        </w:rPr>
        <w:t>Capacitação</w:t>
      </w:r>
      <w:r w:rsidRPr="00615770">
        <w:rPr>
          <w:rFonts w:ascii="Arial" w:hAnsi="Arial" w:cs="Arial"/>
          <w:sz w:val="24"/>
          <w:szCs w:val="24"/>
        </w:rPr>
        <w:t xml:space="preserve"> de servidores públicos estaduais para identificar e intervir em situações de bullying;</w:t>
      </w:r>
    </w:p>
    <w:p w14:paraId="56A0DB2F" w14:textId="77777777" w:rsidR="00615770" w:rsidRPr="00615770" w:rsidRDefault="00615770" w:rsidP="00615770">
      <w:pPr>
        <w:pStyle w:val="SemEspaamento"/>
        <w:ind w:left="3969"/>
        <w:jc w:val="both"/>
        <w:rPr>
          <w:rFonts w:ascii="Arial" w:hAnsi="Arial" w:cs="Arial"/>
          <w:sz w:val="24"/>
          <w:szCs w:val="24"/>
        </w:rPr>
      </w:pPr>
      <w:r w:rsidRPr="00615770">
        <w:rPr>
          <w:rFonts w:ascii="Arial" w:hAnsi="Arial" w:cs="Arial"/>
          <w:sz w:val="24"/>
          <w:szCs w:val="24"/>
        </w:rPr>
        <w:t>III - criação de canais de denúncia confidenciais, seguros e acessíveis para o relato de casos de bullying;</w:t>
      </w:r>
    </w:p>
    <w:p w14:paraId="1344C6C4" w14:textId="0EF70F42" w:rsidR="00615770" w:rsidRPr="00615770" w:rsidRDefault="00615770" w:rsidP="00615770">
      <w:pPr>
        <w:pStyle w:val="SemEspaamento"/>
        <w:ind w:left="3969"/>
        <w:jc w:val="both"/>
        <w:rPr>
          <w:rFonts w:ascii="Arial" w:hAnsi="Arial" w:cs="Arial"/>
          <w:sz w:val="24"/>
          <w:szCs w:val="24"/>
        </w:rPr>
      </w:pPr>
      <w:r w:rsidRPr="00615770">
        <w:rPr>
          <w:rFonts w:ascii="Arial" w:hAnsi="Arial" w:cs="Arial"/>
          <w:sz w:val="24"/>
          <w:szCs w:val="24"/>
        </w:rPr>
        <w:t xml:space="preserve">IV - </w:t>
      </w:r>
      <w:r w:rsidRPr="00615770">
        <w:rPr>
          <w:rFonts w:ascii="Arial" w:hAnsi="Arial" w:cs="Arial"/>
          <w:sz w:val="24"/>
          <w:szCs w:val="24"/>
        </w:rPr>
        <w:t>Estabelecimento</w:t>
      </w:r>
      <w:r w:rsidRPr="00615770">
        <w:rPr>
          <w:rFonts w:ascii="Arial" w:hAnsi="Arial" w:cs="Arial"/>
          <w:sz w:val="24"/>
          <w:szCs w:val="24"/>
        </w:rPr>
        <w:t xml:space="preserve"> de normas de convivência em instituições públicas estaduais que promovam</w:t>
      </w:r>
      <w:r>
        <w:rPr>
          <w:rFonts w:ascii="Arial" w:hAnsi="Arial" w:cs="Arial"/>
          <w:sz w:val="24"/>
          <w:szCs w:val="24"/>
        </w:rPr>
        <w:t xml:space="preserve"> </w:t>
      </w:r>
      <w:r w:rsidRPr="00615770">
        <w:rPr>
          <w:rFonts w:ascii="Arial" w:hAnsi="Arial" w:cs="Arial"/>
          <w:sz w:val="24"/>
          <w:szCs w:val="24"/>
        </w:rPr>
        <w:t>respeito, diversidade e inclusão;</w:t>
      </w:r>
    </w:p>
    <w:p w14:paraId="5931E5EB" w14:textId="336FF6EC" w:rsidR="00615770" w:rsidRPr="00615770" w:rsidRDefault="00615770" w:rsidP="00615770">
      <w:pPr>
        <w:pStyle w:val="SemEspaamento"/>
        <w:ind w:left="3969"/>
        <w:jc w:val="both"/>
        <w:rPr>
          <w:rFonts w:ascii="Arial" w:hAnsi="Arial" w:cs="Arial"/>
          <w:sz w:val="24"/>
          <w:szCs w:val="24"/>
        </w:rPr>
      </w:pPr>
      <w:r w:rsidRPr="00615770">
        <w:rPr>
          <w:rFonts w:ascii="Arial" w:hAnsi="Arial" w:cs="Arial"/>
          <w:sz w:val="24"/>
          <w:szCs w:val="24"/>
        </w:rPr>
        <w:t xml:space="preserve">V - </w:t>
      </w:r>
      <w:r w:rsidRPr="00615770">
        <w:rPr>
          <w:rFonts w:ascii="Arial" w:hAnsi="Arial" w:cs="Arial"/>
          <w:sz w:val="24"/>
          <w:szCs w:val="24"/>
        </w:rPr>
        <w:t>Implementação</w:t>
      </w:r>
      <w:r w:rsidRPr="00615770">
        <w:rPr>
          <w:rFonts w:ascii="Arial" w:hAnsi="Arial" w:cs="Arial"/>
          <w:sz w:val="24"/>
          <w:szCs w:val="24"/>
        </w:rPr>
        <w:t xml:space="preserve"> de ações educativas nas instituições estaduais, com a promoção de palestras,</w:t>
      </w:r>
      <w:r>
        <w:rPr>
          <w:rFonts w:ascii="Arial" w:hAnsi="Arial" w:cs="Arial"/>
          <w:sz w:val="24"/>
          <w:szCs w:val="24"/>
        </w:rPr>
        <w:t xml:space="preserve"> </w:t>
      </w:r>
      <w:r w:rsidRPr="00615770">
        <w:rPr>
          <w:rFonts w:ascii="Arial" w:hAnsi="Arial" w:cs="Arial"/>
          <w:sz w:val="24"/>
          <w:szCs w:val="24"/>
        </w:rPr>
        <w:t>workshops e treinamentos sobre comportamento ético e respeito no ambiente de trabalho.</w:t>
      </w:r>
    </w:p>
    <w:p w14:paraId="048EAA63" w14:textId="77777777" w:rsidR="00615770" w:rsidRDefault="00615770" w:rsidP="00615770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67BE6068" w14:textId="78F5B0DB" w:rsidR="001C65D7" w:rsidRPr="000C1D13" w:rsidRDefault="00615770" w:rsidP="00615770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615770">
        <w:rPr>
          <w:rFonts w:ascii="Arial" w:hAnsi="Arial" w:cs="Arial"/>
          <w:sz w:val="24"/>
          <w:szCs w:val="24"/>
        </w:rPr>
        <w:t>Art. 3º. As empresas, organizações e instituições públicas deverão:</w:t>
      </w:r>
    </w:p>
    <w:p w14:paraId="3D60F74E" w14:textId="42682452" w:rsidR="00615770" w:rsidRPr="00615770" w:rsidRDefault="00615770" w:rsidP="00615770">
      <w:pPr>
        <w:ind w:left="3969"/>
        <w:jc w:val="both"/>
        <w:rPr>
          <w:sz w:val="24"/>
        </w:rPr>
      </w:pPr>
      <w:r w:rsidRPr="00615770">
        <w:rPr>
          <w:sz w:val="24"/>
        </w:rPr>
        <w:t>I - incluir nos seus regimentos internos a proibição de práticas de bullying entre adultos e adotar</w:t>
      </w:r>
      <w:r>
        <w:rPr>
          <w:sz w:val="24"/>
        </w:rPr>
        <w:t xml:space="preserve"> </w:t>
      </w:r>
      <w:r w:rsidRPr="00615770">
        <w:rPr>
          <w:sz w:val="24"/>
        </w:rPr>
        <w:t>procedimentos para sua prevenção e combate;</w:t>
      </w:r>
    </w:p>
    <w:p w14:paraId="29EACA85" w14:textId="1288B960" w:rsidR="00615770" w:rsidRPr="00615770" w:rsidRDefault="00615770" w:rsidP="00615770">
      <w:pPr>
        <w:ind w:left="3969"/>
        <w:jc w:val="both"/>
        <w:rPr>
          <w:sz w:val="24"/>
        </w:rPr>
      </w:pPr>
      <w:r w:rsidRPr="00615770">
        <w:rPr>
          <w:sz w:val="24"/>
        </w:rPr>
        <w:t>II - estabelecer comissões internas ou designar responsáveis para receber, apurar e encaminhar denúncias</w:t>
      </w:r>
      <w:r>
        <w:rPr>
          <w:sz w:val="24"/>
        </w:rPr>
        <w:t xml:space="preserve"> </w:t>
      </w:r>
      <w:r w:rsidRPr="00615770">
        <w:rPr>
          <w:sz w:val="24"/>
        </w:rPr>
        <w:t>de bullying entre adultos;</w:t>
      </w:r>
    </w:p>
    <w:p w14:paraId="54C85F4D" w14:textId="266E576C" w:rsidR="00615770" w:rsidRDefault="00615770" w:rsidP="00615770">
      <w:pPr>
        <w:ind w:left="3969"/>
        <w:jc w:val="both"/>
        <w:rPr>
          <w:sz w:val="24"/>
        </w:rPr>
      </w:pPr>
      <w:r w:rsidRPr="00615770">
        <w:rPr>
          <w:sz w:val="24"/>
        </w:rPr>
        <w:lastRenderedPageBreak/>
        <w:t>III - oferecer apoio psicológico ou assistência terapêutica para as vítimas de bullying.</w:t>
      </w:r>
      <w:r>
        <w:rPr>
          <w:sz w:val="24"/>
        </w:rPr>
        <w:t xml:space="preserve"> </w:t>
      </w:r>
      <w:r w:rsidRPr="00615770">
        <w:rPr>
          <w:sz w:val="24"/>
        </w:rPr>
        <w:t xml:space="preserve">Fica instituída a Semana Estadual de Conscientização e Combate ao Bullying entre Art. </w:t>
      </w:r>
    </w:p>
    <w:p w14:paraId="766E1A59" w14:textId="77777777" w:rsidR="00615770" w:rsidRDefault="00615770" w:rsidP="00615770">
      <w:pPr>
        <w:jc w:val="both"/>
        <w:rPr>
          <w:sz w:val="24"/>
        </w:rPr>
      </w:pPr>
    </w:p>
    <w:p w14:paraId="1FCC8563" w14:textId="25FD0323" w:rsidR="00615770" w:rsidRPr="00615770" w:rsidRDefault="00615770" w:rsidP="00615770">
      <w:pPr>
        <w:jc w:val="both"/>
        <w:rPr>
          <w:sz w:val="24"/>
        </w:rPr>
      </w:pPr>
      <w:r w:rsidRPr="00615770">
        <w:rPr>
          <w:sz w:val="24"/>
        </w:rPr>
        <w:t>4º. Adultos, a ser</w:t>
      </w:r>
      <w:r>
        <w:rPr>
          <w:sz w:val="24"/>
        </w:rPr>
        <w:t xml:space="preserve"> </w:t>
      </w:r>
      <w:r w:rsidRPr="00615770">
        <w:rPr>
          <w:sz w:val="24"/>
        </w:rPr>
        <w:t>realizada anualmente na primeira semana de abril, com o objetivo de promover ações de conscientização,palestras e eventos voltados para a erradicação do bullying entre adultos.</w:t>
      </w:r>
    </w:p>
    <w:p w14:paraId="289278B1" w14:textId="77777777" w:rsidR="00615770" w:rsidRDefault="00615770" w:rsidP="00615770">
      <w:pPr>
        <w:jc w:val="both"/>
        <w:rPr>
          <w:sz w:val="24"/>
        </w:rPr>
      </w:pPr>
    </w:p>
    <w:p w14:paraId="20D96E8D" w14:textId="7A8056E5" w:rsidR="00615770" w:rsidRPr="00615770" w:rsidRDefault="00615770" w:rsidP="00615770">
      <w:pPr>
        <w:jc w:val="both"/>
        <w:rPr>
          <w:sz w:val="24"/>
        </w:rPr>
      </w:pPr>
      <w:r w:rsidRPr="00615770">
        <w:rPr>
          <w:sz w:val="24"/>
        </w:rPr>
        <w:t>Art. 5º. - O Poder Executivo poderá firmar convênios e parcerias com empresas e organizações da</w:t>
      </w:r>
      <w:r>
        <w:rPr>
          <w:sz w:val="24"/>
        </w:rPr>
        <w:t xml:space="preserve"> </w:t>
      </w:r>
      <w:r w:rsidRPr="00615770">
        <w:rPr>
          <w:sz w:val="24"/>
        </w:rPr>
        <w:t>sociedade civil para a realização de estudos, pesquisas e ações que visem à implementação das medidas</w:t>
      </w:r>
      <w:r>
        <w:rPr>
          <w:sz w:val="24"/>
        </w:rPr>
        <w:t xml:space="preserve"> </w:t>
      </w:r>
      <w:r w:rsidRPr="00615770">
        <w:rPr>
          <w:sz w:val="24"/>
        </w:rPr>
        <w:t>previstas nesta lei.</w:t>
      </w:r>
    </w:p>
    <w:p w14:paraId="2DE30D42" w14:textId="77777777" w:rsidR="00615770" w:rsidRDefault="00615770" w:rsidP="00615770">
      <w:pPr>
        <w:jc w:val="both"/>
        <w:rPr>
          <w:sz w:val="24"/>
        </w:rPr>
      </w:pPr>
    </w:p>
    <w:p w14:paraId="15A31F10" w14:textId="487E3C7B" w:rsidR="00615770" w:rsidRPr="00615770" w:rsidRDefault="00615770" w:rsidP="00615770">
      <w:pPr>
        <w:jc w:val="both"/>
        <w:rPr>
          <w:sz w:val="24"/>
        </w:rPr>
      </w:pPr>
      <w:r w:rsidRPr="00615770">
        <w:rPr>
          <w:sz w:val="24"/>
        </w:rPr>
        <w:t>Art. 6º. - O descumprimento das disposições desta lei sujeitará os infratores às sanções administrativas,</w:t>
      </w:r>
      <w:r>
        <w:rPr>
          <w:sz w:val="24"/>
        </w:rPr>
        <w:t xml:space="preserve"> </w:t>
      </w:r>
      <w:r w:rsidRPr="00615770">
        <w:rPr>
          <w:sz w:val="24"/>
        </w:rPr>
        <w:t>podendo incluir advertência, multas e outras medidas cabíveis, conforme regulamentação do Poder</w:t>
      </w:r>
      <w:r>
        <w:rPr>
          <w:sz w:val="24"/>
        </w:rPr>
        <w:t xml:space="preserve"> </w:t>
      </w:r>
      <w:r w:rsidRPr="00615770">
        <w:rPr>
          <w:sz w:val="24"/>
        </w:rPr>
        <w:t>Executivo.</w:t>
      </w:r>
    </w:p>
    <w:p w14:paraId="63C64627" w14:textId="77777777" w:rsidR="00615770" w:rsidRDefault="00615770" w:rsidP="00615770">
      <w:pPr>
        <w:jc w:val="both"/>
        <w:rPr>
          <w:sz w:val="24"/>
        </w:rPr>
      </w:pPr>
    </w:p>
    <w:p w14:paraId="3A4308EA" w14:textId="7962F10C" w:rsidR="00615770" w:rsidRPr="00615770" w:rsidRDefault="00615770" w:rsidP="00615770">
      <w:pPr>
        <w:jc w:val="both"/>
        <w:rPr>
          <w:sz w:val="24"/>
        </w:rPr>
      </w:pPr>
      <w:r w:rsidRPr="00615770">
        <w:rPr>
          <w:sz w:val="24"/>
        </w:rPr>
        <w:t>Art. 7º. - As despesas decorrentes da execução desta Lei correrão por dotações próprias, suplementadas</w:t>
      </w:r>
      <w:r>
        <w:rPr>
          <w:sz w:val="24"/>
        </w:rPr>
        <w:t xml:space="preserve"> </w:t>
      </w:r>
      <w:r w:rsidRPr="00615770">
        <w:rPr>
          <w:sz w:val="24"/>
        </w:rPr>
        <w:t>se necessário.</w:t>
      </w:r>
    </w:p>
    <w:p w14:paraId="6850A8A7" w14:textId="77777777" w:rsidR="00615770" w:rsidRDefault="00615770" w:rsidP="00615770">
      <w:pPr>
        <w:jc w:val="both"/>
        <w:rPr>
          <w:sz w:val="24"/>
        </w:rPr>
      </w:pPr>
    </w:p>
    <w:p w14:paraId="36C79790" w14:textId="51C75D3C" w:rsidR="00615770" w:rsidRDefault="00615770" w:rsidP="00615770">
      <w:pPr>
        <w:jc w:val="both"/>
        <w:rPr>
          <w:sz w:val="24"/>
        </w:rPr>
      </w:pPr>
      <w:r w:rsidRPr="00615770">
        <w:rPr>
          <w:sz w:val="24"/>
        </w:rPr>
        <w:t>Art. 8º. - Esta Lei entra em vigor na data de sua publicação.</w:t>
      </w:r>
    </w:p>
    <w:p w14:paraId="4A163A4C" w14:textId="77777777" w:rsidR="00615770" w:rsidRDefault="00615770" w:rsidP="004C5544">
      <w:pPr>
        <w:jc w:val="both"/>
        <w:rPr>
          <w:sz w:val="24"/>
        </w:rPr>
      </w:pPr>
    </w:p>
    <w:p w14:paraId="42DE5902" w14:textId="1114127F" w:rsidR="004C5544" w:rsidRDefault="004C5544" w:rsidP="004C5544">
      <w:pPr>
        <w:jc w:val="both"/>
        <w:rPr>
          <w:sz w:val="24"/>
        </w:rPr>
      </w:pPr>
      <w:r>
        <w:rPr>
          <w:sz w:val="24"/>
        </w:rPr>
        <w:t xml:space="preserve">PLENÁRIO DEPUTADO ¨NAGIB HAICKEL¨ DO PALÁCIO ¨MANUEL BECKMAN, DE </w:t>
      </w:r>
      <w:r w:rsidR="006E3AEE">
        <w:rPr>
          <w:sz w:val="24"/>
        </w:rPr>
        <w:t xml:space="preserve">MARÇO </w:t>
      </w:r>
      <w:r>
        <w:rPr>
          <w:sz w:val="24"/>
        </w:rPr>
        <w:t>DE 2026.</w:t>
      </w:r>
    </w:p>
    <w:p w14:paraId="6ECCB6AC" w14:textId="2F895BE8" w:rsidR="004C5544" w:rsidRDefault="004C5544" w:rsidP="004C5544">
      <w:pPr>
        <w:jc w:val="center"/>
        <w:rPr>
          <w:b/>
          <w:sz w:val="12"/>
          <w:szCs w:val="24"/>
        </w:rPr>
      </w:pPr>
    </w:p>
    <w:p w14:paraId="212E24F7" w14:textId="77777777" w:rsidR="001D2B5F" w:rsidRPr="00EB0ECC" w:rsidRDefault="001D2B5F" w:rsidP="0089131A">
      <w:pPr>
        <w:pStyle w:val="SemEspaamento"/>
        <w:jc w:val="right"/>
        <w:rPr>
          <w:color w:val="000000" w:themeColor="text1"/>
          <w:sz w:val="12"/>
          <w:szCs w:val="12"/>
        </w:rPr>
      </w:pPr>
    </w:p>
    <w:p w14:paraId="0816F948" w14:textId="173ECDBA" w:rsidR="001D2B5F" w:rsidRPr="001D2B5F" w:rsidRDefault="00EB0ECC" w:rsidP="001D2B5F">
      <w:pPr>
        <w:pStyle w:val="SemEspaamento"/>
        <w:jc w:val="center"/>
        <w:rPr>
          <w:b/>
          <w:bCs/>
          <w:color w:val="000000" w:themeColor="text1"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487480832" behindDoc="0" locked="0" layoutInCell="1" allowOverlap="1" wp14:anchorId="14EA7342" wp14:editId="0FC175CD">
                <wp:simplePos x="0" y="0"/>
                <wp:positionH relativeFrom="margin">
                  <wp:posOffset>-415727</wp:posOffset>
                </wp:positionH>
                <wp:positionV relativeFrom="paragraph">
                  <wp:posOffset>558948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1F88FB" w14:textId="1D7E7A95" w:rsidR="00110AE8" w:rsidRDefault="00763F6A" w:rsidP="00110AE8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053710A2" wp14:editId="5BE445A7">
                                  <wp:extent cx="927140" cy="920918"/>
                                  <wp:effectExtent l="0" t="0" r="6350" b="0"/>
                                  <wp:docPr id="2008918060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="00110AE8"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74676207" wp14:editId="21FDF7EC">
                                  <wp:extent cx="1228357" cy="349885"/>
                                  <wp:effectExtent l="0" t="0" r="0" b="0"/>
                                  <wp:docPr id="966384262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4DC0A50" w14:textId="1F0D4B35" w:rsidR="00763F6A" w:rsidRPr="00763F6A" w:rsidRDefault="00763F6A" w:rsidP="00763F6A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2DFB5A28" w14:textId="77777777" w:rsidR="00763F6A" w:rsidRDefault="00763F6A" w:rsidP="00110A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EA7342" id="Retângulo 3" o:spid="_x0000_s1026" style="position:absolute;left:0;text-align:left;margin-left:-32.75pt;margin-top:44pt;width:216.85pt;height:94pt;z-index:487480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" filled="f" stroked="f" strokeweight="2pt">
                <v:textbox>
                  <w:txbxContent>
                    <w:p w14:paraId="1F1F88FB" w14:textId="1D7E7A95" w:rsidR="00110AE8" w:rsidRDefault="00763F6A" w:rsidP="00110AE8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053710A2" wp14:editId="5BE445A7">
                            <wp:extent cx="927140" cy="920918"/>
                            <wp:effectExtent l="0" t="0" r="6350" b="0"/>
                            <wp:docPr id="2008918060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="00110AE8" w:rsidRPr="00110AE8">
                        <w:rPr>
                          <w:noProof/>
                        </w:rPr>
                        <w:drawing>
                          <wp:inline distT="0" distB="0" distL="0" distR="0" wp14:anchorId="74676207" wp14:editId="21FDF7EC">
                            <wp:extent cx="1228357" cy="349885"/>
                            <wp:effectExtent l="0" t="0" r="0" b="0"/>
                            <wp:docPr id="966384262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4DC0A50" w14:textId="1F0D4B35" w:rsidR="00763F6A" w:rsidRPr="00763F6A" w:rsidRDefault="00763F6A" w:rsidP="00763F6A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2DFB5A28" w14:textId="77777777" w:rsidR="00763F6A" w:rsidRDefault="00763F6A" w:rsidP="00110AE8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490048" behindDoc="0" locked="0" layoutInCell="1" allowOverlap="1" wp14:anchorId="20C9FF7B" wp14:editId="5A55C632">
                <wp:simplePos x="0" y="0"/>
                <wp:positionH relativeFrom="column">
                  <wp:posOffset>809436</wp:posOffset>
                </wp:positionH>
                <wp:positionV relativeFrom="paragraph">
                  <wp:posOffset>900982</wp:posOffset>
                </wp:positionV>
                <wp:extent cx="1498600" cy="406400"/>
                <wp:effectExtent l="0" t="0" r="0" b="0"/>
                <wp:wrapNone/>
                <wp:docPr id="282938593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60F2562A" w14:textId="77777777" w:rsidR="00EB0ECC" w:rsidRDefault="00EB0ECC" w:rsidP="004C5544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14:paraId="1DCC23C3" w14:textId="4BE07D3F" w:rsidR="004C5544" w:rsidRPr="0003248E" w:rsidRDefault="004C5544" w:rsidP="004C5544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0C9FF7B" id="Retângulo 18" o:spid="_x0000_s1027" style="position:absolute;left:0;text-align:left;margin-left:63.75pt;margin-top:70.95pt;width:118pt;height:32pt;z-index:48749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" filled="f" stroked="f" strokeweight="2pt">
                <v:textbox>
                  <w:txbxContent>
                    <w:p w14:paraId="60F2562A" w14:textId="77777777" w:rsidR="00EB0ECC" w:rsidRDefault="00EB0ECC" w:rsidP="004C5544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</w:p>
                    <w:p w14:paraId="1DCC23C3" w14:textId="4BE07D3F" w:rsidR="004C5544" w:rsidRPr="0003248E" w:rsidRDefault="004C5544" w:rsidP="004C5544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noProof/>
          <w:color w:val="000000" w:themeColor="text1"/>
          <w:sz w:val="24"/>
          <w:szCs w:val="24"/>
        </w:rPr>
        <w:drawing>
          <wp:inline distT="0" distB="0" distL="0" distR="0" wp14:anchorId="13EB49BF" wp14:editId="1002D671">
            <wp:extent cx="3072765" cy="1213485"/>
            <wp:effectExtent l="0" t="0" r="0" b="5715"/>
            <wp:docPr id="1442132346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0C68C4" w14:textId="77777777" w:rsidR="001D2B5F" w:rsidRDefault="001D2B5F" w:rsidP="001D2B5F">
      <w:pPr>
        <w:pStyle w:val="SemEspaamento"/>
        <w:jc w:val="center"/>
        <w:rPr>
          <w:color w:val="000000" w:themeColor="text1"/>
          <w:sz w:val="24"/>
          <w:szCs w:val="24"/>
        </w:rPr>
      </w:pPr>
    </w:p>
    <w:p w14:paraId="6A52A0D3" w14:textId="77777777" w:rsidR="001D2B5F" w:rsidRDefault="001D2B5F" w:rsidP="001D2B5F">
      <w:pPr>
        <w:pStyle w:val="SemEspaamento"/>
        <w:jc w:val="center"/>
        <w:rPr>
          <w:color w:val="000000" w:themeColor="text1"/>
          <w:sz w:val="24"/>
          <w:szCs w:val="24"/>
        </w:rPr>
      </w:pPr>
    </w:p>
    <w:p w14:paraId="4E56AF84" w14:textId="77777777" w:rsidR="00615770" w:rsidRDefault="00615770" w:rsidP="004C5544">
      <w:pPr>
        <w:jc w:val="center"/>
        <w:rPr>
          <w:b/>
          <w:sz w:val="24"/>
          <w:szCs w:val="24"/>
        </w:rPr>
      </w:pPr>
    </w:p>
    <w:p w14:paraId="608A1D47" w14:textId="77777777" w:rsidR="00615770" w:rsidRDefault="00615770" w:rsidP="004C5544">
      <w:pPr>
        <w:jc w:val="center"/>
        <w:rPr>
          <w:b/>
          <w:sz w:val="24"/>
          <w:szCs w:val="24"/>
        </w:rPr>
      </w:pPr>
    </w:p>
    <w:p w14:paraId="5945A1CB" w14:textId="77777777" w:rsidR="00615770" w:rsidRDefault="00615770" w:rsidP="004C5544">
      <w:pPr>
        <w:jc w:val="center"/>
        <w:rPr>
          <w:b/>
          <w:sz w:val="24"/>
          <w:szCs w:val="24"/>
        </w:rPr>
      </w:pPr>
    </w:p>
    <w:p w14:paraId="0764E65B" w14:textId="77777777" w:rsidR="00615770" w:rsidRDefault="00615770" w:rsidP="004C5544">
      <w:pPr>
        <w:jc w:val="center"/>
        <w:rPr>
          <w:b/>
          <w:sz w:val="24"/>
          <w:szCs w:val="24"/>
        </w:rPr>
      </w:pPr>
    </w:p>
    <w:p w14:paraId="3FF94A69" w14:textId="77777777" w:rsidR="00615770" w:rsidRDefault="00615770" w:rsidP="004C5544">
      <w:pPr>
        <w:jc w:val="center"/>
        <w:rPr>
          <w:b/>
          <w:sz w:val="24"/>
          <w:szCs w:val="24"/>
        </w:rPr>
      </w:pPr>
    </w:p>
    <w:p w14:paraId="2F5A8CDC" w14:textId="77777777" w:rsidR="00615770" w:rsidRDefault="00615770" w:rsidP="004C5544">
      <w:pPr>
        <w:jc w:val="center"/>
        <w:rPr>
          <w:b/>
          <w:sz w:val="24"/>
          <w:szCs w:val="24"/>
        </w:rPr>
      </w:pPr>
    </w:p>
    <w:p w14:paraId="3EA898CB" w14:textId="77777777" w:rsidR="00615770" w:rsidRDefault="00615770" w:rsidP="004C5544">
      <w:pPr>
        <w:jc w:val="center"/>
        <w:rPr>
          <w:b/>
          <w:sz w:val="24"/>
          <w:szCs w:val="24"/>
        </w:rPr>
      </w:pPr>
    </w:p>
    <w:p w14:paraId="7A1AE4DE" w14:textId="77777777" w:rsidR="00615770" w:rsidRDefault="00615770" w:rsidP="004C5544">
      <w:pPr>
        <w:jc w:val="center"/>
        <w:rPr>
          <w:b/>
          <w:sz w:val="24"/>
          <w:szCs w:val="24"/>
        </w:rPr>
      </w:pPr>
    </w:p>
    <w:p w14:paraId="2B605928" w14:textId="77777777" w:rsidR="00615770" w:rsidRDefault="00615770" w:rsidP="004C5544">
      <w:pPr>
        <w:jc w:val="center"/>
        <w:rPr>
          <w:b/>
          <w:sz w:val="24"/>
          <w:szCs w:val="24"/>
        </w:rPr>
      </w:pPr>
    </w:p>
    <w:p w14:paraId="500E98D8" w14:textId="77777777" w:rsidR="00615770" w:rsidRDefault="00615770" w:rsidP="004C5544">
      <w:pPr>
        <w:jc w:val="center"/>
        <w:rPr>
          <w:b/>
          <w:sz w:val="24"/>
          <w:szCs w:val="24"/>
        </w:rPr>
      </w:pPr>
    </w:p>
    <w:p w14:paraId="07ADE79D" w14:textId="2A491099" w:rsidR="004C5544" w:rsidRDefault="004C5544" w:rsidP="004C5544">
      <w:pPr>
        <w:jc w:val="center"/>
        <w:rPr>
          <w:b/>
          <w:sz w:val="24"/>
          <w:szCs w:val="24"/>
        </w:rPr>
      </w:pPr>
      <w:r w:rsidRPr="00C8151B">
        <w:rPr>
          <w:b/>
          <w:sz w:val="24"/>
          <w:szCs w:val="24"/>
        </w:rPr>
        <w:lastRenderedPageBreak/>
        <w:t>JUSTIFICATIVA</w:t>
      </w:r>
    </w:p>
    <w:p w14:paraId="15CCE664" w14:textId="0EB50C26" w:rsidR="00CA1604" w:rsidRDefault="00CA1604" w:rsidP="00CA1604">
      <w:pPr>
        <w:spacing w:before="159"/>
        <w:ind w:right="11"/>
        <w:rPr>
          <w:rFonts w:eastAsiaTheme="minorHAnsi"/>
          <w:sz w:val="24"/>
          <w:szCs w:val="24"/>
          <w:lang w:val="pt-BR"/>
        </w:rPr>
      </w:pPr>
      <w:r w:rsidRPr="00CA1604">
        <w:rPr>
          <w:rFonts w:eastAsiaTheme="minorHAnsi"/>
          <w:sz w:val="24"/>
          <w:szCs w:val="24"/>
          <w:lang w:val="pt-BR"/>
        </w:rPr>
        <w:t xml:space="preserve">Senhores (as) Deputados (as), </w:t>
      </w:r>
    </w:p>
    <w:p w14:paraId="76A078D2" w14:textId="77777777" w:rsidR="004C5544" w:rsidRDefault="004C5544" w:rsidP="004C5544">
      <w:pPr>
        <w:rPr>
          <w:b/>
          <w:sz w:val="24"/>
          <w:szCs w:val="24"/>
        </w:rPr>
      </w:pPr>
    </w:p>
    <w:p w14:paraId="3A45DC17" w14:textId="38E096B6" w:rsidR="00615770" w:rsidRPr="00615770" w:rsidRDefault="00615770" w:rsidP="00615770">
      <w:pPr>
        <w:spacing w:line="360" w:lineRule="auto"/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615770">
        <w:rPr>
          <w:rFonts w:eastAsiaTheme="minorHAnsi"/>
          <w:color w:val="000000"/>
          <w:sz w:val="24"/>
          <w:szCs w:val="24"/>
          <w:lang w:val="pt-BR"/>
        </w:rPr>
        <w:t>A presente propositura fundamenta-se na necessidade de assegurar um ambiente de convivência saudável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615770">
        <w:rPr>
          <w:rFonts w:eastAsiaTheme="minorHAnsi"/>
          <w:color w:val="000000"/>
          <w:sz w:val="24"/>
          <w:szCs w:val="24"/>
          <w:lang w:val="pt-BR"/>
        </w:rPr>
        <w:t>e respeitoso em diversos contextos sociais e profissionais. Embora o bullying seja frequentemente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615770">
        <w:rPr>
          <w:rFonts w:eastAsiaTheme="minorHAnsi"/>
          <w:color w:val="000000"/>
          <w:sz w:val="24"/>
          <w:szCs w:val="24"/>
          <w:lang w:val="pt-BR"/>
        </w:rPr>
        <w:t>associado a crianças e adolescentes, a prática entre adultos é uma realidade amplamente documentada e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615770">
        <w:rPr>
          <w:rFonts w:eastAsiaTheme="minorHAnsi"/>
          <w:color w:val="000000"/>
          <w:sz w:val="24"/>
          <w:szCs w:val="24"/>
          <w:lang w:val="pt-BR"/>
        </w:rPr>
        <w:t>que gera impactos profundos na saúde mental, nas relações interpessoais e no desempenho profissional.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615770">
        <w:rPr>
          <w:rFonts w:eastAsiaTheme="minorHAnsi"/>
          <w:color w:val="000000"/>
          <w:sz w:val="24"/>
          <w:szCs w:val="24"/>
          <w:lang w:val="pt-BR"/>
        </w:rPr>
        <w:t>O bullying entre adultos manifesta-se em comportamentos agressivos, repetitivos e intencionais, que</w:t>
      </w:r>
    </w:p>
    <w:p w14:paraId="6DF84B3D" w14:textId="54949069" w:rsidR="00615770" w:rsidRPr="00615770" w:rsidRDefault="00615770" w:rsidP="00615770">
      <w:pPr>
        <w:spacing w:line="360" w:lineRule="auto"/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615770">
        <w:rPr>
          <w:rFonts w:eastAsiaTheme="minorHAnsi"/>
          <w:color w:val="000000"/>
          <w:sz w:val="24"/>
          <w:szCs w:val="24"/>
          <w:lang w:val="pt-BR"/>
        </w:rPr>
        <w:t>causam constrangimento, humilhação, intimidação ou sofrimento psicológico, afetando diretamente a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615770">
        <w:rPr>
          <w:rFonts w:eastAsiaTheme="minorHAnsi"/>
          <w:color w:val="000000"/>
          <w:sz w:val="24"/>
          <w:szCs w:val="24"/>
          <w:lang w:val="pt-BR"/>
        </w:rPr>
        <w:t>dignidade e o bem-estar das vítimas. Esses atos ocorrem com frequência em ambientes de trabalho,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615770">
        <w:rPr>
          <w:rFonts w:eastAsiaTheme="minorHAnsi"/>
          <w:color w:val="000000"/>
          <w:sz w:val="24"/>
          <w:szCs w:val="24"/>
          <w:lang w:val="pt-BR"/>
        </w:rPr>
        <w:t>espaços públicos e instituições, criando um ambiente hostil que pode gerar sérias consequências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615770">
        <w:rPr>
          <w:rFonts w:eastAsiaTheme="minorHAnsi"/>
          <w:color w:val="000000"/>
          <w:sz w:val="24"/>
          <w:szCs w:val="24"/>
          <w:lang w:val="pt-BR"/>
        </w:rPr>
        <w:t>emocionais e físicas, além de prejudicar a produtividade e a coesão social.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615770">
        <w:rPr>
          <w:rFonts w:eastAsiaTheme="minorHAnsi"/>
          <w:color w:val="000000"/>
          <w:sz w:val="24"/>
          <w:szCs w:val="24"/>
          <w:lang w:val="pt-BR"/>
        </w:rPr>
        <w:t>O projeto de Lei visa promover uma mudança cultural, incentivando o respeito, a diversidade e a inclusão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615770">
        <w:rPr>
          <w:rFonts w:eastAsiaTheme="minorHAnsi"/>
          <w:color w:val="000000"/>
          <w:sz w:val="24"/>
          <w:szCs w:val="24"/>
          <w:lang w:val="pt-BR"/>
        </w:rPr>
        <w:t>em todos os setores da sociedade, além de reduzir os índices de absenteísmo, esgotamento psicológico e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615770">
        <w:rPr>
          <w:rFonts w:eastAsiaTheme="minorHAnsi"/>
          <w:color w:val="000000"/>
          <w:sz w:val="24"/>
          <w:szCs w:val="24"/>
          <w:lang w:val="pt-BR"/>
        </w:rPr>
        <w:t>rotatividade no ambiente de trabalho, muitas vezes motivados por situações de bullying.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615770">
        <w:rPr>
          <w:rFonts w:eastAsiaTheme="minorHAnsi"/>
          <w:color w:val="000000"/>
          <w:sz w:val="24"/>
          <w:szCs w:val="24"/>
          <w:lang w:val="pt-BR"/>
        </w:rPr>
        <w:t>Dessa forma, o combate efetivo ao bullying entre adultos exige não apenas a implementação de políticas</w:t>
      </w:r>
    </w:p>
    <w:p w14:paraId="01F8B3F6" w14:textId="5331E2D6" w:rsidR="00615770" w:rsidRPr="00615770" w:rsidRDefault="00615770" w:rsidP="00615770">
      <w:pPr>
        <w:spacing w:line="360" w:lineRule="auto"/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615770">
        <w:rPr>
          <w:rFonts w:eastAsiaTheme="minorHAnsi"/>
          <w:color w:val="000000"/>
          <w:sz w:val="24"/>
          <w:szCs w:val="24"/>
          <w:lang w:val="pt-BR"/>
        </w:rPr>
        <w:t>de conscientização e capacitação, mas também a criação de canais seguros de denúncia, suporte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615770">
        <w:rPr>
          <w:rFonts w:eastAsiaTheme="minorHAnsi"/>
          <w:color w:val="000000"/>
          <w:sz w:val="24"/>
          <w:szCs w:val="24"/>
          <w:lang w:val="pt-BR"/>
        </w:rPr>
        <w:t>psicológico e uma abordagem educativa em relação ao comportamento ético e respeitoso.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615770">
        <w:rPr>
          <w:rFonts w:eastAsiaTheme="minorHAnsi"/>
          <w:color w:val="000000"/>
          <w:sz w:val="24"/>
          <w:szCs w:val="24"/>
          <w:lang w:val="pt-BR"/>
        </w:rPr>
        <w:t>É fundamental que o Estado e suas instituições atuem de forma preventiva e educativa, incentivando a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615770">
        <w:rPr>
          <w:rFonts w:eastAsiaTheme="minorHAnsi"/>
          <w:color w:val="000000"/>
          <w:sz w:val="24"/>
          <w:szCs w:val="24"/>
          <w:lang w:val="pt-BR"/>
        </w:rPr>
        <w:t>promoção de campanhas de conscientização sobre os impactos negativos do bullying entre adultos. A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615770">
        <w:rPr>
          <w:rFonts w:eastAsiaTheme="minorHAnsi"/>
          <w:color w:val="000000"/>
          <w:sz w:val="24"/>
          <w:szCs w:val="24"/>
          <w:lang w:val="pt-BR"/>
        </w:rPr>
        <w:t>criação de canais de denúncia confidenciais e acessíveis é uma medida essencial para que as vítimas se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615770">
        <w:rPr>
          <w:rFonts w:eastAsiaTheme="minorHAnsi"/>
          <w:color w:val="000000"/>
          <w:sz w:val="24"/>
          <w:szCs w:val="24"/>
          <w:lang w:val="pt-BR"/>
        </w:rPr>
        <w:t>sintam seguras ao relatar casos de bullying, permitindo uma resposta mais célere e efetiva.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615770">
        <w:rPr>
          <w:rFonts w:eastAsiaTheme="minorHAnsi"/>
          <w:color w:val="000000"/>
          <w:sz w:val="24"/>
          <w:szCs w:val="24"/>
          <w:lang w:val="pt-BR"/>
        </w:rPr>
        <w:t>Com essa proposta, espera-se construir uma base sólida de respeito e apoio mútuo, onde o bullying entre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615770">
        <w:rPr>
          <w:rFonts w:eastAsiaTheme="minorHAnsi"/>
          <w:color w:val="000000"/>
          <w:sz w:val="24"/>
          <w:szCs w:val="24"/>
          <w:lang w:val="pt-BR"/>
        </w:rPr>
        <w:t>adultos seja reconhecido, prevenido e enfrentado de forma efetiva e responsável, contribuindo para o</w:t>
      </w:r>
    </w:p>
    <w:p w14:paraId="2B50EA9A" w14:textId="67EB075A" w:rsidR="0089131A" w:rsidRPr="00BE1471" w:rsidRDefault="00615770" w:rsidP="00615770">
      <w:pPr>
        <w:spacing w:line="360" w:lineRule="auto"/>
        <w:jc w:val="both"/>
        <w:rPr>
          <w:sz w:val="24"/>
          <w:szCs w:val="24"/>
        </w:rPr>
      </w:pPr>
      <w:r w:rsidRPr="00615770">
        <w:rPr>
          <w:rFonts w:eastAsiaTheme="minorHAnsi"/>
          <w:color w:val="000000"/>
          <w:sz w:val="24"/>
          <w:szCs w:val="24"/>
          <w:lang w:val="pt-BR"/>
        </w:rPr>
        <w:t>bem-estar individual e coletivo da população. Expostas as razões, peço o apoio dos nobres pares para a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615770">
        <w:rPr>
          <w:rFonts w:eastAsiaTheme="minorHAnsi"/>
          <w:color w:val="000000"/>
          <w:sz w:val="24"/>
          <w:szCs w:val="24"/>
          <w:lang w:val="pt-BR"/>
        </w:rPr>
        <w:t xml:space="preserve">aprovação da presente </w:t>
      </w:r>
      <w:proofErr w:type="gramStart"/>
      <w:r w:rsidRPr="00615770">
        <w:rPr>
          <w:rFonts w:eastAsiaTheme="minorHAnsi"/>
          <w:color w:val="000000"/>
          <w:sz w:val="24"/>
          <w:szCs w:val="24"/>
          <w:lang w:val="pt-BR"/>
        </w:rPr>
        <w:t>propositura.</w:t>
      </w:r>
      <w:r w:rsidR="001C65D7" w:rsidRPr="001C65D7">
        <w:rPr>
          <w:rFonts w:eastAsiaTheme="minorHAnsi"/>
          <w:color w:val="000000"/>
          <w:sz w:val="24"/>
          <w:szCs w:val="24"/>
          <w:lang w:val="pt-BR"/>
        </w:rPr>
        <w:t>.</w:t>
      </w:r>
      <w:proofErr w:type="gramEnd"/>
      <w:r w:rsidR="0040316D" w:rsidRPr="00BE1471">
        <w:rPr>
          <w:sz w:val="24"/>
          <w:szCs w:val="24"/>
        </w:rPr>
        <w:t xml:space="preserve"> Diante</w:t>
      </w:r>
      <w:r w:rsidR="0089131A" w:rsidRPr="00BE1471">
        <w:rPr>
          <w:sz w:val="24"/>
          <w:szCs w:val="24"/>
        </w:rPr>
        <w:t xml:space="preserve"> de todo o exposto, essas são as razões, de relevante interesse social, que justificam a proposição do presente </w:t>
      </w:r>
      <w:r w:rsidR="0089131A" w:rsidRPr="00BE1471">
        <w:rPr>
          <w:sz w:val="24"/>
          <w:szCs w:val="24"/>
        </w:rPr>
        <w:lastRenderedPageBreak/>
        <w:t>Projeto de Lei em favor da população maranhense, que ora submeto à elevada apreciação dos Excelentíssimos e nobres Membros desta Egrégia Casa Legislativa.</w:t>
      </w:r>
    </w:p>
    <w:p w14:paraId="0E818AD6" w14:textId="77777777" w:rsidR="001D2B5F" w:rsidRDefault="001D2B5F" w:rsidP="0089131A">
      <w:pPr>
        <w:jc w:val="center"/>
        <w:rPr>
          <w:b/>
          <w:sz w:val="24"/>
          <w:szCs w:val="24"/>
        </w:rPr>
      </w:pPr>
    </w:p>
    <w:p w14:paraId="1C959C5D" w14:textId="77777777" w:rsidR="001D2B5F" w:rsidRDefault="001D2B5F" w:rsidP="0089131A">
      <w:pPr>
        <w:jc w:val="center"/>
        <w:rPr>
          <w:b/>
          <w:sz w:val="24"/>
          <w:szCs w:val="24"/>
        </w:rPr>
      </w:pPr>
    </w:p>
    <w:p w14:paraId="324BC6FF" w14:textId="77777777" w:rsidR="001D2B5F" w:rsidRDefault="001D2B5F" w:rsidP="0089131A">
      <w:pPr>
        <w:jc w:val="center"/>
        <w:rPr>
          <w:b/>
          <w:sz w:val="24"/>
          <w:szCs w:val="24"/>
        </w:rPr>
      </w:pPr>
    </w:p>
    <w:p w14:paraId="76B65D55" w14:textId="329C53E8" w:rsidR="004C5544" w:rsidRDefault="0089131A" w:rsidP="0089131A">
      <w:pPr>
        <w:jc w:val="center"/>
        <w:rPr>
          <w:b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487486976" behindDoc="0" locked="0" layoutInCell="1" allowOverlap="1" wp14:anchorId="1245E11B" wp14:editId="54086600">
                <wp:simplePos x="0" y="0"/>
                <wp:positionH relativeFrom="margin">
                  <wp:posOffset>-296215</wp:posOffset>
                </wp:positionH>
                <wp:positionV relativeFrom="paragraph">
                  <wp:posOffset>850697</wp:posOffset>
                </wp:positionV>
                <wp:extent cx="2753957" cy="1193896"/>
                <wp:effectExtent l="0" t="0" r="0" b="0"/>
                <wp:wrapNone/>
                <wp:docPr id="1381279202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4F450C28" w14:textId="77777777" w:rsidR="004C5544" w:rsidRDefault="004C5544" w:rsidP="004C5544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58113092" wp14:editId="26813153">
                                  <wp:extent cx="927140" cy="920918"/>
                                  <wp:effectExtent l="0" t="0" r="6350" b="0"/>
                                  <wp:docPr id="69077857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454E004A" wp14:editId="5C6DE721">
                                  <wp:extent cx="1228357" cy="349885"/>
                                  <wp:effectExtent l="0" t="0" r="0" b="0"/>
                                  <wp:docPr id="892077683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F03CEA" w14:textId="77777777" w:rsidR="004C5544" w:rsidRPr="00763F6A" w:rsidRDefault="004C5544" w:rsidP="004C554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695DA370" w14:textId="77777777" w:rsidR="004C5544" w:rsidRDefault="004C5544" w:rsidP="004C554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45E11B" id="_x0000_s1028" style="position:absolute;left:0;text-align:left;margin-left:-23.3pt;margin-top:67pt;width:216.85pt;height:94pt;z-index:48748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" filled="f" stroked="f" strokeweight="2pt">
                <v:textbox>
                  <w:txbxContent>
                    <w:p w14:paraId="4F450C28" w14:textId="77777777" w:rsidR="004C5544" w:rsidRDefault="004C5544" w:rsidP="004C5544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58113092" wp14:editId="26813153">
                            <wp:extent cx="927140" cy="920918"/>
                            <wp:effectExtent l="0" t="0" r="6350" b="0"/>
                            <wp:docPr id="69077857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454E004A" wp14:editId="5C6DE721">
                            <wp:extent cx="1228357" cy="349885"/>
                            <wp:effectExtent l="0" t="0" r="0" b="0"/>
                            <wp:docPr id="892077683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F03CEA" w14:textId="77777777" w:rsidR="004C5544" w:rsidRPr="00763F6A" w:rsidRDefault="004C5544" w:rsidP="004C554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695DA370" w14:textId="77777777" w:rsidR="004C5544" w:rsidRDefault="004C5544" w:rsidP="004C5544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01204B" w14:textId="7A57BA1C" w:rsidR="00EB0ECC" w:rsidRPr="001D2B5F" w:rsidRDefault="00EB0ECC" w:rsidP="00EB0ECC">
      <w:pPr>
        <w:jc w:val="center"/>
        <w:rPr>
          <w:color w:val="000000" w:themeColor="text1"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488000" behindDoc="0" locked="0" layoutInCell="1" allowOverlap="1" wp14:anchorId="3D229B71" wp14:editId="75524F98">
                <wp:simplePos x="0" y="0"/>
                <wp:positionH relativeFrom="column">
                  <wp:posOffset>873504</wp:posOffset>
                </wp:positionH>
                <wp:positionV relativeFrom="paragraph">
                  <wp:posOffset>1043849</wp:posOffset>
                </wp:positionV>
                <wp:extent cx="1498600" cy="406400"/>
                <wp:effectExtent l="0" t="0" r="0" b="0"/>
                <wp:wrapNone/>
                <wp:docPr id="913278704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7F48CB6E" w14:textId="77777777" w:rsidR="004C5544" w:rsidRPr="0003248E" w:rsidRDefault="004C5544" w:rsidP="004C5544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D229B71" id="_x0000_s1029" style="position:absolute;left:0;text-align:left;margin-left:68.8pt;margin-top:82.2pt;width:118pt;height:32pt;z-index:48748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" filled="f" stroked="f" strokeweight="2pt">
                <v:textbox>
                  <w:txbxContent>
                    <w:p w14:paraId="7F48CB6E" w14:textId="77777777" w:rsidR="004C5544" w:rsidRPr="0003248E" w:rsidRDefault="004C5544" w:rsidP="004C5544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noProof/>
          <w:color w:val="000000" w:themeColor="text1"/>
          <w:sz w:val="24"/>
          <w:szCs w:val="24"/>
        </w:rPr>
        <w:drawing>
          <wp:inline distT="0" distB="0" distL="0" distR="0" wp14:anchorId="2C1621F5" wp14:editId="6D14C40E">
            <wp:extent cx="3072765" cy="1213485"/>
            <wp:effectExtent l="0" t="0" r="0" b="5715"/>
            <wp:docPr id="573285975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D2B5F">
        <w:rPr>
          <w:color w:val="000000" w:themeColor="text1"/>
          <w:sz w:val="24"/>
          <w:szCs w:val="24"/>
        </w:rPr>
        <w:t xml:space="preserve"> </w:t>
      </w:r>
    </w:p>
    <w:p w14:paraId="44AA5523" w14:textId="435A4D63" w:rsidR="006F5F50" w:rsidRPr="006B2BBA" w:rsidRDefault="006F5F50" w:rsidP="00EB0ECC">
      <w:pPr>
        <w:jc w:val="center"/>
        <w:rPr>
          <w:rFonts w:eastAsia="Arial MT"/>
          <w:b/>
          <w:bCs/>
          <w:sz w:val="24"/>
          <w:szCs w:val="24"/>
        </w:rPr>
      </w:pPr>
    </w:p>
    <w:sectPr w:rsidR="006F5F50" w:rsidRPr="006B2BBA" w:rsidSect="008B4D3E">
      <w:headerReference w:type="default" r:id="rId12"/>
      <w:footerReference w:type="default" r:id="rId13"/>
      <w:pgSz w:w="11910" w:h="16840"/>
      <w:pgMar w:top="2860" w:right="995" w:bottom="1640" w:left="1418" w:header="284" w:footer="14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1B098" w14:textId="77777777" w:rsidR="00926F6C" w:rsidRDefault="00926F6C">
      <w:r>
        <w:separator/>
      </w:r>
    </w:p>
  </w:endnote>
  <w:endnote w:type="continuationSeparator" w:id="0">
    <w:p w14:paraId="5F7B692B" w14:textId="77777777" w:rsidR="00926F6C" w:rsidRDefault="00926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9E0CF" w14:textId="77777777" w:rsidR="00F31213" w:rsidRDefault="00CD18F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63424" behindDoc="1" locked="0" layoutInCell="1" allowOverlap="1" wp14:anchorId="176BB040" wp14:editId="19554E23">
              <wp:simplePos x="0" y="0"/>
              <wp:positionH relativeFrom="page">
                <wp:posOffset>866830</wp:posOffset>
              </wp:positionH>
              <wp:positionV relativeFrom="page">
                <wp:posOffset>9635556</wp:posOffset>
              </wp:positionV>
              <wp:extent cx="5962099" cy="803404"/>
              <wp:effectExtent l="0" t="0" r="635" b="15875"/>
              <wp:wrapNone/>
              <wp:docPr id="2" name="docshape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62099" cy="80340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0DBB4E" w14:textId="77777777" w:rsidR="008C7C39" w:rsidRDefault="005F3EB1" w:rsidP="00E858C3">
                          <w:pPr>
                            <w:spacing w:before="13"/>
                            <w:ind w:right="18" w:firstLine="19"/>
                            <w:jc w:val="center"/>
                            <w:rPr>
                              <w:spacing w:val="-3"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Palácio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Manuel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Beckman.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s⁄n,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Bairro: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Calhau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▪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</w:p>
                        <w:p w14:paraId="65D792A6" w14:textId="77777777" w:rsidR="00E858C3" w:rsidRDefault="005F3EB1" w:rsidP="00E858C3">
                          <w:pPr>
                            <w:spacing w:before="13"/>
                            <w:ind w:right="18" w:firstLine="19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CEP: 65.071-750 ▪ São Luís/MA Telefone: (98) 3269.3439 ▪ </w:t>
                          </w:r>
                        </w:p>
                        <w:p w14:paraId="1A21D920" w14:textId="77777777" w:rsidR="00F31213" w:rsidRDefault="005F3EB1" w:rsidP="00E858C3">
                          <w:pPr>
                            <w:spacing w:before="13"/>
                            <w:ind w:right="18" w:firstLine="19"/>
                            <w:jc w:val="center"/>
                            <w:rPr>
                              <w:rStyle w:val="Hyperlink"/>
                              <w:color w:val="000000" w:themeColor="text1"/>
                              <w:sz w:val="20"/>
                              <w:u w:val="none"/>
                            </w:rPr>
                          </w:pPr>
                          <w:r w:rsidRPr="00E858C3">
                            <w:rPr>
                              <w:color w:val="000000" w:themeColor="text1"/>
                              <w:sz w:val="20"/>
                            </w:rPr>
                            <w:t>E-mail:</w:t>
                          </w:r>
                          <w:r w:rsidR="00E858C3" w:rsidRPr="00E858C3">
                            <w:rPr>
                              <w:color w:val="000000" w:themeColor="text1"/>
                              <w:sz w:val="20"/>
                            </w:rPr>
                            <w:t xml:space="preserve"> claudiocunhaedopovo</w:t>
                          </w:r>
                          <w:hyperlink r:id="rId1" w:history="1">
                            <w:r w:rsidR="00E858C3" w:rsidRPr="00E858C3">
                              <w:rPr>
                                <w:rStyle w:val="Hyperlink"/>
                                <w:color w:val="000000" w:themeColor="text1"/>
                                <w:sz w:val="20"/>
                                <w:u w:val="none"/>
                              </w:rPr>
                              <w:t>@gmail.com</w:t>
                            </w:r>
                          </w:hyperlink>
                          <w:r w:rsidRPr="00E858C3">
                            <w:rPr>
                              <w:color w:val="000000" w:themeColor="text1"/>
                              <w:sz w:val="20"/>
                            </w:rPr>
                            <w:t xml:space="preserve"> </w:t>
                          </w:r>
                          <w:hyperlink r:id="rId2" w:history="1">
                            <w:r w:rsidR="00E858C3" w:rsidRPr="00E858C3">
                              <w:rPr>
                                <w:rStyle w:val="Hyperlink"/>
                                <w:color w:val="000000" w:themeColor="text1"/>
                                <w:sz w:val="20"/>
                                <w:u w:val="none"/>
                              </w:rPr>
                              <w:t>/ claudiocunha43@hotmail.com</w:t>
                            </w:r>
                          </w:hyperlink>
                        </w:p>
                        <w:p w14:paraId="1F936CE8" w14:textId="77777777" w:rsidR="008C7C39" w:rsidRPr="00E858C3" w:rsidRDefault="008C7C39" w:rsidP="008C7C39">
                          <w:pPr>
                            <w:spacing w:before="13"/>
                            <w:ind w:right="18" w:firstLine="19"/>
                            <w:jc w:val="right"/>
                            <w:rPr>
                              <w:color w:val="000000" w:themeColor="text1"/>
                              <w:sz w:val="20"/>
                            </w:rPr>
                          </w:pPr>
                          <w:r w:rsidRPr="008C7C39">
                            <w:rPr>
                              <w:noProof/>
                            </w:rPr>
                            <w:drawing>
                              <wp:inline distT="0" distB="0" distL="0" distR="0" wp14:anchorId="5ADBE339" wp14:editId="40A8E510">
                                <wp:extent cx="566553" cy="263947"/>
                                <wp:effectExtent l="0" t="0" r="5080" b="3175"/>
                                <wp:docPr id="18" name="Imagem 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90864" cy="27527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6BB040" id="_x0000_t202" coordsize="21600,21600" o:spt="202" path="m,l,21600r21600,l21600,xe">
              <v:stroke joinstyle="miter"/>
              <v:path gradientshapeok="t" o:connecttype="rect"/>
            </v:shapetype>
            <v:shape id="docshape12" o:spid="_x0000_s1032" type="#_x0000_t202" style="position:absolute;margin-left:68.25pt;margin-top:758.7pt;width:469.45pt;height:63.25pt;z-index:-1585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" filled="f" stroked="f">
              <v:textbox inset="0,0,0,0">
                <w:txbxContent>
                  <w:p w14:paraId="6C0DBB4E" w14:textId="77777777" w:rsidR="008C7C39" w:rsidRDefault="005F3EB1" w:rsidP="00E858C3">
                    <w:pPr>
                      <w:spacing w:before="13"/>
                      <w:ind w:right="18" w:firstLine="19"/>
                      <w:jc w:val="center"/>
                      <w:rPr>
                        <w:spacing w:val="-3"/>
                        <w:sz w:val="20"/>
                      </w:rPr>
                    </w:pPr>
                    <w:r>
                      <w:rPr>
                        <w:sz w:val="20"/>
                      </w:rPr>
                      <w:t>Palácio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Manuel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Beckman.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s⁄n,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Bairro: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Calhau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▪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</w:p>
                  <w:p w14:paraId="65D792A6" w14:textId="77777777" w:rsidR="00E858C3" w:rsidRDefault="005F3EB1" w:rsidP="00E858C3">
                    <w:pPr>
                      <w:spacing w:before="13"/>
                      <w:ind w:right="18" w:firstLine="19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CEP: 65.071-750 ▪ São Luís/MA Telefone: (98) 3269.3439 ▪ </w:t>
                    </w:r>
                  </w:p>
                  <w:p w14:paraId="1A21D920" w14:textId="77777777" w:rsidR="00F31213" w:rsidRDefault="005F3EB1" w:rsidP="00E858C3">
                    <w:pPr>
                      <w:spacing w:before="13"/>
                      <w:ind w:right="18" w:firstLine="19"/>
                      <w:jc w:val="center"/>
                      <w:rPr>
                        <w:rStyle w:val="Hyperlink"/>
                        <w:color w:val="000000" w:themeColor="text1"/>
                        <w:sz w:val="20"/>
                        <w:u w:val="none"/>
                      </w:rPr>
                    </w:pPr>
                    <w:r w:rsidRPr="00E858C3">
                      <w:rPr>
                        <w:color w:val="000000" w:themeColor="text1"/>
                        <w:sz w:val="20"/>
                      </w:rPr>
                      <w:t>E-mail:</w:t>
                    </w:r>
                    <w:r w:rsidR="00E858C3" w:rsidRPr="00E858C3">
                      <w:rPr>
                        <w:color w:val="000000" w:themeColor="text1"/>
                        <w:sz w:val="20"/>
                      </w:rPr>
                      <w:t xml:space="preserve"> claudiocunhaedopovo</w:t>
                    </w:r>
                    <w:hyperlink r:id="rId4" w:history="1">
                      <w:r w:rsidR="00E858C3" w:rsidRPr="00E858C3">
                        <w:rPr>
                          <w:rStyle w:val="Hyperlink"/>
                          <w:color w:val="000000" w:themeColor="text1"/>
                          <w:sz w:val="20"/>
                          <w:u w:val="none"/>
                        </w:rPr>
                        <w:t>@gmail.com</w:t>
                      </w:r>
                    </w:hyperlink>
                    <w:r w:rsidRPr="00E858C3">
                      <w:rPr>
                        <w:color w:val="000000" w:themeColor="text1"/>
                        <w:sz w:val="20"/>
                      </w:rPr>
                      <w:t xml:space="preserve"> </w:t>
                    </w:r>
                    <w:hyperlink r:id="rId5" w:history="1">
                      <w:r w:rsidR="00E858C3" w:rsidRPr="00E858C3">
                        <w:rPr>
                          <w:rStyle w:val="Hyperlink"/>
                          <w:color w:val="000000" w:themeColor="text1"/>
                          <w:sz w:val="20"/>
                          <w:u w:val="none"/>
                        </w:rPr>
                        <w:t>/ claudiocunha43@hotmail.com</w:t>
                      </w:r>
                    </w:hyperlink>
                  </w:p>
                  <w:p w14:paraId="1F936CE8" w14:textId="77777777" w:rsidR="008C7C39" w:rsidRPr="00E858C3" w:rsidRDefault="008C7C39" w:rsidP="008C7C39">
                    <w:pPr>
                      <w:spacing w:before="13"/>
                      <w:ind w:right="18" w:firstLine="19"/>
                      <w:jc w:val="right"/>
                      <w:rPr>
                        <w:color w:val="000000" w:themeColor="text1"/>
                        <w:sz w:val="20"/>
                      </w:rPr>
                    </w:pPr>
                    <w:r w:rsidRPr="008C7C39">
                      <w:rPr>
                        <w:noProof/>
                      </w:rPr>
                      <w:drawing>
                        <wp:inline distT="0" distB="0" distL="0" distR="0" wp14:anchorId="5ADBE339" wp14:editId="40A8E510">
                          <wp:extent cx="566553" cy="263947"/>
                          <wp:effectExtent l="0" t="0" r="5080" b="3175"/>
                          <wp:docPr id="18" name="Imagem 1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90864" cy="27527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87F15B" w14:textId="77777777" w:rsidR="00926F6C" w:rsidRDefault="00926F6C">
      <w:r>
        <w:separator/>
      </w:r>
    </w:p>
  </w:footnote>
  <w:footnote w:type="continuationSeparator" w:id="0">
    <w:p w14:paraId="4CB9AD61" w14:textId="77777777" w:rsidR="00926F6C" w:rsidRDefault="00926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9CC05" w14:textId="2D35D378" w:rsidR="00F31213" w:rsidRDefault="000108F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62912" behindDoc="1" locked="0" layoutInCell="1" allowOverlap="1" wp14:anchorId="764EB655" wp14:editId="5B8E059A">
              <wp:simplePos x="0" y="0"/>
              <wp:positionH relativeFrom="page">
                <wp:posOffset>1130300</wp:posOffset>
              </wp:positionH>
              <wp:positionV relativeFrom="topMargin">
                <wp:align>bottom</wp:align>
              </wp:positionV>
              <wp:extent cx="5543550" cy="895350"/>
              <wp:effectExtent l="0" t="0" r="0" b="0"/>
              <wp:wrapNone/>
              <wp:docPr id="3" name="docshape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43550" cy="895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6BA389" w14:textId="77777777" w:rsidR="00F31213" w:rsidRDefault="005F3EB1">
                          <w:pPr>
                            <w:spacing w:before="11"/>
                            <w:ind w:left="701" w:right="702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Estado</w:t>
                          </w:r>
                          <w:r>
                            <w:rPr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 xml:space="preserve">do </w:t>
                          </w:r>
                          <w:r>
                            <w:rPr>
                              <w:spacing w:val="-2"/>
                              <w:sz w:val="28"/>
                            </w:rPr>
                            <w:t>Maranhão</w:t>
                          </w:r>
                        </w:p>
                        <w:p w14:paraId="046D9D2F" w14:textId="77777777" w:rsidR="00F31213" w:rsidRDefault="005F3EB1">
                          <w:pPr>
                            <w:spacing w:before="1"/>
                            <w:ind w:left="701" w:right="704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Assembleia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Legislativa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do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do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Maranhão Gabinete do Deputado Cláudio Cunha</w:t>
                          </w:r>
                        </w:p>
                        <w:p w14:paraId="49C8283D" w14:textId="305A929F" w:rsidR="000108F4" w:rsidRPr="000108F4" w:rsidRDefault="000108F4">
                          <w:pPr>
                            <w:spacing w:before="1"/>
                            <w:ind w:left="701" w:right="704"/>
                            <w:jc w:val="center"/>
                            <w:rPr>
                              <w:b/>
                              <w:sz w:val="16"/>
                              <w:szCs w:val="12"/>
                            </w:rPr>
                          </w:pPr>
                        </w:p>
                        <w:p w14:paraId="0879F185" w14:textId="77777777" w:rsidR="000108F4" w:rsidRDefault="000108F4" w:rsidP="000108F4">
                          <w:pPr>
                            <w:pStyle w:val="Corpodetexto"/>
                            <w:spacing w:before="48"/>
                            <w:ind w:left="100"/>
                            <w:jc w:val="right"/>
                            <w:rPr>
                              <w:spacing w:val="-5"/>
                            </w:rPr>
                          </w:pPr>
                          <w:r w:rsidRPr="000108F4">
                            <w:rPr>
                              <w:spacing w:val="-5"/>
                              <w:sz w:val="12"/>
                              <w:szCs w:val="12"/>
                            </w:rPr>
                            <w:t>4 ´1 18 14 5 25   13 ´1 11 19 15 14</w:t>
                          </w:r>
                        </w:p>
                        <w:p w14:paraId="28601107" w14:textId="77777777" w:rsidR="000108F4" w:rsidRDefault="000108F4">
                          <w:pPr>
                            <w:spacing w:before="1"/>
                            <w:ind w:left="701" w:right="704"/>
                            <w:jc w:val="center"/>
                            <w:rPr>
                              <w:b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4EB655" id="_x0000_t202" coordsize="21600,21600" o:spt="202" path="m,l,21600r21600,l21600,xe">
              <v:stroke joinstyle="miter"/>
              <v:path gradientshapeok="t" o:connecttype="rect"/>
            </v:shapetype>
            <v:shape id="docshape11" o:spid="_x0000_s1030" type="#_x0000_t202" style="position:absolute;margin-left:89pt;margin-top:0;width:436.5pt;height:70.5pt;z-index:-1585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" filled="f" stroked="f">
              <v:textbox inset="0,0,0,0">
                <w:txbxContent>
                  <w:p w14:paraId="686BA389" w14:textId="77777777" w:rsidR="00F31213" w:rsidRDefault="005F3EB1">
                    <w:pPr>
                      <w:spacing w:before="11"/>
                      <w:ind w:left="701" w:right="702"/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Estado</w:t>
                    </w:r>
                    <w:r>
                      <w:rPr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 xml:space="preserve">do </w:t>
                    </w:r>
                    <w:r>
                      <w:rPr>
                        <w:spacing w:val="-2"/>
                        <w:sz w:val="28"/>
                      </w:rPr>
                      <w:t>Maranhão</w:t>
                    </w:r>
                  </w:p>
                  <w:p w14:paraId="046D9D2F" w14:textId="77777777" w:rsidR="00F31213" w:rsidRDefault="005F3EB1">
                    <w:pPr>
                      <w:spacing w:before="1"/>
                      <w:ind w:left="701" w:right="704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Assembleia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Legislativa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do</w:t>
                    </w:r>
                    <w:r>
                      <w:rPr>
                        <w:b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Estado</w:t>
                    </w:r>
                    <w:r>
                      <w:rPr>
                        <w:b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do</w:t>
                    </w:r>
                    <w:r>
                      <w:rPr>
                        <w:b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Maranhão Gabinete do Deputado Cláudio Cunha</w:t>
                    </w:r>
                  </w:p>
                  <w:p w14:paraId="49C8283D" w14:textId="305A929F" w:rsidR="000108F4" w:rsidRPr="000108F4" w:rsidRDefault="000108F4">
                    <w:pPr>
                      <w:spacing w:before="1"/>
                      <w:ind w:left="701" w:right="704"/>
                      <w:jc w:val="center"/>
                      <w:rPr>
                        <w:b/>
                        <w:sz w:val="16"/>
                        <w:szCs w:val="12"/>
                      </w:rPr>
                    </w:pPr>
                  </w:p>
                  <w:p w14:paraId="0879F185" w14:textId="77777777" w:rsidR="000108F4" w:rsidRDefault="000108F4" w:rsidP="000108F4">
                    <w:pPr>
                      <w:pStyle w:val="Corpodetexto"/>
                      <w:spacing w:before="48"/>
                      <w:ind w:left="100"/>
                      <w:jc w:val="right"/>
                      <w:rPr>
                        <w:spacing w:val="-5"/>
                      </w:rPr>
                    </w:pPr>
                    <w:r w:rsidRPr="000108F4">
                      <w:rPr>
                        <w:spacing w:val="-5"/>
                        <w:sz w:val="12"/>
                        <w:szCs w:val="12"/>
                      </w:rPr>
                      <w:t>4 ´1 18 14 5 25   13 ´1 11 19 15 14</w:t>
                    </w:r>
                  </w:p>
                  <w:p w14:paraId="28601107" w14:textId="77777777" w:rsidR="000108F4" w:rsidRDefault="000108F4">
                    <w:pPr>
                      <w:spacing w:before="1"/>
                      <w:ind w:left="701" w:right="704"/>
                      <w:jc w:val="center"/>
                      <w:rPr>
                        <w:b/>
                        <w:sz w:val="28"/>
                      </w:rPr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  <w:r w:rsidR="00BA7E4B">
      <w:rPr>
        <w:noProof/>
        <w:lang w:val="pt-BR" w:eastAsia="pt-BR"/>
      </w:rPr>
      <w:drawing>
        <wp:anchor distT="0" distB="0" distL="0" distR="0" simplePos="0" relativeHeight="487461888" behindDoc="1" locked="0" layoutInCell="1" allowOverlap="1" wp14:anchorId="10DBD835" wp14:editId="2248000B">
          <wp:simplePos x="0" y="0"/>
          <wp:positionH relativeFrom="page">
            <wp:posOffset>3646842</wp:posOffset>
          </wp:positionH>
          <wp:positionV relativeFrom="page">
            <wp:posOffset>268940</wp:posOffset>
          </wp:positionV>
          <wp:extent cx="688975" cy="624765"/>
          <wp:effectExtent l="0" t="0" r="0" b="4445"/>
          <wp:wrapNone/>
          <wp:docPr id="1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1968" cy="6274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D18F3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62400" behindDoc="1" locked="0" layoutInCell="1" allowOverlap="1" wp14:anchorId="36B0111D" wp14:editId="1B8D5111">
              <wp:simplePos x="0" y="0"/>
              <wp:positionH relativeFrom="page">
                <wp:posOffset>772795</wp:posOffset>
              </wp:positionH>
              <wp:positionV relativeFrom="page">
                <wp:posOffset>774065</wp:posOffset>
              </wp:positionV>
              <wp:extent cx="160020" cy="165100"/>
              <wp:effectExtent l="0" t="0" r="0" b="0"/>
              <wp:wrapNone/>
              <wp:docPr id="4" name="docshape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B7C6B0" w14:textId="77777777" w:rsidR="00F31213" w:rsidRDefault="005F3EB1">
                          <w:pPr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</w:rPr>
                            <w:fldChar w:fldCharType="separate"/>
                          </w:r>
                          <w:r w:rsidR="008D4115">
                            <w:rPr>
                              <w:rFonts w:ascii="Calibri"/>
                              <w:noProof/>
                            </w:rPr>
                            <w:t>2</w:t>
                          </w:r>
                          <w:r>
                            <w:rPr>
                              <w:rFonts w:ascii="Calibri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B0111D" id="docshape10" o:spid="_x0000_s1031" type="#_x0000_t202" style="position:absolute;margin-left:60.85pt;margin-top:60.95pt;width:12.6pt;height:13pt;z-index:-1585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" filled="f" stroked="f">
              <v:textbox inset="0,0,0,0">
                <w:txbxContent>
                  <w:p w14:paraId="68B7C6B0" w14:textId="77777777" w:rsidR="00F31213" w:rsidRDefault="005F3EB1">
                    <w:pPr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rPr>
                        <w:rFonts w:ascii="Calibri"/>
                      </w:rPr>
                      <w:fldChar w:fldCharType="separate"/>
                    </w:r>
                    <w:r w:rsidR="008D4115">
                      <w:rPr>
                        <w:rFonts w:ascii="Calibri"/>
                        <w:noProof/>
                      </w:rPr>
                      <w:t>2</w:t>
                    </w:r>
                    <w:r>
                      <w:rPr>
                        <w:rFonts w:ascii="Calibri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02D26"/>
    <w:multiLevelType w:val="multilevel"/>
    <w:tmpl w:val="7610B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F25B79"/>
    <w:multiLevelType w:val="hybridMultilevel"/>
    <w:tmpl w:val="F53CA58A"/>
    <w:lvl w:ilvl="0" w:tplc="3EEEA69E">
      <w:start w:val="1"/>
      <w:numFmt w:val="upperRoman"/>
      <w:lvlText w:val="%1"/>
      <w:lvlJc w:val="left"/>
      <w:pPr>
        <w:ind w:left="416" w:hanging="20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65C25002">
      <w:numFmt w:val="bullet"/>
      <w:lvlText w:val="•"/>
      <w:lvlJc w:val="left"/>
      <w:pPr>
        <w:ind w:left="1410" w:hanging="208"/>
      </w:pPr>
      <w:rPr>
        <w:rFonts w:hint="default"/>
        <w:lang w:val="pt-PT" w:eastAsia="en-US" w:bidi="ar-SA"/>
      </w:rPr>
    </w:lvl>
    <w:lvl w:ilvl="2" w:tplc="CB46E80A">
      <w:numFmt w:val="bullet"/>
      <w:lvlText w:val="•"/>
      <w:lvlJc w:val="left"/>
      <w:pPr>
        <w:ind w:left="2401" w:hanging="208"/>
      </w:pPr>
      <w:rPr>
        <w:rFonts w:hint="default"/>
        <w:lang w:val="pt-PT" w:eastAsia="en-US" w:bidi="ar-SA"/>
      </w:rPr>
    </w:lvl>
    <w:lvl w:ilvl="3" w:tplc="7C900B4A">
      <w:numFmt w:val="bullet"/>
      <w:lvlText w:val="•"/>
      <w:lvlJc w:val="left"/>
      <w:pPr>
        <w:ind w:left="3392" w:hanging="208"/>
      </w:pPr>
      <w:rPr>
        <w:rFonts w:hint="default"/>
        <w:lang w:val="pt-PT" w:eastAsia="en-US" w:bidi="ar-SA"/>
      </w:rPr>
    </w:lvl>
    <w:lvl w:ilvl="4" w:tplc="680AB314">
      <w:numFmt w:val="bullet"/>
      <w:lvlText w:val="•"/>
      <w:lvlJc w:val="left"/>
      <w:pPr>
        <w:ind w:left="4383" w:hanging="208"/>
      </w:pPr>
      <w:rPr>
        <w:rFonts w:hint="default"/>
        <w:lang w:val="pt-PT" w:eastAsia="en-US" w:bidi="ar-SA"/>
      </w:rPr>
    </w:lvl>
    <w:lvl w:ilvl="5" w:tplc="9B629E84">
      <w:numFmt w:val="bullet"/>
      <w:lvlText w:val="•"/>
      <w:lvlJc w:val="left"/>
      <w:pPr>
        <w:ind w:left="5374" w:hanging="208"/>
      </w:pPr>
      <w:rPr>
        <w:rFonts w:hint="default"/>
        <w:lang w:val="pt-PT" w:eastAsia="en-US" w:bidi="ar-SA"/>
      </w:rPr>
    </w:lvl>
    <w:lvl w:ilvl="6" w:tplc="C7F809EA">
      <w:numFmt w:val="bullet"/>
      <w:lvlText w:val="•"/>
      <w:lvlJc w:val="left"/>
      <w:pPr>
        <w:ind w:left="6364" w:hanging="208"/>
      </w:pPr>
      <w:rPr>
        <w:rFonts w:hint="default"/>
        <w:lang w:val="pt-PT" w:eastAsia="en-US" w:bidi="ar-SA"/>
      </w:rPr>
    </w:lvl>
    <w:lvl w:ilvl="7" w:tplc="94029114">
      <w:numFmt w:val="bullet"/>
      <w:lvlText w:val="•"/>
      <w:lvlJc w:val="left"/>
      <w:pPr>
        <w:ind w:left="7355" w:hanging="208"/>
      </w:pPr>
      <w:rPr>
        <w:rFonts w:hint="default"/>
        <w:lang w:val="pt-PT" w:eastAsia="en-US" w:bidi="ar-SA"/>
      </w:rPr>
    </w:lvl>
    <w:lvl w:ilvl="8" w:tplc="35B27A5C">
      <w:numFmt w:val="bullet"/>
      <w:lvlText w:val="•"/>
      <w:lvlJc w:val="left"/>
      <w:pPr>
        <w:ind w:left="8346" w:hanging="208"/>
      </w:pPr>
      <w:rPr>
        <w:rFonts w:hint="default"/>
        <w:lang w:val="pt-PT" w:eastAsia="en-US" w:bidi="ar-SA"/>
      </w:rPr>
    </w:lvl>
  </w:abstractNum>
  <w:abstractNum w:abstractNumId="2" w15:restartNumberingAfterBreak="0">
    <w:nsid w:val="48760D45"/>
    <w:multiLevelType w:val="hybridMultilevel"/>
    <w:tmpl w:val="60B2EF82"/>
    <w:lvl w:ilvl="0" w:tplc="E41C8D70">
      <w:start w:val="1"/>
      <w:numFmt w:val="upperRoman"/>
      <w:lvlText w:val="%1"/>
      <w:lvlJc w:val="left"/>
      <w:pPr>
        <w:ind w:left="416" w:hanging="14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64A47CB6">
      <w:numFmt w:val="bullet"/>
      <w:lvlText w:val="•"/>
      <w:lvlJc w:val="left"/>
      <w:pPr>
        <w:ind w:left="1410" w:hanging="140"/>
      </w:pPr>
      <w:rPr>
        <w:rFonts w:hint="default"/>
        <w:lang w:val="pt-PT" w:eastAsia="en-US" w:bidi="ar-SA"/>
      </w:rPr>
    </w:lvl>
    <w:lvl w:ilvl="2" w:tplc="D7B0F962">
      <w:numFmt w:val="bullet"/>
      <w:lvlText w:val="•"/>
      <w:lvlJc w:val="left"/>
      <w:pPr>
        <w:ind w:left="2401" w:hanging="140"/>
      </w:pPr>
      <w:rPr>
        <w:rFonts w:hint="default"/>
        <w:lang w:val="pt-PT" w:eastAsia="en-US" w:bidi="ar-SA"/>
      </w:rPr>
    </w:lvl>
    <w:lvl w:ilvl="3" w:tplc="C6F2CE84">
      <w:numFmt w:val="bullet"/>
      <w:lvlText w:val="•"/>
      <w:lvlJc w:val="left"/>
      <w:pPr>
        <w:ind w:left="3392" w:hanging="140"/>
      </w:pPr>
      <w:rPr>
        <w:rFonts w:hint="default"/>
        <w:lang w:val="pt-PT" w:eastAsia="en-US" w:bidi="ar-SA"/>
      </w:rPr>
    </w:lvl>
    <w:lvl w:ilvl="4" w:tplc="520890A0">
      <w:numFmt w:val="bullet"/>
      <w:lvlText w:val="•"/>
      <w:lvlJc w:val="left"/>
      <w:pPr>
        <w:ind w:left="4383" w:hanging="140"/>
      </w:pPr>
      <w:rPr>
        <w:rFonts w:hint="default"/>
        <w:lang w:val="pt-PT" w:eastAsia="en-US" w:bidi="ar-SA"/>
      </w:rPr>
    </w:lvl>
    <w:lvl w:ilvl="5" w:tplc="C9AA304A">
      <w:numFmt w:val="bullet"/>
      <w:lvlText w:val="•"/>
      <w:lvlJc w:val="left"/>
      <w:pPr>
        <w:ind w:left="5374" w:hanging="140"/>
      </w:pPr>
      <w:rPr>
        <w:rFonts w:hint="default"/>
        <w:lang w:val="pt-PT" w:eastAsia="en-US" w:bidi="ar-SA"/>
      </w:rPr>
    </w:lvl>
    <w:lvl w:ilvl="6" w:tplc="D83CF898">
      <w:numFmt w:val="bullet"/>
      <w:lvlText w:val="•"/>
      <w:lvlJc w:val="left"/>
      <w:pPr>
        <w:ind w:left="6364" w:hanging="140"/>
      </w:pPr>
      <w:rPr>
        <w:rFonts w:hint="default"/>
        <w:lang w:val="pt-PT" w:eastAsia="en-US" w:bidi="ar-SA"/>
      </w:rPr>
    </w:lvl>
    <w:lvl w:ilvl="7" w:tplc="74822BB2">
      <w:numFmt w:val="bullet"/>
      <w:lvlText w:val="•"/>
      <w:lvlJc w:val="left"/>
      <w:pPr>
        <w:ind w:left="7355" w:hanging="140"/>
      </w:pPr>
      <w:rPr>
        <w:rFonts w:hint="default"/>
        <w:lang w:val="pt-PT" w:eastAsia="en-US" w:bidi="ar-SA"/>
      </w:rPr>
    </w:lvl>
    <w:lvl w:ilvl="8" w:tplc="9FF02E1C">
      <w:numFmt w:val="bullet"/>
      <w:lvlText w:val="•"/>
      <w:lvlJc w:val="left"/>
      <w:pPr>
        <w:ind w:left="8346" w:hanging="140"/>
      </w:pPr>
      <w:rPr>
        <w:rFonts w:hint="default"/>
        <w:lang w:val="pt-PT" w:eastAsia="en-US" w:bidi="ar-SA"/>
      </w:rPr>
    </w:lvl>
  </w:abstractNum>
  <w:abstractNum w:abstractNumId="3" w15:restartNumberingAfterBreak="0">
    <w:nsid w:val="606414C4"/>
    <w:multiLevelType w:val="hybridMultilevel"/>
    <w:tmpl w:val="CF8E3156"/>
    <w:lvl w:ilvl="0" w:tplc="E474ED8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7027E"/>
    <w:multiLevelType w:val="hybridMultilevel"/>
    <w:tmpl w:val="AC16568A"/>
    <w:lvl w:ilvl="0" w:tplc="595CBBAC">
      <w:start w:val="1"/>
      <w:numFmt w:val="upperRoman"/>
      <w:lvlText w:val="%1"/>
      <w:lvlJc w:val="left"/>
      <w:pPr>
        <w:ind w:left="416" w:hanging="192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4EE4F546">
      <w:numFmt w:val="bullet"/>
      <w:lvlText w:val="•"/>
      <w:lvlJc w:val="left"/>
      <w:pPr>
        <w:ind w:left="1410" w:hanging="192"/>
      </w:pPr>
      <w:rPr>
        <w:rFonts w:hint="default"/>
        <w:lang w:val="pt-PT" w:eastAsia="en-US" w:bidi="ar-SA"/>
      </w:rPr>
    </w:lvl>
    <w:lvl w:ilvl="2" w:tplc="2474B7F0">
      <w:numFmt w:val="bullet"/>
      <w:lvlText w:val="•"/>
      <w:lvlJc w:val="left"/>
      <w:pPr>
        <w:ind w:left="2401" w:hanging="192"/>
      </w:pPr>
      <w:rPr>
        <w:rFonts w:hint="default"/>
        <w:lang w:val="pt-PT" w:eastAsia="en-US" w:bidi="ar-SA"/>
      </w:rPr>
    </w:lvl>
    <w:lvl w:ilvl="3" w:tplc="EAC061CA">
      <w:numFmt w:val="bullet"/>
      <w:lvlText w:val="•"/>
      <w:lvlJc w:val="left"/>
      <w:pPr>
        <w:ind w:left="3392" w:hanging="192"/>
      </w:pPr>
      <w:rPr>
        <w:rFonts w:hint="default"/>
        <w:lang w:val="pt-PT" w:eastAsia="en-US" w:bidi="ar-SA"/>
      </w:rPr>
    </w:lvl>
    <w:lvl w:ilvl="4" w:tplc="012C6824">
      <w:numFmt w:val="bullet"/>
      <w:lvlText w:val="•"/>
      <w:lvlJc w:val="left"/>
      <w:pPr>
        <w:ind w:left="4383" w:hanging="192"/>
      </w:pPr>
      <w:rPr>
        <w:rFonts w:hint="default"/>
        <w:lang w:val="pt-PT" w:eastAsia="en-US" w:bidi="ar-SA"/>
      </w:rPr>
    </w:lvl>
    <w:lvl w:ilvl="5" w:tplc="A2C4DB02">
      <w:numFmt w:val="bullet"/>
      <w:lvlText w:val="•"/>
      <w:lvlJc w:val="left"/>
      <w:pPr>
        <w:ind w:left="5374" w:hanging="192"/>
      </w:pPr>
      <w:rPr>
        <w:rFonts w:hint="default"/>
        <w:lang w:val="pt-PT" w:eastAsia="en-US" w:bidi="ar-SA"/>
      </w:rPr>
    </w:lvl>
    <w:lvl w:ilvl="6" w:tplc="7A1604B0">
      <w:numFmt w:val="bullet"/>
      <w:lvlText w:val="•"/>
      <w:lvlJc w:val="left"/>
      <w:pPr>
        <w:ind w:left="6364" w:hanging="192"/>
      </w:pPr>
      <w:rPr>
        <w:rFonts w:hint="default"/>
        <w:lang w:val="pt-PT" w:eastAsia="en-US" w:bidi="ar-SA"/>
      </w:rPr>
    </w:lvl>
    <w:lvl w:ilvl="7" w:tplc="2F6A5832">
      <w:numFmt w:val="bullet"/>
      <w:lvlText w:val="•"/>
      <w:lvlJc w:val="left"/>
      <w:pPr>
        <w:ind w:left="7355" w:hanging="192"/>
      </w:pPr>
      <w:rPr>
        <w:rFonts w:hint="default"/>
        <w:lang w:val="pt-PT" w:eastAsia="en-US" w:bidi="ar-SA"/>
      </w:rPr>
    </w:lvl>
    <w:lvl w:ilvl="8" w:tplc="D83C2EF4">
      <w:numFmt w:val="bullet"/>
      <w:lvlText w:val="•"/>
      <w:lvlJc w:val="left"/>
      <w:pPr>
        <w:ind w:left="8346" w:hanging="192"/>
      </w:pPr>
      <w:rPr>
        <w:rFonts w:hint="default"/>
        <w:lang w:val="pt-PT" w:eastAsia="en-US" w:bidi="ar-SA"/>
      </w:rPr>
    </w:lvl>
  </w:abstractNum>
  <w:abstractNum w:abstractNumId="5" w15:restartNumberingAfterBreak="0">
    <w:nsid w:val="7F1F1B61"/>
    <w:multiLevelType w:val="hybridMultilevel"/>
    <w:tmpl w:val="ECECBD0E"/>
    <w:lvl w:ilvl="0" w:tplc="8CF4CDC8">
      <w:start w:val="1"/>
      <w:numFmt w:val="upperRoman"/>
      <w:lvlText w:val="%1-"/>
      <w:lvlJc w:val="left"/>
      <w:pPr>
        <w:ind w:left="39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341" w:hanging="360"/>
      </w:pPr>
    </w:lvl>
    <w:lvl w:ilvl="2" w:tplc="0416001B" w:tentative="1">
      <w:start w:val="1"/>
      <w:numFmt w:val="lowerRoman"/>
      <w:lvlText w:val="%3."/>
      <w:lvlJc w:val="right"/>
      <w:pPr>
        <w:ind w:left="5061" w:hanging="180"/>
      </w:pPr>
    </w:lvl>
    <w:lvl w:ilvl="3" w:tplc="0416000F" w:tentative="1">
      <w:start w:val="1"/>
      <w:numFmt w:val="decimal"/>
      <w:lvlText w:val="%4."/>
      <w:lvlJc w:val="left"/>
      <w:pPr>
        <w:ind w:left="5781" w:hanging="360"/>
      </w:pPr>
    </w:lvl>
    <w:lvl w:ilvl="4" w:tplc="04160019" w:tentative="1">
      <w:start w:val="1"/>
      <w:numFmt w:val="lowerLetter"/>
      <w:lvlText w:val="%5."/>
      <w:lvlJc w:val="left"/>
      <w:pPr>
        <w:ind w:left="6501" w:hanging="360"/>
      </w:pPr>
    </w:lvl>
    <w:lvl w:ilvl="5" w:tplc="0416001B" w:tentative="1">
      <w:start w:val="1"/>
      <w:numFmt w:val="lowerRoman"/>
      <w:lvlText w:val="%6."/>
      <w:lvlJc w:val="right"/>
      <w:pPr>
        <w:ind w:left="7221" w:hanging="180"/>
      </w:pPr>
    </w:lvl>
    <w:lvl w:ilvl="6" w:tplc="0416000F" w:tentative="1">
      <w:start w:val="1"/>
      <w:numFmt w:val="decimal"/>
      <w:lvlText w:val="%7."/>
      <w:lvlJc w:val="left"/>
      <w:pPr>
        <w:ind w:left="7941" w:hanging="360"/>
      </w:pPr>
    </w:lvl>
    <w:lvl w:ilvl="7" w:tplc="04160019" w:tentative="1">
      <w:start w:val="1"/>
      <w:numFmt w:val="lowerLetter"/>
      <w:lvlText w:val="%8."/>
      <w:lvlJc w:val="left"/>
      <w:pPr>
        <w:ind w:left="8661" w:hanging="360"/>
      </w:pPr>
    </w:lvl>
    <w:lvl w:ilvl="8" w:tplc="0416001B" w:tentative="1">
      <w:start w:val="1"/>
      <w:numFmt w:val="lowerRoman"/>
      <w:lvlText w:val="%9."/>
      <w:lvlJc w:val="right"/>
      <w:pPr>
        <w:ind w:left="9381" w:hanging="180"/>
      </w:pPr>
    </w:lvl>
  </w:abstractNum>
  <w:num w:numId="1" w16cid:durableId="1099788650">
    <w:abstractNumId w:val="4"/>
  </w:num>
  <w:num w:numId="2" w16cid:durableId="1902592220">
    <w:abstractNumId w:val="2"/>
  </w:num>
  <w:num w:numId="3" w16cid:durableId="1848057430">
    <w:abstractNumId w:val="1"/>
  </w:num>
  <w:num w:numId="4" w16cid:durableId="1766071293">
    <w:abstractNumId w:val="3"/>
  </w:num>
  <w:num w:numId="5" w16cid:durableId="1860243474">
    <w:abstractNumId w:val="5"/>
  </w:num>
  <w:num w:numId="6" w16cid:durableId="1030716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213"/>
    <w:rsid w:val="00004205"/>
    <w:rsid w:val="000108F4"/>
    <w:rsid w:val="0003248E"/>
    <w:rsid w:val="000352EF"/>
    <w:rsid w:val="00046872"/>
    <w:rsid w:val="00074F10"/>
    <w:rsid w:val="000856A0"/>
    <w:rsid w:val="000A285E"/>
    <w:rsid w:val="000C1D13"/>
    <w:rsid w:val="000C31D6"/>
    <w:rsid w:val="000D1600"/>
    <w:rsid w:val="001076E9"/>
    <w:rsid w:val="00110AE8"/>
    <w:rsid w:val="00110DA0"/>
    <w:rsid w:val="0011247C"/>
    <w:rsid w:val="00131D54"/>
    <w:rsid w:val="00152FC1"/>
    <w:rsid w:val="0015430A"/>
    <w:rsid w:val="0016145E"/>
    <w:rsid w:val="0018083D"/>
    <w:rsid w:val="001946EF"/>
    <w:rsid w:val="001A0B04"/>
    <w:rsid w:val="001A1F21"/>
    <w:rsid w:val="001C65D7"/>
    <w:rsid w:val="001D2B5F"/>
    <w:rsid w:val="001D7391"/>
    <w:rsid w:val="00214B39"/>
    <w:rsid w:val="002278C0"/>
    <w:rsid w:val="00256A51"/>
    <w:rsid w:val="00260024"/>
    <w:rsid w:val="00261133"/>
    <w:rsid w:val="00264FDE"/>
    <w:rsid w:val="00267E15"/>
    <w:rsid w:val="00284C89"/>
    <w:rsid w:val="002951EE"/>
    <w:rsid w:val="002C465F"/>
    <w:rsid w:val="002D2A06"/>
    <w:rsid w:val="00300CF8"/>
    <w:rsid w:val="00333AB8"/>
    <w:rsid w:val="00333D6A"/>
    <w:rsid w:val="00343343"/>
    <w:rsid w:val="0034337B"/>
    <w:rsid w:val="00363A59"/>
    <w:rsid w:val="00382472"/>
    <w:rsid w:val="003A0568"/>
    <w:rsid w:val="003C737C"/>
    <w:rsid w:val="003E1B38"/>
    <w:rsid w:val="0040316D"/>
    <w:rsid w:val="00414618"/>
    <w:rsid w:val="004279AA"/>
    <w:rsid w:val="00435B78"/>
    <w:rsid w:val="00447372"/>
    <w:rsid w:val="00482A2C"/>
    <w:rsid w:val="004966AE"/>
    <w:rsid w:val="00497A1F"/>
    <w:rsid w:val="004C136E"/>
    <w:rsid w:val="004C5544"/>
    <w:rsid w:val="004D57BF"/>
    <w:rsid w:val="004E4270"/>
    <w:rsid w:val="00502216"/>
    <w:rsid w:val="00513B62"/>
    <w:rsid w:val="005500B5"/>
    <w:rsid w:val="005A289E"/>
    <w:rsid w:val="005C2AC7"/>
    <w:rsid w:val="005D1C9F"/>
    <w:rsid w:val="005F3EB1"/>
    <w:rsid w:val="006040BF"/>
    <w:rsid w:val="00615770"/>
    <w:rsid w:val="006247FF"/>
    <w:rsid w:val="0063226A"/>
    <w:rsid w:val="006610C8"/>
    <w:rsid w:val="006638A7"/>
    <w:rsid w:val="00681594"/>
    <w:rsid w:val="00683C1B"/>
    <w:rsid w:val="006A4B92"/>
    <w:rsid w:val="006B2BBA"/>
    <w:rsid w:val="006B6DDF"/>
    <w:rsid w:val="006C3FB5"/>
    <w:rsid w:val="006E0709"/>
    <w:rsid w:val="006E3AEE"/>
    <w:rsid w:val="006F5F50"/>
    <w:rsid w:val="007161E4"/>
    <w:rsid w:val="00717510"/>
    <w:rsid w:val="007314A9"/>
    <w:rsid w:val="00737439"/>
    <w:rsid w:val="007543FE"/>
    <w:rsid w:val="0076257A"/>
    <w:rsid w:val="00763F6A"/>
    <w:rsid w:val="00763FF0"/>
    <w:rsid w:val="007A7A11"/>
    <w:rsid w:val="007D0ECB"/>
    <w:rsid w:val="007D31F8"/>
    <w:rsid w:val="007E4FD2"/>
    <w:rsid w:val="00804015"/>
    <w:rsid w:val="00805BFA"/>
    <w:rsid w:val="008156B2"/>
    <w:rsid w:val="00855CCD"/>
    <w:rsid w:val="008738A4"/>
    <w:rsid w:val="0087565D"/>
    <w:rsid w:val="0089131A"/>
    <w:rsid w:val="008B4D3E"/>
    <w:rsid w:val="008C745E"/>
    <w:rsid w:val="008C7C39"/>
    <w:rsid w:val="008D4115"/>
    <w:rsid w:val="008F7A9A"/>
    <w:rsid w:val="00906D3B"/>
    <w:rsid w:val="00912A8C"/>
    <w:rsid w:val="00926F6C"/>
    <w:rsid w:val="009445D7"/>
    <w:rsid w:val="00947AF1"/>
    <w:rsid w:val="00952689"/>
    <w:rsid w:val="009546CF"/>
    <w:rsid w:val="00955F71"/>
    <w:rsid w:val="0097723A"/>
    <w:rsid w:val="009857CF"/>
    <w:rsid w:val="00994D67"/>
    <w:rsid w:val="009956D5"/>
    <w:rsid w:val="009D27B4"/>
    <w:rsid w:val="009E0938"/>
    <w:rsid w:val="00A00233"/>
    <w:rsid w:val="00A10712"/>
    <w:rsid w:val="00A21953"/>
    <w:rsid w:val="00A24142"/>
    <w:rsid w:val="00A8681F"/>
    <w:rsid w:val="00A90FE5"/>
    <w:rsid w:val="00AA0855"/>
    <w:rsid w:val="00AB120D"/>
    <w:rsid w:val="00AE3DA0"/>
    <w:rsid w:val="00AE6548"/>
    <w:rsid w:val="00B32714"/>
    <w:rsid w:val="00B53530"/>
    <w:rsid w:val="00B710D1"/>
    <w:rsid w:val="00B975AB"/>
    <w:rsid w:val="00BA7E4B"/>
    <w:rsid w:val="00BB173B"/>
    <w:rsid w:val="00BB4823"/>
    <w:rsid w:val="00BC14DD"/>
    <w:rsid w:val="00BC3219"/>
    <w:rsid w:val="00BE6245"/>
    <w:rsid w:val="00C1179C"/>
    <w:rsid w:val="00C150A6"/>
    <w:rsid w:val="00C33C87"/>
    <w:rsid w:val="00C60583"/>
    <w:rsid w:val="00C72A8D"/>
    <w:rsid w:val="00CA1604"/>
    <w:rsid w:val="00CA1DD7"/>
    <w:rsid w:val="00CD18F3"/>
    <w:rsid w:val="00CE35EA"/>
    <w:rsid w:val="00CE4678"/>
    <w:rsid w:val="00D07C2D"/>
    <w:rsid w:val="00D10CD9"/>
    <w:rsid w:val="00D20DE1"/>
    <w:rsid w:val="00D21CD7"/>
    <w:rsid w:val="00D23B7F"/>
    <w:rsid w:val="00D3458C"/>
    <w:rsid w:val="00D40F06"/>
    <w:rsid w:val="00D41F30"/>
    <w:rsid w:val="00D44D92"/>
    <w:rsid w:val="00D71DE4"/>
    <w:rsid w:val="00D7714A"/>
    <w:rsid w:val="00D93695"/>
    <w:rsid w:val="00D96594"/>
    <w:rsid w:val="00DA6E4E"/>
    <w:rsid w:val="00DB13C6"/>
    <w:rsid w:val="00DB525D"/>
    <w:rsid w:val="00DC442C"/>
    <w:rsid w:val="00DC4F61"/>
    <w:rsid w:val="00DD0682"/>
    <w:rsid w:val="00E0731A"/>
    <w:rsid w:val="00E84C09"/>
    <w:rsid w:val="00E858C3"/>
    <w:rsid w:val="00EA25BB"/>
    <w:rsid w:val="00EA6F9B"/>
    <w:rsid w:val="00EB0036"/>
    <w:rsid w:val="00EB0ECC"/>
    <w:rsid w:val="00EB42C8"/>
    <w:rsid w:val="00EC4A11"/>
    <w:rsid w:val="00EC4DD0"/>
    <w:rsid w:val="00ED2851"/>
    <w:rsid w:val="00EF112C"/>
    <w:rsid w:val="00F151E8"/>
    <w:rsid w:val="00F31213"/>
    <w:rsid w:val="00F40F05"/>
    <w:rsid w:val="00F41CA8"/>
    <w:rsid w:val="00F53232"/>
    <w:rsid w:val="00F561A6"/>
    <w:rsid w:val="00F60A88"/>
    <w:rsid w:val="00F66966"/>
    <w:rsid w:val="00F72B63"/>
    <w:rsid w:val="00F90926"/>
    <w:rsid w:val="00F95275"/>
    <w:rsid w:val="00FA04CF"/>
    <w:rsid w:val="00FB2E6E"/>
    <w:rsid w:val="00FB65E7"/>
    <w:rsid w:val="00FC4451"/>
    <w:rsid w:val="00FE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E1D1EA"/>
  <w15:docId w15:val="{CB483609-F79C-4848-8D92-D8719F44B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2951EE"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308" w:right="2310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C136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3"/>
      <w:ind w:left="2992" w:right="2310"/>
      <w:jc w:val="center"/>
    </w:pPr>
    <w:rPr>
      <w:rFonts w:ascii="Calibri" w:eastAsia="Calibri" w:hAnsi="Calibri" w:cs="Calibri"/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416"/>
    </w:pPr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CD18F3"/>
    <w:pPr>
      <w:widowControl/>
      <w:autoSpaceDE/>
      <w:autoSpaceDN/>
    </w:pPr>
    <w:rPr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CD18F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18F3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CD18F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18F3"/>
    <w:rPr>
      <w:rFonts w:ascii="Arial" w:eastAsia="Arial" w:hAnsi="Arial" w:cs="Arial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C13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E6548"/>
    <w:rPr>
      <w:rFonts w:ascii="Arial" w:eastAsia="Arial" w:hAnsi="Arial" w:cs="Arial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rsid w:val="000C31D6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78C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78C0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39"/>
    <w:rsid w:val="0071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3AEE"/>
    <w:pPr>
      <w:widowControl/>
      <w:adjustRightInd w:val="0"/>
    </w:pPr>
    <w:rPr>
      <w:rFonts w:ascii="Verdana" w:hAnsi="Verdana" w:cs="Verdana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295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20659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9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632852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12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4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53125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35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7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53117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52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29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84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wmf"/><Relationship Id="rId2" Type="http://schemas.openxmlformats.org/officeDocument/2006/relationships/hyperlink" Target="mailto:/%20claudiocunha43@hotmail.com" TargetMode="External"/><Relationship Id="rId1" Type="http://schemas.openxmlformats.org/officeDocument/2006/relationships/hyperlink" Target="mailto:@gmail.com" TargetMode="External"/><Relationship Id="rId5" Type="http://schemas.openxmlformats.org/officeDocument/2006/relationships/hyperlink" Target="mailto:/%20claudiocunha43@hotmail.com" TargetMode="External"/><Relationship Id="rId4" Type="http://schemas.openxmlformats.org/officeDocument/2006/relationships/hyperlink" Target="mailto: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EDA39-D089-45D0-A4A8-8368CA7F5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837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ok</dc:creator>
  <cp:lastModifiedBy>Darney Makson</cp:lastModifiedBy>
  <cp:revision>2</cp:revision>
  <cp:lastPrinted>2026-03-26T14:32:00Z</cp:lastPrinted>
  <dcterms:created xsi:type="dcterms:W3CDTF">2026-03-26T14:48:00Z</dcterms:created>
  <dcterms:modified xsi:type="dcterms:W3CDTF">2026-03-26T14:48:00Z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2023-02-05T00:00:00Z</vt:filetime>
  </property>
  <property fmtid="{D5CDD505-2E9C-101B-9397-08002B2CF9AE}" pid="5" name="Producer">
    <vt:lpwstr>Microsoft® Word 2010</vt:lpwstr>
  </property>
</Properties>
</file>