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3BABCB" w14:textId="297BF130" w:rsidR="00C0046C" w:rsidRDefault="00C0046C" w:rsidP="00075785">
      <w:pPr>
        <w:rPr>
          <w:rFonts w:ascii="Arial" w:hAnsi="Arial" w:cs="Arial"/>
          <w:sz w:val="28"/>
          <w:szCs w:val="28"/>
        </w:rPr>
      </w:pPr>
    </w:p>
    <w:p w14:paraId="263A693C" w14:textId="6DDF8381" w:rsidR="00C0046C" w:rsidRPr="000F1871" w:rsidRDefault="00A21AAC" w:rsidP="000F1871">
      <w:pPr>
        <w:jc w:val="center"/>
        <w:rPr>
          <w:b/>
        </w:rPr>
      </w:pPr>
      <w:r w:rsidRPr="000F1871">
        <w:rPr>
          <w:b/>
        </w:rPr>
        <w:t>PROJETO DE RESOLUÇÃO LEGISLATIVA Nº            /202</w:t>
      </w:r>
      <w:r w:rsidR="0067745A">
        <w:rPr>
          <w:b/>
        </w:rPr>
        <w:t>6</w:t>
      </w:r>
    </w:p>
    <w:p w14:paraId="29E3D826" w14:textId="77777777" w:rsidR="00C0046C" w:rsidRPr="000F1871" w:rsidRDefault="00C0046C">
      <w:pPr>
        <w:jc w:val="center"/>
      </w:pPr>
    </w:p>
    <w:p w14:paraId="7003CF19" w14:textId="187962EB" w:rsidR="00C0046C" w:rsidRPr="000F1871" w:rsidRDefault="00C0046C" w:rsidP="00E767E9">
      <w:pPr>
        <w:jc w:val="both"/>
      </w:pPr>
    </w:p>
    <w:p w14:paraId="5D2CF009" w14:textId="77777777" w:rsidR="00C0046C" w:rsidRPr="000F1871" w:rsidRDefault="00C0046C">
      <w:pPr>
        <w:ind w:left="5400"/>
        <w:jc w:val="both"/>
      </w:pPr>
    </w:p>
    <w:p w14:paraId="72382457" w14:textId="008FC62F" w:rsidR="00C0046C" w:rsidRPr="009D1698" w:rsidRDefault="00A31ADB" w:rsidP="000F1871">
      <w:pPr>
        <w:spacing w:line="276" w:lineRule="auto"/>
        <w:ind w:left="4536"/>
        <w:jc w:val="both"/>
        <w:rPr>
          <w:b/>
          <w:bCs/>
          <w:iCs/>
        </w:rPr>
      </w:pPr>
      <w:r w:rsidRPr="000F1871">
        <w:rPr>
          <w:iCs/>
        </w:rPr>
        <w:t xml:space="preserve">Concede a Medalha do </w:t>
      </w:r>
      <w:r w:rsidR="00E57741" w:rsidRPr="000F1871">
        <w:rPr>
          <w:iCs/>
        </w:rPr>
        <w:t>M</w:t>
      </w:r>
      <w:r w:rsidRPr="000F1871">
        <w:rPr>
          <w:iCs/>
        </w:rPr>
        <w:t>érito Legislativo</w:t>
      </w:r>
      <w:r w:rsidR="00F730F8">
        <w:rPr>
          <w:iCs/>
        </w:rPr>
        <w:t xml:space="preserve"> de</w:t>
      </w:r>
      <w:r w:rsidRPr="000F1871">
        <w:rPr>
          <w:iCs/>
        </w:rPr>
        <w:t xml:space="preserve"> </w:t>
      </w:r>
      <w:r w:rsidR="00E57741" w:rsidRPr="000F1871">
        <w:rPr>
          <w:iCs/>
        </w:rPr>
        <w:t>“</w:t>
      </w:r>
      <w:r w:rsidR="00F730F8">
        <w:rPr>
          <w:iCs/>
        </w:rPr>
        <w:t>Cidadão Maranhense</w:t>
      </w:r>
      <w:r w:rsidR="00E57741" w:rsidRPr="000F1871">
        <w:rPr>
          <w:iCs/>
        </w:rPr>
        <w:t xml:space="preserve">” </w:t>
      </w:r>
      <w:r w:rsidR="00633F9B">
        <w:rPr>
          <w:iCs/>
        </w:rPr>
        <w:t xml:space="preserve">ao </w:t>
      </w:r>
      <w:r w:rsidR="00BA62F1" w:rsidRPr="000F1871">
        <w:rPr>
          <w:iCs/>
        </w:rPr>
        <w:t>Senh</w:t>
      </w:r>
      <w:r w:rsidR="00633F9B">
        <w:rPr>
          <w:iCs/>
        </w:rPr>
        <w:t>or</w:t>
      </w:r>
      <w:r w:rsidR="00475288">
        <w:rPr>
          <w:iCs/>
        </w:rPr>
        <w:t xml:space="preserve"> </w:t>
      </w:r>
      <w:r w:rsidR="009D1698" w:rsidRPr="009D1698">
        <w:rPr>
          <w:b/>
          <w:bCs/>
          <w:iCs/>
        </w:rPr>
        <w:t>J</w:t>
      </w:r>
      <w:r w:rsidR="009D1698">
        <w:rPr>
          <w:b/>
          <w:bCs/>
          <w:iCs/>
        </w:rPr>
        <w:t>OSÉ ALBUQUERQUE DE</w:t>
      </w:r>
      <w:r w:rsidR="009D1698" w:rsidRPr="009D1698">
        <w:rPr>
          <w:b/>
          <w:bCs/>
          <w:iCs/>
        </w:rPr>
        <w:t xml:space="preserve"> F</w:t>
      </w:r>
      <w:r w:rsidR="009D1698">
        <w:rPr>
          <w:b/>
          <w:bCs/>
          <w:iCs/>
        </w:rPr>
        <w:t>IGUEIREDO</w:t>
      </w:r>
      <w:r w:rsidR="009D1698" w:rsidRPr="009D1698">
        <w:rPr>
          <w:b/>
          <w:bCs/>
          <w:iCs/>
        </w:rPr>
        <w:t xml:space="preserve"> N</w:t>
      </w:r>
      <w:r w:rsidR="009D1698">
        <w:rPr>
          <w:b/>
          <w:bCs/>
          <w:iCs/>
        </w:rPr>
        <w:t>ETO</w:t>
      </w:r>
      <w:r w:rsidR="00BA62F1" w:rsidRPr="009D1698">
        <w:rPr>
          <w:b/>
          <w:bCs/>
          <w:iCs/>
        </w:rPr>
        <w:t>.</w:t>
      </w:r>
    </w:p>
    <w:p w14:paraId="632BBEB5" w14:textId="0A5AA1C7" w:rsidR="00C0046C" w:rsidRPr="000F1871" w:rsidRDefault="00C0046C" w:rsidP="000F1871">
      <w:pPr>
        <w:tabs>
          <w:tab w:val="left" w:pos="9072"/>
        </w:tabs>
        <w:spacing w:line="276" w:lineRule="auto"/>
        <w:ind w:left="4536"/>
        <w:jc w:val="both"/>
      </w:pPr>
    </w:p>
    <w:p w14:paraId="20400969" w14:textId="77777777" w:rsidR="00C0046C" w:rsidRPr="000F1871" w:rsidRDefault="00C0046C">
      <w:pPr>
        <w:spacing w:line="276" w:lineRule="auto"/>
        <w:ind w:firstLine="720"/>
        <w:jc w:val="both"/>
      </w:pPr>
    </w:p>
    <w:p w14:paraId="13DAA954" w14:textId="7076BB7B" w:rsidR="00BA62F1" w:rsidRPr="00B829F5" w:rsidRDefault="00A21AAC" w:rsidP="00B829F5">
      <w:pPr>
        <w:spacing w:line="360" w:lineRule="auto"/>
        <w:ind w:firstLine="851"/>
        <w:jc w:val="both"/>
      </w:pPr>
      <w:r w:rsidRPr="000F1871">
        <w:rPr>
          <w:b/>
        </w:rPr>
        <w:t xml:space="preserve">Art. </w:t>
      </w:r>
      <w:r w:rsidR="00F422BE" w:rsidRPr="000F1871">
        <w:rPr>
          <w:b/>
        </w:rPr>
        <w:t xml:space="preserve">1º - </w:t>
      </w:r>
      <w:r w:rsidR="00F422BE" w:rsidRPr="000F1871">
        <w:t>Fica concedida a Medalha do Mérito Legislativo</w:t>
      </w:r>
      <w:r w:rsidR="00475288">
        <w:t xml:space="preserve"> de</w:t>
      </w:r>
      <w:r w:rsidR="00F422BE" w:rsidRPr="000F1871">
        <w:t xml:space="preserve"> </w:t>
      </w:r>
      <w:r w:rsidR="00E57741" w:rsidRPr="000F1871">
        <w:t>“</w:t>
      </w:r>
      <w:r w:rsidR="00475288">
        <w:t>Cidad</w:t>
      </w:r>
      <w:r w:rsidR="00B11701">
        <w:t>ão Maranhense</w:t>
      </w:r>
      <w:r w:rsidR="00E57741" w:rsidRPr="000F1871">
        <w:t xml:space="preserve">” </w:t>
      </w:r>
      <w:r w:rsidR="00B11701">
        <w:t>ao</w:t>
      </w:r>
      <w:r w:rsidR="00BA62F1" w:rsidRPr="000F1871">
        <w:t xml:space="preserve"> Senhor </w:t>
      </w:r>
      <w:r w:rsidR="009D1698" w:rsidRPr="009D1698">
        <w:t>José Albuquerque de Figueiredo Neto</w:t>
      </w:r>
      <w:r w:rsidR="00BA62F1" w:rsidRPr="000F1871">
        <w:t>.</w:t>
      </w:r>
    </w:p>
    <w:p w14:paraId="25A4F128" w14:textId="16035B57" w:rsidR="00B829F5" w:rsidRDefault="00F422BE" w:rsidP="00B829F5">
      <w:pPr>
        <w:spacing w:line="360" w:lineRule="auto"/>
        <w:ind w:firstLine="851"/>
        <w:jc w:val="both"/>
      </w:pPr>
      <w:r w:rsidRPr="000F1871">
        <w:rPr>
          <w:b/>
        </w:rPr>
        <w:t xml:space="preserve">Art. </w:t>
      </w:r>
      <w:r w:rsidR="00A21AAC" w:rsidRPr="000F1871">
        <w:rPr>
          <w:b/>
        </w:rPr>
        <w:t>2º</w:t>
      </w:r>
      <w:r w:rsidR="00A21AAC" w:rsidRPr="000F1871">
        <w:t xml:space="preserve"> - Esta Resolução Legislativa entrará em vigor na data de sua publicação.</w:t>
      </w:r>
    </w:p>
    <w:p w14:paraId="17B85722" w14:textId="516B8A49" w:rsidR="00C0046C" w:rsidRPr="000F1871" w:rsidRDefault="00A21AAC" w:rsidP="00B829F5">
      <w:pPr>
        <w:spacing w:line="360" w:lineRule="auto"/>
        <w:ind w:firstLine="851"/>
        <w:jc w:val="both"/>
      </w:pPr>
      <w:r w:rsidRPr="000F1871">
        <w:t xml:space="preserve">Plenário “Nagib Haickel” do Palácio Manuel Beckman, em São Luís, </w:t>
      </w:r>
      <w:r w:rsidR="00B829F5">
        <w:t>06</w:t>
      </w:r>
      <w:r w:rsidR="00BA62F1" w:rsidRPr="000F1871">
        <w:t xml:space="preserve"> de </w:t>
      </w:r>
      <w:r w:rsidR="00B829F5">
        <w:t>abril</w:t>
      </w:r>
      <w:r w:rsidR="00E57741" w:rsidRPr="000F1871">
        <w:t xml:space="preserve"> de 202</w:t>
      </w:r>
      <w:r w:rsidR="0067745A">
        <w:t>6</w:t>
      </w:r>
      <w:r w:rsidRPr="000F1871">
        <w:t xml:space="preserve">. </w:t>
      </w:r>
    </w:p>
    <w:p w14:paraId="15F37FDB" w14:textId="77777777" w:rsidR="00C0046C" w:rsidRPr="000F1871" w:rsidRDefault="00C0046C" w:rsidP="00B829F5">
      <w:pPr>
        <w:spacing w:line="360" w:lineRule="auto"/>
        <w:ind w:firstLine="720"/>
        <w:jc w:val="both"/>
      </w:pPr>
    </w:p>
    <w:p w14:paraId="7F606AAA" w14:textId="77777777" w:rsidR="00A31ADB" w:rsidRPr="000F1871" w:rsidRDefault="00A31ADB" w:rsidP="000F1871">
      <w:pPr>
        <w:ind w:firstLine="720"/>
        <w:jc w:val="both"/>
      </w:pPr>
    </w:p>
    <w:p w14:paraId="3176B76B" w14:textId="77777777" w:rsidR="00E57741" w:rsidRPr="000F1871" w:rsidRDefault="00E57741">
      <w:pPr>
        <w:ind w:firstLine="720"/>
        <w:jc w:val="both"/>
      </w:pPr>
    </w:p>
    <w:p w14:paraId="6995555B" w14:textId="77777777" w:rsidR="00F422BE" w:rsidRPr="000F1871" w:rsidRDefault="00F422BE">
      <w:pPr>
        <w:ind w:firstLine="720"/>
        <w:jc w:val="both"/>
      </w:pPr>
    </w:p>
    <w:p w14:paraId="00E4F4D0" w14:textId="35C385F1" w:rsidR="00C0046C" w:rsidRPr="000F1871" w:rsidRDefault="00BA62F1">
      <w:pPr>
        <w:jc w:val="center"/>
        <w:rPr>
          <w:b/>
          <w:bCs/>
        </w:rPr>
      </w:pPr>
      <w:r w:rsidRPr="000F1871">
        <w:rPr>
          <w:b/>
          <w:bCs/>
        </w:rPr>
        <w:t>Dra. Helena Duailibe</w:t>
      </w:r>
    </w:p>
    <w:p w14:paraId="44C38B06" w14:textId="7D60FFCA" w:rsidR="00C0046C" w:rsidRPr="000F1871" w:rsidRDefault="00676CAD" w:rsidP="00676CAD">
      <w:pPr>
        <w:jc w:val="center"/>
      </w:pPr>
      <w:r w:rsidRPr="000F1871">
        <w:t>Deputad</w:t>
      </w:r>
      <w:r w:rsidR="00E57741" w:rsidRPr="000F1871">
        <w:t>a</w:t>
      </w:r>
      <w:r w:rsidR="00F422BE" w:rsidRPr="000F1871">
        <w:t xml:space="preserve"> Estadual</w:t>
      </w:r>
    </w:p>
    <w:p w14:paraId="528B90C8" w14:textId="77777777" w:rsidR="00DE501B" w:rsidRDefault="00DE501B" w:rsidP="00676CAD">
      <w:pPr>
        <w:jc w:val="center"/>
        <w:rPr>
          <w:rFonts w:ascii="Arial" w:hAnsi="Arial" w:cs="Arial"/>
        </w:rPr>
      </w:pPr>
    </w:p>
    <w:p w14:paraId="782BEE62" w14:textId="77777777" w:rsidR="00C0046C" w:rsidRDefault="00C0046C">
      <w:pPr>
        <w:jc w:val="center"/>
        <w:rPr>
          <w:rFonts w:ascii="Arial" w:hAnsi="Arial" w:cs="Arial"/>
          <w:b/>
        </w:rPr>
      </w:pPr>
    </w:p>
    <w:p w14:paraId="17035093" w14:textId="77777777" w:rsidR="001B7D24" w:rsidRDefault="001B7D24" w:rsidP="00075785">
      <w:pPr>
        <w:jc w:val="right"/>
        <w:rPr>
          <w:rFonts w:ascii="Arial" w:hAnsi="Arial" w:cs="Arial"/>
          <w:b/>
        </w:rPr>
      </w:pPr>
    </w:p>
    <w:p w14:paraId="527686E2" w14:textId="77777777" w:rsidR="001B7D24" w:rsidRDefault="001B7D24">
      <w:pPr>
        <w:jc w:val="center"/>
        <w:rPr>
          <w:rFonts w:ascii="Arial" w:hAnsi="Arial" w:cs="Arial"/>
          <w:b/>
        </w:rPr>
      </w:pPr>
    </w:p>
    <w:p w14:paraId="25A3D0F7" w14:textId="77777777" w:rsidR="001B7D24" w:rsidRDefault="001B7D24">
      <w:pPr>
        <w:jc w:val="center"/>
        <w:rPr>
          <w:rFonts w:ascii="Arial" w:hAnsi="Arial" w:cs="Arial"/>
          <w:b/>
        </w:rPr>
      </w:pPr>
    </w:p>
    <w:p w14:paraId="0D48793D" w14:textId="77777777" w:rsidR="001B7D24" w:rsidRDefault="001B7D24">
      <w:pPr>
        <w:jc w:val="center"/>
        <w:rPr>
          <w:rFonts w:ascii="Arial" w:hAnsi="Arial" w:cs="Arial"/>
          <w:b/>
        </w:rPr>
      </w:pPr>
    </w:p>
    <w:p w14:paraId="2C207DC3" w14:textId="77777777" w:rsidR="00034E62" w:rsidRDefault="00034E62">
      <w:pPr>
        <w:jc w:val="center"/>
        <w:rPr>
          <w:rFonts w:ascii="Arial" w:hAnsi="Arial" w:cs="Arial"/>
          <w:b/>
        </w:rPr>
      </w:pPr>
    </w:p>
    <w:p w14:paraId="18D042F6" w14:textId="77777777" w:rsidR="00034E62" w:rsidRDefault="00034E62">
      <w:pPr>
        <w:jc w:val="center"/>
        <w:rPr>
          <w:rFonts w:ascii="Arial" w:hAnsi="Arial" w:cs="Arial"/>
          <w:b/>
        </w:rPr>
      </w:pPr>
    </w:p>
    <w:p w14:paraId="52564BEF" w14:textId="77777777" w:rsidR="00034E62" w:rsidRDefault="00034E62">
      <w:pPr>
        <w:jc w:val="center"/>
        <w:rPr>
          <w:rFonts w:ascii="Arial" w:hAnsi="Arial" w:cs="Arial"/>
          <w:b/>
        </w:rPr>
      </w:pPr>
    </w:p>
    <w:p w14:paraId="0438BB8E" w14:textId="77777777" w:rsidR="00034E62" w:rsidRDefault="00034E62">
      <w:pPr>
        <w:jc w:val="center"/>
        <w:rPr>
          <w:rFonts w:ascii="Arial" w:hAnsi="Arial" w:cs="Arial"/>
          <w:b/>
        </w:rPr>
      </w:pPr>
    </w:p>
    <w:p w14:paraId="3A90AA7C" w14:textId="77777777" w:rsidR="00034E62" w:rsidRDefault="00034E62">
      <w:pPr>
        <w:jc w:val="center"/>
        <w:rPr>
          <w:rFonts w:ascii="Arial" w:hAnsi="Arial" w:cs="Arial"/>
          <w:b/>
        </w:rPr>
      </w:pPr>
    </w:p>
    <w:p w14:paraId="272DB5E4" w14:textId="77777777" w:rsidR="00034E62" w:rsidRDefault="00034E62">
      <w:pPr>
        <w:jc w:val="center"/>
        <w:rPr>
          <w:rFonts w:ascii="Arial" w:hAnsi="Arial" w:cs="Arial"/>
          <w:b/>
        </w:rPr>
      </w:pPr>
    </w:p>
    <w:p w14:paraId="7D0A3FD5" w14:textId="77777777" w:rsidR="00034E62" w:rsidRDefault="00034E62">
      <w:pPr>
        <w:jc w:val="center"/>
        <w:rPr>
          <w:rFonts w:ascii="Arial" w:hAnsi="Arial" w:cs="Arial"/>
          <w:b/>
        </w:rPr>
      </w:pPr>
    </w:p>
    <w:p w14:paraId="621ED04F" w14:textId="77777777" w:rsidR="00034E62" w:rsidRDefault="00034E62">
      <w:pPr>
        <w:jc w:val="center"/>
        <w:rPr>
          <w:rFonts w:ascii="Arial" w:hAnsi="Arial" w:cs="Arial"/>
          <w:b/>
        </w:rPr>
      </w:pPr>
    </w:p>
    <w:p w14:paraId="17CC965E" w14:textId="77777777" w:rsidR="00034E62" w:rsidRDefault="00034E62">
      <w:pPr>
        <w:jc w:val="center"/>
        <w:rPr>
          <w:rFonts w:ascii="Arial" w:hAnsi="Arial" w:cs="Arial"/>
          <w:b/>
        </w:rPr>
      </w:pPr>
    </w:p>
    <w:p w14:paraId="12ED2D1A" w14:textId="77777777" w:rsidR="00034E62" w:rsidRDefault="00034E62">
      <w:pPr>
        <w:jc w:val="center"/>
        <w:rPr>
          <w:rFonts w:ascii="Arial" w:hAnsi="Arial" w:cs="Arial"/>
          <w:b/>
        </w:rPr>
      </w:pPr>
    </w:p>
    <w:p w14:paraId="6FD420EE" w14:textId="77777777" w:rsidR="00034E62" w:rsidRDefault="00034E62">
      <w:pPr>
        <w:jc w:val="center"/>
        <w:rPr>
          <w:rFonts w:ascii="Arial" w:hAnsi="Arial" w:cs="Arial"/>
          <w:b/>
        </w:rPr>
      </w:pPr>
    </w:p>
    <w:p w14:paraId="7CCA5E42" w14:textId="77777777" w:rsidR="00034E62" w:rsidRDefault="00034E62">
      <w:pPr>
        <w:jc w:val="center"/>
        <w:rPr>
          <w:rFonts w:ascii="Arial" w:hAnsi="Arial" w:cs="Arial"/>
          <w:b/>
        </w:rPr>
      </w:pPr>
    </w:p>
    <w:p w14:paraId="5DB9EAB1" w14:textId="77777777" w:rsidR="00034E62" w:rsidRDefault="00034E62">
      <w:pPr>
        <w:jc w:val="center"/>
        <w:rPr>
          <w:rFonts w:ascii="Arial" w:hAnsi="Arial" w:cs="Arial"/>
          <w:b/>
        </w:rPr>
      </w:pPr>
    </w:p>
    <w:p w14:paraId="1BE1B6F7" w14:textId="0DD691EC" w:rsidR="00034E62" w:rsidRPr="00C56420" w:rsidRDefault="00034E62" w:rsidP="00C56420">
      <w:pPr>
        <w:spacing w:line="360" w:lineRule="auto"/>
        <w:jc w:val="both"/>
        <w:rPr>
          <w:b/>
        </w:rPr>
      </w:pPr>
      <w:r w:rsidRPr="00C56420">
        <w:rPr>
          <w:b/>
        </w:rPr>
        <w:lastRenderedPageBreak/>
        <w:t>JUSTIFICATIVA</w:t>
      </w:r>
    </w:p>
    <w:p w14:paraId="604DEA47" w14:textId="46BC9D00" w:rsidR="00375380" w:rsidRDefault="0067745A" w:rsidP="00C56420">
      <w:pPr>
        <w:spacing w:before="240" w:line="360" w:lineRule="auto"/>
        <w:jc w:val="both"/>
        <w:rPr>
          <w:b/>
          <w:bCs/>
        </w:rPr>
      </w:pPr>
      <w:r w:rsidRPr="00C56420">
        <w:rPr>
          <w:b/>
          <w:bCs/>
        </w:rPr>
        <w:t xml:space="preserve">Biografia de </w:t>
      </w:r>
      <w:r w:rsidR="009D1698" w:rsidRPr="009D1698">
        <w:rPr>
          <w:b/>
          <w:bCs/>
        </w:rPr>
        <w:t>José Albuquerque de Figueiredo Neto</w:t>
      </w:r>
    </w:p>
    <w:p w14:paraId="57BB3515" w14:textId="73FCE0B8" w:rsidR="009D1698" w:rsidRPr="009D1698" w:rsidRDefault="009D1698" w:rsidP="009D1698">
      <w:pPr>
        <w:spacing w:before="240" w:line="360" w:lineRule="auto"/>
        <w:jc w:val="both"/>
      </w:pPr>
      <w:r w:rsidRPr="009D1698">
        <w:t>O Dr. Albuquerque nasceu em 14 de fevereiro de 1964, na cidade de Garanhuns, em Pernambuco, filho de Paulo Silva Figueiredo e Maria do Socorro Figueiredo. Desde cedo demonstrou dedicação aos estudos, iniciando sua formação na Escola Dom Expedito Lopes, onde cursou a educação básica entre 1971 e 1975. Posteriormente, deu continuidade à sua formação no Instituto Presidente Epitácio e no Colégio Marista Pio X, onde concluiu sua educação escolar.</w:t>
      </w:r>
    </w:p>
    <w:p w14:paraId="449DDD50" w14:textId="43F047BC" w:rsidR="009D1698" w:rsidRPr="009D1698" w:rsidRDefault="009D1698" w:rsidP="00B829F5">
      <w:pPr>
        <w:spacing w:before="240" w:after="240" w:line="360" w:lineRule="auto"/>
        <w:jc w:val="both"/>
      </w:pPr>
      <w:r w:rsidRPr="009D1698">
        <w:t>Em 1982, ingressou no curso de Medicina pela Universidade Federal da Paraíba (UFPB), concluindo sua graduação em janeiro de 1988. Logo após, realizou residência médica em Clínica Médica no Hospital das Clínicas da Universidade de São Paulo (USP), entre 1988 e 1989. Em seguida, especializou-se em Cardiologia pelo Instituto do Coração da Faculdade de Medicina da USP, concluindo sua formação em 1991.</w:t>
      </w:r>
    </w:p>
    <w:p w14:paraId="4316FE6A" w14:textId="00C59AA2" w:rsidR="00375380" w:rsidRDefault="0067745A" w:rsidP="00C56420">
      <w:pPr>
        <w:spacing w:line="360" w:lineRule="auto"/>
        <w:jc w:val="both"/>
        <w:rPr>
          <w:b/>
          <w:bCs/>
        </w:rPr>
      </w:pPr>
      <w:r w:rsidRPr="00C56420">
        <w:rPr>
          <w:b/>
          <w:bCs/>
        </w:rPr>
        <w:t xml:space="preserve">Trajetória </w:t>
      </w:r>
      <w:r w:rsidR="00375380" w:rsidRPr="00C56420">
        <w:rPr>
          <w:b/>
          <w:bCs/>
        </w:rPr>
        <w:t xml:space="preserve">Médica </w:t>
      </w:r>
    </w:p>
    <w:p w14:paraId="1D57CACB" w14:textId="77777777" w:rsidR="009D1698" w:rsidRPr="009D1698" w:rsidRDefault="009D1698" w:rsidP="009D1698">
      <w:pPr>
        <w:spacing w:line="360" w:lineRule="auto"/>
        <w:jc w:val="both"/>
      </w:pPr>
      <w:r w:rsidRPr="009D1698">
        <w:t>Ao longo de sua carreira, o Dr. Albuquerque buscou constante aprimoramento profissional. Obteve especialização em Métodos Gráficos, além de títulos de especialista em Cardiologia, Ecocardiografia e Medicina Intensiva, concedidos por importantes instituições médicas brasileiras. Em 1999, iniciou seu doutorado em Cardiologia pela Faculdade de Medicina da USP, defendendo, em 2002, sua tese sobre a variabilidade da frequência cardíaca em pacientes com insuficiência cardíaca congestiva. Posteriormente, realizou pós-doutorado na Escola Paulista de Medicina da Universidade Federal de São Paulo (UNIFESP), entre 2012 e 2016.</w:t>
      </w:r>
    </w:p>
    <w:p w14:paraId="70FEB2A7" w14:textId="77777777" w:rsidR="009D1698" w:rsidRPr="009D1698" w:rsidRDefault="009D1698" w:rsidP="009D1698">
      <w:pPr>
        <w:spacing w:line="360" w:lineRule="auto"/>
        <w:jc w:val="both"/>
      </w:pPr>
      <w:r w:rsidRPr="009D1698">
        <w:t xml:space="preserve">Demonstrando interesse interdisciplinar, o Dr. Albuquerque também </w:t>
      </w:r>
      <w:proofErr w:type="gramStart"/>
      <w:r w:rsidRPr="009D1698">
        <w:t>graduou-se</w:t>
      </w:r>
      <w:proofErr w:type="gramEnd"/>
      <w:r w:rsidRPr="009D1698">
        <w:t xml:space="preserve"> em Direito pela Universidade do Sul de Santa Catarina (UNISUL), concluindo o curso em 2016. Além disso, realizou diversas formações complementares, incluindo capacitação em Direito e Saúde Baseada em Evidências pelo Hospital Sírio-Libanês e treinamento em transplante cardíaco e telessaúde.</w:t>
      </w:r>
    </w:p>
    <w:p w14:paraId="761899F0" w14:textId="77777777" w:rsidR="009D1698" w:rsidRPr="009D1698" w:rsidRDefault="009D1698" w:rsidP="009D1698">
      <w:pPr>
        <w:spacing w:line="360" w:lineRule="auto"/>
        <w:jc w:val="both"/>
      </w:pPr>
    </w:p>
    <w:p w14:paraId="4B055C5E" w14:textId="70CBDCFE" w:rsidR="009D1698" w:rsidRPr="009D1698" w:rsidRDefault="009D1698" w:rsidP="009D1698">
      <w:pPr>
        <w:spacing w:line="360" w:lineRule="auto"/>
        <w:jc w:val="both"/>
      </w:pPr>
      <w:r w:rsidRPr="009D1698">
        <w:lastRenderedPageBreak/>
        <w:t xml:space="preserve">Sua excelência profissional foi reconhecida internacionalmente com o título de Fellow do American </w:t>
      </w:r>
      <w:proofErr w:type="spellStart"/>
      <w:r w:rsidRPr="009D1698">
        <w:t>College</w:t>
      </w:r>
      <w:proofErr w:type="spellEnd"/>
      <w:r w:rsidRPr="009D1698">
        <w:t xml:space="preserve"> </w:t>
      </w:r>
      <w:proofErr w:type="spellStart"/>
      <w:r w:rsidRPr="009D1698">
        <w:t>of</w:t>
      </w:r>
      <w:proofErr w:type="spellEnd"/>
      <w:r w:rsidRPr="009D1698">
        <w:t xml:space="preserve"> </w:t>
      </w:r>
      <w:proofErr w:type="spellStart"/>
      <w:r w:rsidRPr="009D1698">
        <w:t>Cardiology</w:t>
      </w:r>
      <w:proofErr w:type="spellEnd"/>
      <w:r w:rsidRPr="009D1698">
        <w:t xml:space="preserve"> e da </w:t>
      </w:r>
      <w:proofErr w:type="spellStart"/>
      <w:r w:rsidRPr="009D1698">
        <w:t>European</w:t>
      </w:r>
      <w:proofErr w:type="spellEnd"/>
      <w:r w:rsidRPr="009D1698">
        <w:t xml:space="preserve"> Society </w:t>
      </w:r>
      <w:proofErr w:type="spellStart"/>
      <w:r w:rsidRPr="009D1698">
        <w:t>of</w:t>
      </w:r>
      <w:proofErr w:type="spellEnd"/>
      <w:r w:rsidRPr="009D1698">
        <w:t xml:space="preserve"> </w:t>
      </w:r>
      <w:proofErr w:type="spellStart"/>
      <w:r w:rsidRPr="009D1698">
        <w:t>Cardiology</w:t>
      </w:r>
      <w:proofErr w:type="spellEnd"/>
      <w:r w:rsidRPr="009D1698">
        <w:t>.</w:t>
      </w:r>
    </w:p>
    <w:p w14:paraId="2A5EA5A8" w14:textId="57E9E027" w:rsidR="009D1698" w:rsidRPr="009D1698" w:rsidRDefault="009D1698" w:rsidP="00B829F5">
      <w:pPr>
        <w:spacing w:after="240" w:line="360" w:lineRule="auto"/>
        <w:jc w:val="both"/>
      </w:pPr>
      <w:r w:rsidRPr="009D1698">
        <w:t>Na área acadêmica, o Dr. Albuquerque possui mais de três décadas de experiência como docente no ensino superior, atuando na Universidade Federal do Maranhão (UFMA). Ao longo de sua trajetória, desenvolveu atividades de ensino, pesquisa e extensão, orientando centenas de alunos e participando de programas de pós-graduação em Ciências da Saúde e Saúde do Adulto.</w:t>
      </w:r>
    </w:p>
    <w:p w14:paraId="64116706" w14:textId="56F7E7CD" w:rsidR="0067745A" w:rsidRDefault="0067745A" w:rsidP="00C56420">
      <w:pPr>
        <w:spacing w:line="360" w:lineRule="auto"/>
        <w:jc w:val="both"/>
        <w:rPr>
          <w:b/>
          <w:bCs/>
        </w:rPr>
      </w:pPr>
      <w:r w:rsidRPr="00C56420">
        <w:rPr>
          <w:b/>
          <w:bCs/>
        </w:rPr>
        <w:t>Amor pela</w:t>
      </w:r>
      <w:r w:rsidR="001926EA" w:rsidRPr="00C56420">
        <w:rPr>
          <w:b/>
          <w:bCs/>
        </w:rPr>
        <w:t xml:space="preserve"> Medicina</w:t>
      </w:r>
    </w:p>
    <w:p w14:paraId="4042F6B7" w14:textId="424916F4" w:rsidR="009D1698" w:rsidRPr="009D1698" w:rsidRDefault="009D1698" w:rsidP="009D1698">
      <w:pPr>
        <w:spacing w:line="360" w:lineRule="auto"/>
        <w:jc w:val="both"/>
      </w:pPr>
      <w:r w:rsidRPr="009D1698">
        <w:t>Além de sua atuação como professor, exerceu importantes funções administrativas e assistenciais, como a coordenação do Programa de Insuficiência Cardíaca do Hospital Universitário Presidente Dutra (HU-UFMA) e a chefia de unidades ligadas à gestão do ensino. Também contribuiu para projetos de pesquisa e cooperação acadêmica em âmbito nacional.</w:t>
      </w:r>
    </w:p>
    <w:p w14:paraId="62F35C94" w14:textId="00FED307" w:rsidR="009D1698" w:rsidRPr="009D1698" w:rsidRDefault="009D1698" w:rsidP="009D1698">
      <w:pPr>
        <w:spacing w:line="360" w:lineRule="auto"/>
        <w:jc w:val="both"/>
      </w:pPr>
      <w:r w:rsidRPr="009D1698">
        <w:t>Como educador, ministrou diversas disciplinas na graduação em Medicina, incluindo Clínica Médica, Bioética, Epidemiologia e História da Medicina, além de atuar como preceptor em programas de residência médica desde 2010. Ao longo de sua carreira, oriento</w:t>
      </w:r>
      <w:r w:rsidR="00B829F5">
        <w:t xml:space="preserve">u </w:t>
      </w:r>
      <w:r w:rsidRPr="009D1698">
        <w:t>centenas de projetos de iniciação científica, contribuindo significativamente para a formação de novos profissionais da saúde.</w:t>
      </w:r>
    </w:p>
    <w:p w14:paraId="59CF9108" w14:textId="2D337F4C" w:rsidR="009D1698" w:rsidRPr="009D1698" w:rsidRDefault="009D1698" w:rsidP="009D1698">
      <w:pPr>
        <w:spacing w:line="360" w:lineRule="auto"/>
        <w:jc w:val="both"/>
      </w:pPr>
      <w:r w:rsidRPr="009D1698">
        <w:t>Com uma trajetória marcada pela dedicação à medicina, ao ensino e à pesquisa, o Dr. Albuquerque se destaca como uma referência na cardiologia e na formação acadêmica no Brasil.</w:t>
      </w:r>
    </w:p>
    <w:sectPr w:rsidR="009D1698" w:rsidRPr="009D1698" w:rsidSect="00E767E9">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C21CD" w14:textId="77777777" w:rsidR="00721D7A" w:rsidRDefault="00721D7A">
      <w:r>
        <w:separator/>
      </w:r>
    </w:p>
  </w:endnote>
  <w:endnote w:type="continuationSeparator" w:id="0">
    <w:p w14:paraId="7D986BA2" w14:textId="77777777" w:rsidR="00721D7A" w:rsidRDefault="00721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23B70" w14:textId="77777777" w:rsidR="00721D7A" w:rsidRDefault="00721D7A">
      <w:r>
        <w:separator/>
      </w:r>
    </w:p>
  </w:footnote>
  <w:footnote w:type="continuationSeparator" w:id="0">
    <w:p w14:paraId="29A97CF7" w14:textId="77777777" w:rsidR="00721D7A" w:rsidRDefault="00721D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148F3" w14:textId="77777777" w:rsidR="00C0046C" w:rsidRDefault="00A21AAC">
    <w:pPr>
      <w:pStyle w:val="Cabealho"/>
      <w:tabs>
        <w:tab w:val="left" w:pos="1340"/>
        <w:tab w:val="center" w:pos="4770"/>
      </w:tabs>
      <w:jc w:val="center"/>
      <w:rPr>
        <w:rFonts w:ascii="Comic Sans MS" w:hAnsi="Comic Sans MS" w:cs="Arial"/>
        <w:b/>
        <w:szCs w:val="22"/>
      </w:rPr>
    </w:pPr>
    <w:r>
      <w:rPr>
        <w:rFonts w:ascii="Comic Sans MS" w:hAnsi="Comic Sans MS" w:cs="Arial"/>
        <w:b/>
        <w:szCs w:val="22"/>
      </w:rPr>
      <w:object w:dxaOrig="1261" w:dyaOrig="1421" w14:anchorId="6A809B0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63pt">
          <v:imagedata r:id="rId1" o:title=""/>
        </v:shape>
        <o:OLEObject Type="Embed" ProgID="Word.Picture.8" ShapeID="_x0000_i1025" DrawAspect="Content" ObjectID="_1836977050" r:id="rId2"/>
      </w:object>
    </w:r>
  </w:p>
  <w:p w14:paraId="23585F15" w14:textId="77777777" w:rsidR="00C0046C" w:rsidRPr="00075785" w:rsidRDefault="00A21AAC">
    <w:pPr>
      <w:pStyle w:val="Cabealho"/>
      <w:jc w:val="center"/>
      <w:rPr>
        <w:rFonts w:cs="Arial"/>
        <w:b/>
        <w:sz w:val="20"/>
        <w:szCs w:val="20"/>
      </w:rPr>
    </w:pPr>
    <w:r w:rsidRPr="00075785">
      <w:rPr>
        <w:rFonts w:cs="Arial"/>
        <w:b/>
        <w:sz w:val="20"/>
        <w:szCs w:val="20"/>
      </w:rPr>
      <w:t>ESTADO DO MARANHÃO</w:t>
    </w:r>
  </w:p>
  <w:p w14:paraId="10446314" w14:textId="77777777" w:rsidR="00C0046C" w:rsidRPr="00075785" w:rsidRDefault="00A21AAC">
    <w:pPr>
      <w:pStyle w:val="Cabealho"/>
      <w:jc w:val="center"/>
      <w:rPr>
        <w:rFonts w:cs="Arial"/>
        <w:b/>
        <w:sz w:val="22"/>
        <w:szCs w:val="22"/>
      </w:rPr>
    </w:pPr>
    <w:r w:rsidRPr="00075785">
      <w:rPr>
        <w:rFonts w:cs="Arial"/>
        <w:b/>
        <w:sz w:val="22"/>
        <w:szCs w:val="22"/>
      </w:rPr>
      <w:t>Assembleia Legislativa</w:t>
    </w:r>
  </w:p>
  <w:p w14:paraId="2A999D74" w14:textId="6C474727" w:rsidR="00C0046C" w:rsidRDefault="004C5B04" w:rsidP="00075785">
    <w:pPr>
      <w:pStyle w:val="Cabealho"/>
      <w:jc w:val="center"/>
      <w:rPr>
        <w:rFonts w:cs="Arial"/>
        <w:b/>
        <w:sz w:val="22"/>
        <w:szCs w:val="22"/>
      </w:rPr>
    </w:pPr>
    <w:r w:rsidRPr="00075785">
      <w:rPr>
        <w:rFonts w:cs="Arial"/>
        <w:b/>
        <w:sz w:val="22"/>
        <w:szCs w:val="22"/>
      </w:rPr>
      <w:t>Instalada em 16 de fevereiro de 1835</w:t>
    </w:r>
  </w:p>
  <w:p w14:paraId="7651BA93" w14:textId="77777777" w:rsidR="00075785" w:rsidRPr="00075785" w:rsidRDefault="00075785" w:rsidP="00075785">
    <w:pPr>
      <w:pStyle w:val="Cabealho"/>
      <w:jc w:val="center"/>
      <w:rPr>
        <w:rFonts w:cs="Arial"/>
        <w:b/>
        <w:sz w:val="22"/>
        <w:szCs w:val="2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7D7E"/>
    <w:rsid w:val="00034E62"/>
    <w:rsid w:val="00056E41"/>
    <w:rsid w:val="00071BE9"/>
    <w:rsid w:val="00075785"/>
    <w:rsid w:val="00094855"/>
    <w:rsid w:val="000B64EF"/>
    <w:rsid w:val="000B7200"/>
    <w:rsid w:val="000C6CA2"/>
    <w:rsid w:val="000F1871"/>
    <w:rsid w:val="0010706C"/>
    <w:rsid w:val="00113177"/>
    <w:rsid w:val="0011480D"/>
    <w:rsid w:val="00147443"/>
    <w:rsid w:val="001926EA"/>
    <w:rsid w:val="001B7D24"/>
    <w:rsid w:val="001D5B52"/>
    <w:rsid w:val="00210AB4"/>
    <w:rsid w:val="0023249A"/>
    <w:rsid w:val="00237B75"/>
    <w:rsid w:val="00276210"/>
    <w:rsid w:val="002850B6"/>
    <w:rsid w:val="002C1109"/>
    <w:rsid w:val="002F0E6E"/>
    <w:rsid w:val="002F1EBC"/>
    <w:rsid w:val="00321E19"/>
    <w:rsid w:val="00323B54"/>
    <w:rsid w:val="00375380"/>
    <w:rsid w:val="00382165"/>
    <w:rsid w:val="003B000D"/>
    <w:rsid w:val="003B3F6D"/>
    <w:rsid w:val="00412547"/>
    <w:rsid w:val="004454BC"/>
    <w:rsid w:val="00475288"/>
    <w:rsid w:val="004A3715"/>
    <w:rsid w:val="004C5B04"/>
    <w:rsid w:val="004E4D7C"/>
    <w:rsid w:val="00517131"/>
    <w:rsid w:val="00517B60"/>
    <w:rsid w:val="00593105"/>
    <w:rsid w:val="005939EA"/>
    <w:rsid w:val="005A2E53"/>
    <w:rsid w:val="005C4077"/>
    <w:rsid w:val="00614DA3"/>
    <w:rsid w:val="00633F9B"/>
    <w:rsid w:val="00656412"/>
    <w:rsid w:val="006651F2"/>
    <w:rsid w:val="00676CAD"/>
    <w:rsid w:val="0067745A"/>
    <w:rsid w:val="006A310E"/>
    <w:rsid w:val="006D43E8"/>
    <w:rsid w:val="0072164E"/>
    <w:rsid w:val="00721D7A"/>
    <w:rsid w:val="007709C9"/>
    <w:rsid w:val="007B3AB6"/>
    <w:rsid w:val="007B4D8B"/>
    <w:rsid w:val="007B57C6"/>
    <w:rsid w:val="007C0CBC"/>
    <w:rsid w:val="007E31B3"/>
    <w:rsid w:val="007E3BCD"/>
    <w:rsid w:val="00804663"/>
    <w:rsid w:val="00843937"/>
    <w:rsid w:val="00844EEE"/>
    <w:rsid w:val="008642F4"/>
    <w:rsid w:val="00883984"/>
    <w:rsid w:val="00885A39"/>
    <w:rsid w:val="0088709A"/>
    <w:rsid w:val="008D174C"/>
    <w:rsid w:val="008F5127"/>
    <w:rsid w:val="0091785E"/>
    <w:rsid w:val="00931AEB"/>
    <w:rsid w:val="00946155"/>
    <w:rsid w:val="009960D1"/>
    <w:rsid w:val="009D1698"/>
    <w:rsid w:val="00A16344"/>
    <w:rsid w:val="00A21AAC"/>
    <w:rsid w:val="00A31ADB"/>
    <w:rsid w:val="00A84CE7"/>
    <w:rsid w:val="00A96C80"/>
    <w:rsid w:val="00A97D7E"/>
    <w:rsid w:val="00AC52C8"/>
    <w:rsid w:val="00B11701"/>
    <w:rsid w:val="00B14202"/>
    <w:rsid w:val="00B2355E"/>
    <w:rsid w:val="00B829F5"/>
    <w:rsid w:val="00BA62F1"/>
    <w:rsid w:val="00BE63EC"/>
    <w:rsid w:val="00BF5274"/>
    <w:rsid w:val="00C0046C"/>
    <w:rsid w:val="00C12968"/>
    <w:rsid w:val="00C244CB"/>
    <w:rsid w:val="00C36847"/>
    <w:rsid w:val="00C56420"/>
    <w:rsid w:val="00C56EDE"/>
    <w:rsid w:val="00C60873"/>
    <w:rsid w:val="00C66D15"/>
    <w:rsid w:val="00C90EC0"/>
    <w:rsid w:val="00D31A7A"/>
    <w:rsid w:val="00DE4676"/>
    <w:rsid w:val="00DE501B"/>
    <w:rsid w:val="00E35E67"/>
    <w:rsid w:val="00E52D78"/>
    <w:rsid w:val="00E53326"/>
    <w:rsid w:val="00E570DD"/>
    <w:rsid w:val="00E57741"/>
    <w:rsid w:val="00E7238B"/>
    <w:rsid w:val="00E767E9"/>
    <w:rsid w:val="00EC57C7"/>
    <w:rsid w:val="00ED0849"/>
    <w:rsid w:val="00EE0A66"/>
    <w:rsid w:val="00EF5382"/>
    <w:rsid w:val="00F422BE"/>
    <w:rsid w:val="00F46B9D"/>
    <w:rsid w:val="00F730F8"/>
    <w:rsid w:val="00F979E1"/>
    <w:rsid w:val="55931B6A"/>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E6C53F"/>
  <w15:docId w15:val="{DE0DC398-7424-4B9C-94E2-460196AFA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link w:val="Ttulo1Char"/>
    <w:uiPriority w:val="9"/>
    <w:qFormat/>
    <w:pPr>
      <w:spacing w:before="100" w:beforeAutospacing="1" w:after="100" w:afterAutospacing="1"/>
      <w:outlineLvl w:val="0"/>
    </w:pPr>
    <w:rPr>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nfase">
    <w:name w:val="Emphasis"/>
    <w:basedOn w:val="Fontepargpadro"/>
    <w:uiPriority w:val="20"/>
    <w:qFormat/>
    <w:rPr>
      <w:i/>
      <w:iCs/>
    </w:rPr>
  </w:style>
  <w:style w:type="character" w:styleId="Hyperlink">
    <w:name w:val="Hyperlink"/>
    <w:basedOn w:val="Fontepargpadro"/>
    <w:uiPriority w:val="99"/>
    <w:semiHidden/>
    <w:unhideWhenUsed/>
    <w:rPr>
      <w:color w:val="0000FF"/>
      <w:u w:val="single"/>
    </w:rPr>
  </w:style>
  <w:style w:type="paragraph" w:styleId="NormalWeb">
    <w:name w:val="Normal (Web)"/>
    <w:basedOn w:val="Normal"/>
    <w:uiPriority w:val="99"/>
    <w:unhideWhenUsed/>
    <w:pPr>
      <w:spacing w:before="100" w:beforeAutospacing="1" w:after="100" w:afterAutospacing="1"/>
    </w:pPr>
  </w:style>
  <w:style w:type="paragraph" w:styleId="Cabealho">
    <w:name w:val="header"/>
    <w:basedOn w:val="Normal"/>
    <w:link w:val="CabealhoChar"/>
    <w:pPr>
      <w:tabs>
        <w:tab w:val="center" w:pos="4252"/>
        <w:tab w:val="right" w:pos="8504"/>
      </w:tabs>
    </w:pPr>
  </w:style>
  <w:style w:type="paragraph" w:styleId="Rodap">
    <w:name w:val="footer"/>
    <w:basedOn w:val="Normal"/>
    <w:link w:val="RodapChar"/>
    <w:uiPriority w:val="99"/>
    <w:unhideWhenUsed/>
    <w:pPr>
      <w:tabs>
        <w:tab w:val="center" w:pos="4252"/>
        <w:tab w:val="right" w:pos="8504"/>
      </w:tabs>
    </w:pPr>
  </w:style>
  <w:style w:type="paragraph" w:styleId="Textodebalo">
    <w:name w:val="Balloon Text"/>
    <w:basedOn w:val="Normal"/>
    <w:link w:val="TextodebaloChar"/>
    <w:uiPriority w:val="99"/>
    <w:semiHidden/>
    <w:unhideWhenUsed/>
    <w:rPr>
      <w:rFonts w:ascii="Tahoma" w:eastAsiaTheme="minorHAnsi" w:hAnsi="Tahoma" w:cs="Tahoma"/>
      <w:sz w:val="16"/>
      <w:szCs w:val="16"/>
      <w:lang w:eastAsia="en-US"/>
    </w:rPr>
  </w:style>
  <w:style w:type="character" w:customStyle="1" w:styleId="Ttulo1Char">
    <w:name w:val="Título 1 Char"/>
    <w:basedOn w:val="Fontepargpadro"/>
    <w:link w:val="Ttulo1"/>
    <w:uiPriority w:val="9"/>
    <w:rPr>
      <w:rFonts w:ascii="Times New Roman" w:eastAsia="Times New Roman" w:hAnsi="Times New Roman" w:cs="Times New Roman"/>
      <w:b/>
      <w:bCs/>
      <w:kern w:val="36"/>
      <w:sz w:val="48"/>
      <w:szCs w:val="48"/>
      <w:lang w:eastAsia="pt-BR"/>
    </w:rPr>
  </w:style>
  <w:style w:type="character" w:customStyle="1" w:styleId="categoria">
    <w:name w:val="categoria"/>
    <w:basedOn w:val="Fontepargpadro"/>
  </w:style>
  <w:style w:type="character" w:customStyle="1" w:styleId="comments">
    <w:name w:val="comments"/>
    <w:basedOn w:val="Fontepargpadro"/>
  </w:style>
  <w:style w:type="character" w:customStyle="1" w:styleId="post-89359">
    <w:name w:val="post-89359"/>
    <w:basedOn w:val="Fontepargpadro"/>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customStyle="1" w:styleId="CabealhoChar">
    <w:name w:val="Cabeçalho Char"/>
    <w:basedOn w:val="Fontepargpadro"/>
    <w:link w:val="Cabealho"/>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8535827">
      <w:bodyDiv w:val="1"/>
      <w:marLeft w:val="0"/>
      <w:marRight w:val="0"/>
      <w:marTop w:val="0"/>
      <w:marBottom w:val="0"/>
      <w:divBdr>
        <w:top w:val="none" w:sz="0" w:space="0" w:color="auto"/>
        <w:left w:val="none" w:sz="0" w:space="0" w:color="auto"/>
        <w:bottom w:val="none" w:sz="0" w:space="0" w:color="auto"/>
        <w:right w:val="none" w:sz="0" w:space="0" w:color="auto"/>
      </w:divBdr>
    </w:div>
    <w:div w:id="13726068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3</Pages>
  <Words>608</Words>
  <Characters>3287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walberfranca</dc:creator>
  <cp:lastModifiedBy>Ayran de Jesus Coelho</cp:lastModifiedBy>
  <cp:revision>3</cp:revision>
  <cp:lastPrinted>2026-04-06T13:35:00Z</cp:lastPrinted>
  <dcterms:created xsi:type="dcterms:W3CDTF">2026-04-06T13:27:00Z</dcterms:created>
  <dcterms:modified xsi:type="dcterms:W3CDTF">2026-04-06T13:38:00Z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1046-12.2.0.21179</vt:lpwstr>
  </property>
  <property fmtid="{D5CDD505-2E9C-101B-9397-08002B2CF9AE}" pid="3" name="ICV">
    <vt:lpwstr>AA8E3B154E334BA28299347F44B3FD8E_12</vt:lpwstr>
  </property>
</Properties>
</file>