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70030D13" w14:textId="77777777" w:rsidR="00441527" w:rsidRDefault="00441527" w:rsidP="00F70F89">
      <w:pPr>
        <w:rPr>
          <w:b/>
        </w:rPr>
      </w:pPr>
    </w:p>
    <w:p w14:paraId="29938B55" w14:textId="10445847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1C54F474" w14:textId="77777777" w:rsidR="004740AB" w:rsidRDefault="004740AB" w:rsidP="00BA7670">
      <w:pPr>
        <w:tabs>
          <w:tab w:val="left" w:pos="1134"/>
        </w:tabs>
        <w:ind w:firstLine="993"/>
        <w:rPr>
          <w:b/>
        </w:rPr>
      </w:pPr>
    </w:p>
    <w:p w14:paraId="0232BEF1" w14:textId="380E528E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DC01F6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441527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</w:rPr>
      </w:pPr>
    </w:p>
    <w:p w14:paraId="04050C9E" w14:textId="52C9398A" w:rsidR="007D0DAD" w:rsidRDefault="00775C9F" w:rsidP="00441527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775C9F">
        <w:rPr>
          <w:color w:val="000000"/>
        </w:rPr>
        <w:t>Na forma do que dispõe o Regimento Interno desta Casa, em seu art. 152, requeiro a V. Exa. que, após ouvida a Mesa, sejam encaminhados ofícios ao Excelentíssimo Prefeito de São Luís, o Senhor</w:t>
      </w:r>
      <w:r w:rsidR="006344B5" w:rsidRPr="006344B5">
        <w:rPr>
          <w:b/>
          <w:bCs/>
          <w:color w:val="000000"/>
        </w:rPr>
        <w:t xml:space="preserve"> </w:t>
      </w:r>
      <w:proofErr w:type="spellStart"/>
      <w:r w:rsidR="006344B5" w:rsidRPr="00D61660">
        <w:rPr>
          <w:b/>
          <w:bCs/>
          <w:color w:val="000000"/>
        </w:rPr>
        <w:t>Esmênia</w:t>
      </w:r>
      <w:proofErr w:type="spellEnd"/>
      <w:r w:rsidR="006344B5" w:rsidRPr="00D61660">
        <w:rPr>
          <w:b/>
          <w:bCs/>
          <w:color w:val="000000"/>
        </w:rPr>
        <w:t xml:space="preserve"> Miranda</w:t>
      </w:r>
      <w:r w:rsidRPr="00775C9F">
        <w:rPr>
          <w:color w:val="000000"/>
        </w:rPr>
        <w:t xml:space="preserve">, e ao Secretário Municipal de Obras e Serviços Públicos, o Senhor </w:t>
      </w:r>
      <w:r w:rsidRPr="00775C9F">
        <w:rPr>
          <w:b/>
          <w:bCs/>
          <w:color w:val="000000"/>
        </w:rPr>
        <w:t xml:space="preserve">David </w:t>
      </w:r>
      <w:proofErr w:type="spellStart"/>
      <w:r w:rsidRPr="00775C9F">
        <w:rPr>
          <w:b/>
          <w:bCs/>
          <w:color w:val="000000"/>
        </w:rPr>
        <w:t>Col</w:t>
      </w:r>
      <w:proofErr w:type="spellEnd"/>
      <w:r w:rsidRPr="00775C9F">
        <w:rPr>
          <w:b/>
          <w:bCs/>
          <w:color w:val="000000"/>
        </w:rPr>
        <w:t xml:space="preserve"> </w:t>
      </w:r>
      <w:proofErr w:type="spellStart"/>
      <w:r w:rsidRPr="00775C9F">
        <w:rPr>
          <w:b/>
          <w:bCs/>
          <w:color w:val="000000"/>
        </w:rPr>
        <w:t>Debella</w:t>
      </w:r>
      <w:proofErr w:type="spellEnd"/>
      <w:r w:rsidRPr="00775C9F">
        <w:rPr>
          <w:color w:val="000000"/>
        </w:rPr>
        <w:t xml:space="preserve">, solicitando a inclusão do trecho localizado na esquina da </w:t>
      </w:r>
      <w:r w:rsidRPr="006072A0">
        <w:rPr>
          <w:b/>
          <w:bCs/>
          <w:color w:val="000000"/>
        </w:rPr>
        <w:t xml:space="preserve">Rua </w:t>
      </w:r>
      <w:r w:rsidR="00441527">
        <w:rPr>
          <w:b/>
          <w:bCs/>
          <w:color w:val="000000"/>
        </w:rPr>
        <w:t>Nova Aurora com a Rua da União</w:t>
      </w:r>
      <w:r w:rsidRPr="006072A0">
        <w:rPr>
          <w:b/>
          <w:bCs/>
          <w:color w:val="000000"/>
        </w:rPr>
        <w:t xml:space="preserve">, no bairro </w:t>
      </w:r>
      <w:r w:rsidR="00441527">
        <w:rPr>
          <w:b/>
          <w:bCs/>
          <w:color w:val="000000"/>
        </w:rPr>
        <w:t>Aurora</w:t>
      </w:r>
      <w:r w:rsidRPr="00775C9F">
        <w:rPr>
          <w:color w:val="000000"/>
        </w:rPr>
        <w:t>, no cronograma de serviços de recuperação asfáltica do município.</w:t>
      </w:r>
    </w:p>
    <w:p w14:paraId="493606FA" w14:textId="77777777" w:rsidR="00441527" w:rsidRPr="00441527" w:rsidRDefault="00441527" w:rsidP="00441527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441527">
        <w:rPr>
          <w:bCs/>
        </w:rPr>
        <w:t xml:space="preserve">É inequívoca a extrema precariedade do local, marcada por </w:t>
      </w:r>
      <w:r w:rsidRPr="00441527">
        <w:rPr>
          <w:b/>
          <w:bCs/>
        </w:rPr>
        <w:t>buracos de grandes proporções</w:t>
      </w:r>
      <w:r w:rsidRPr="00441527">
        <w:rPr>
          <w:bCs/>
        </w:rPr>
        <w:t>, comprometendo a trafegabilidade e a circulação de pedestres, revelando situação de abandono e manifesta omissão do Poder Público.</w:t>
      </w:r>
    </w:p>
    <w:p w14:paraId="38B68960" w14:textId="77777777" w:rsidR="00441527" w:rsidRPr="00441527" w:rsidRDefault="00441527" w:rsidP="00441527">
      <w:pPr>
        <w:autoSpaceDE w:val="0"/>
        <w:autoSpaceDN w:val="0"/>
        <w:adjustRightInd w:val="0"/>
        <w:spacing w:line="360" w:lineRule="auto"/>
        <w:ind w:firstLine="1077"/>
        <w:jc w:val="both"/>
        <w:rPr>
          <w:b/>
        </w:rPr>
      </w:pPr>
      <w:r w:rsidRPr="00441527">
        <w:rPr>
          <w:b/>
        </w:rPr>
        <w:t>Urge destacar que a gravidade do problema já ultrapassou a esfera local, tendo sido inclusive objeto de veiculação em noticiário, o que reforça o caráter público, notório e reiterado da negligência administrativa.</w:t>
      </w:r>
    </w:p>
    <w:p w14:paraId="4DC0F892" w14:textId="77777777" w:rsidR="00441527" w:rsidRPr="00441527" w:rsidRDefault="00441527" w:rsidP="00441527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441527">
        <w:rPr>
          <w:bCs/>
        </w:rPr>
        <w:t>Trata-se de cenário que expõe diariamente a população a riscos concretos de acidentes, danos a veículos e lesões a pedestres, incompatível com o dever mínimo de manutenção e conservação das vias urbanas.</w:t>
      </w:r>
    </w:p>
    <w:p w14:paraId="7F0CEAED" w14:textId="77777777" w:rsidR="00441527" w:rsidRPr="00441527" w:rsidRDefault="00441527" w:rsidP="00441527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441527">
        <w:rPr>
          <w:bCs/>
        </w:rPr>
        <w:t>Diante desse quadro, impõe-se a imediata intervenção estatal, com a devida inclusão do trecho no cronograma de recuperação asfáltica, a fim de restabelecer condições mínimas de segurança, mobilidade e dignidade dos cidadãos.</w:t>
      </w:r>
    </w:p>
    <w:p w14:paraId="031DD08A" w14:textId="0A4816F1" w:rsidR="00204B82" w:rsidRDefault="00441527" w:rsidP="00441527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441527">
        <w:rPr>
          <w:bCs/>
        </w:rPr>
        <w:t xml:space="preserve">Assembleia Legislativa do Estado do Maranhão, em </w:t>
      </w:r>
      <w:r>
        <w:rPr>
          <w:bCs/>
        </w:rPr>
        <w:t>13</w:t>
      </w:r>
      <w:r w:rsidRPr="00441527">
        <w:rPr>
          <w:bCs/>
        </w:rPr>
        <w:t xml:space="preserve"> de abril de 2026.</w:t>
      </w:r>
    </w:p>
    <w:p w14:paraId="50367E15" w14:textId="77777777" w:rsidR="00DC01F6" w:rsidRDefault="00DC01F6" w:rsidP="00204B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67E54C78" w14:textId="77777777" w:rsidR="00204B82" w:rsidRPr="00F70F89" w:rsidRDefault="00204B82" w:rsidP="00BA7670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1CE4E4C8" w14:textId="198C3B91" w:rsidR="00FF400B" w:rsidRPr="00204B82" w:rsidRDefault="00204B82" w:rsidP="00BA7670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DEPUTADO ESTADUAL</w:t>
      </w:r>
    </w:p>
    <w:sectPr w:rsidR="00FF400B" w:rsidRPr="00204B82" w:rsidSect="007670FC">
      <w:headerReference w:type="default" r:id="rId6"/>
      <w:footerReference w:type="default" r:id="rId7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E9600" w14:textId="77777777" w:rsidR="008753B3" w:rsidRDefault="008753B3">
      <w:r>
        <w:separator/>
      </w:r>
    </w:p>
  </w:endnote>
  <w:endnote w:type="continuationSeparator" w:id="0">
    <w:p w14:paraId="1E837928" w14:textId="77777777" w:rsidR="008753B3" w:rsidRDefault="0087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AF8B6" w14:textId="77777777" w:rsidR="00204B82" w:rsidRDefault="00204B82"/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E95DA" w14:textId="77777777" w:rsidR="008753B3" w:rsidRDefault="008753B3">
      <w:r>
        <w:separator/>
      </w:r>
    </w:p>
  </w:footnote>
  <w:footnote w:type="continuationSeparator" w:id="0">
    <w:p w14:paraId="2AAFAAA9" w14:textId="77777777" w:rsidR="008753B3" w:rsidRDefault="00875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9133F"/>
    <w:rsid w:val="00196E19"/>
    <w:rsid w:val="001E0FB4"/>
    <w:rsid w:val="001E21C3"/>
    <w:rsid w:val="001E776B"/>
    <w:rsid w:val="00204B82"/>
    <w:rsid w:val="00220209"/>
    <w:rsid w:val="00220875"/>
    <w:rsid w:val="00236270"/>
    <w:rsid w:val="002553A8"/>
    <w:rsid w:val="00260FB4"/>
    <w:rsid w:val="002B6758"/>
    <w:rsid w:val="002B76FC"/>
    <w:rsid w:val="002C15A0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41527"/>
    <w:rsid w:val="00472E31"/>
    <w:rsid w:val="004740AB"/>
    <w:rsid w:val="00474237"/>
    <w:rsid w:val="00474249"/>
    <w:rsid w:val="00477D78"/>
    <w:rsid w:val="0048792D"/>
    <w:rsid w:val="004A366F"/>
    <w:rsid w:val="004A70EA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26576"/>
    <w:rsid w:val="00534C9E"/>
    <w:rsid w:val="00540A35"/>
    <w:rsid w:val="005952A8"/>
    <w:rsid w:val="005A3A71"/>
    <w:rsid w:val="005A42D6"/>
    <w:rsid w:val="005B55EF"/>
    <w:rsid w:val="005F30A6"/>
    <w:rsid w:val="005F68D4"/>
    <w:rsid w:val="005F6ED8"/>
    <w:rsid w:val="00604AD2"/>
    <w:rsid w:val="006058DD"/>
    <w:rsid w:val="006072A0"/>
    <w:rsid w:val="006243D1"/>
    <w:rsid w:val="0062572A"/>
    <w:rsid w:val="00632E83"/>
    <w:rsid w:val="006344B5"/>
    <w:rsid w:val="00640577"/>
    <w:rsid w:val="00644C6D"/>
    <w:rsid w:val="006547BE"/>
    <w:rsid w:val="006D68CE"/>
    <w:rsid w:val="006F15F8"/>
    <w:rsid w:val="00702D0A"/>
    <w:rsid w:val="007041D0"/>
    <w:rsid w:val="007204DF"/>
    <w:rsid w:val="00755AAE"/>
    <w:rsid w:val="007670FC"/>
    <w:rsid w:val="00775C9F"/>
    <w:rsid w:val="007D0DAD"/>
    <w:rsid w:val="007E0838"/>
    <w:rsid w:val="00800C2D"/>
    <w:rsid w:val="00814C75"/>
    <w:rsid w:val="00815B25"/>
    <w:rsid w:val="0085125C"/>
    <w:rsid w:val="008601E8"/>
    <w:rsid w:val="00862CD8"/>
    <w:rsid w:val="00872AA8"/>
    <w:rsid w:val="008743F9"/>
    <w:rsid w:val="008753B3"/>
    <w:rsid w:val="00881966"/>
    <w:rsid w:val="00897B9D"/>
    <w:rsid w:val="008B1B47"/>
    <w:rsid w:val="00903D99"/>
    <w:rsid w:val="00911A31"/>
    <w:rsid w:val="0091548A"/>
    <w:rsid w:val="009537A8"/>
    <w:rsid w:val="0096481F"/>
    <w:rsid w:val="00966B00"/>
    <w:rsid w:val="009B31CA"/>
    <w:rsid w:val="009E3817"/>
    <w:rsid w:val="00A213A0"/>
    <w:rsid w:val="00A457C2"/>
    <w:rsid w:val="00A54E52"/>
    <w:rsid w:val="00A54FE7"/>
    <w:rsid w:val="00A97C35"/>
    <w:rsid w:val="00AE5CFA"/>
    <w:rsid w:val="00AF4E6D"/>
    <w:rsid w:val="00AF58C0"/>
    <w:rsid w:val="00B00763"/>
    <w:rsid w:val="00B236B8"/>
    <w:rsid w:val="00B349B5"/>
    <w:rsid w:val="00B51C1A"/>
    <w:rsid w:val="00B61A41"/>
    <w:rsid w:val="00B64928"/>
    <w:rsid w:val="00B87D26"/>
    <w:rsid w:val="00B97C6F"/>
    <w:rsid w:val="00BA2D39"/>
    <w:rsid w:val="00BA7670"/>
    <w:rsid w:val="00BD1C46"/>
    <w:rsid w:val="00BD497A"/>
    <w:rsid w:val="00BF7E44"/>
    <w:rsid w:val="00BF7F3A"/>
    <w:rsid w:val="00C0633F"/>
    <w:rsid w:val="00C63438"/>
    <w:rsid w:val="00C63DB8"/>
    <w:rsid w:val="00C672D1"/>
    <w:rsid w:val="00C675B2"/>
    <w:rsid w:val="00C81FDA"/>
    <w:rsid w:val="00C92303"/>
    <w:rsid w:val="00CA3317"/>
    <w:rsid w:val="00CB2785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01F6"/>
    <w:rsid w:val="00DC1512"/>
    <w:rsid w:val="00DC5073"/>
    <w:rsid w:val="00DC7D52"/>
    <w:rsid w:val="00E2035F"/>
    <w:rsid w:val="00E2143C"/>
    <w:rsid w:val="00E25981"/>
    <w:rsid w:val="00E53B9E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42E21"/>
    <w:rsid w:val="00F5478B"/>
    <w:rsid w:val="00F70F89"/>
    <w:rsid w:val="00F87340"/>
    <w:rsid w:val="00F90358"/>
    <w:rsid w:val="00FA5749"/>
    <w:rsid w:val="00FB01BC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17</cp:revision>
  <cp:lastPrinted>2019-03-20T16:29:00Z</cp:lastPrinted>
  <dcterms:created xsi:type="dcterms:W3CDTF">2021-08-25T15:12:00Z</dcterms:created>
  <dcterms:modified xsi:type="dcterms:W3CDTF">2026-04-13T18:52:00Z</dcterms:modified>
</cp:coreProperties>
</file>