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ind w:right="708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REQUERIMENTO Nº      /2026</w:t>
      </w:r>
    </w:p>
    <w:p w:rsidR="00000000" w:rsidDel="00000000" w:rsidP="00000000" w:rsidRDefault="00000000" w:rsidRPr="00000000" w14:paraId="00000003">
      <w:pPr>
        <w:spacing w:line="360" w:lineRule="auto"/>
        <w:ind w:right="708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right="708" w:firstLine="113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right="708" w:firstLine="113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Nos termos do que dispõe o Regimento Interno da Assembleia Legislativa do Estado Maranhão e após a manifestação do Plenário, solicito que seja discutido e votado em Regime de Urgência, em uma Sessão Extraordinária a ser realizada logo após a presente sessão o Projeto de Lei nº 104/2026, de autoria do Poder Executivo.</w:t>
      </w:r>
    </w:p>
    <w:p w:rsidR="00000000" w:rsidDel="00000000" w:rsidP="00000000" w:rsidRDefault="00000000" w:rsidRPr="00000000" w14:paraId="00000006">
      <w:pPr>
        <w:spacing w:line="360" w:lineRule="auto"/>
        <w:ind w:right="708" w:firstLine="113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line="360" w:lineRule="auto"/>
        <w:ind w:right="708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Plenário Deputado Nagib Haickel, do Palácio Manuel Beckman, em São Luís, 30 de abril de 2026. </w:t>
      </w:r>
    </w:p>
    <w:p w:rsidR="00000000" w:rsidDel="00000000" w:rsidP="00000000" w:rsidRDefault="00000000" w:rsidRPr="00000000" w14:paraId="00000008">
      <w:pPr>
        <w:spacing w:line="360" w:lineRule="auto"/>
        <w:ind w:right="70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right="70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right="70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right="708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Neto Evangelista </w:t>
      </w:r>
    </w:p>
    <w:p w:rsidR="00000000" w:rsidDel="00000000" w:rsidP="00000000" w:rsidRDefault="00000000" w:rsidRPr="00000000" w14:paraId="0000000C">
      <w:pPr>
        <w:spacing w:line="360" w:lineRule="auto"/>
        <w:ind w:right="708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Deputado Estadual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Arial" w:cs="Arial" w:eastAsia="Arial" w:hAnsi="Arial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540" w:top="709" w:left="1560" w:right="849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mic Sans MS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mic Sans MS" w:cs="Comic Sans MS" w:eastAsia="Comic Sans MS" w:hAnsi="Comic Sans MS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mic Sans MS" w:cs="Comic Sans MS" w:eastAsia="Comic Sans MS" w:hAnsi="Comic Sans MS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omic Sans MS" w:cs="Comic Sans MS" w:eastAsia="Comic Sans MS" w:hAnsi="Comic Sans MS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114300" distR="114300">
          <wp:extent cx="504825" cy="5810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5810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360" w:lineRule="auto"/>
      <w:ind w:left="0" w:right="0" w:firstLine="0"/>
      <w:jc w:val="center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ESTADO DO MARANHÃ0</w:t>
    </w:r>
  </w:p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360" w:lineRule="auto"/>
      <w:ind w:left="0" w:right="0" w:firstLine="0"/>
      <w:jc w:val="center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ASSEMBLEIA LEGISLATIVA</w:t>
    </w:r>
  </w:p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360" w:lineRule="auto"/>
      <w:ind w:left="0" w:right="0" w:firstLine="0"/>
      <w:jc w:val="center"/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Instalada em 16 de fevereiro de 1835</w:t>
    </w:r>
  </w:p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192" w:lineRule="auto"/>
      <w:ind w:left="0" w:right="0" w:firstLine="0"/>
      <w:jc w:val="center"/>
      <w:rPr>
        <w:rFonts w:ascii="Comic Sans MS" w:cs="Comic Sans MS" w:eastAsia="Comic Sans MS" w:hAnsi="Comic Sans MS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X59mO7wIvrXmMkqayBzviUhbQ==">CgMxLjA4AHIhMWhOUUgyQkk0and1UGRmNXNLaTJsTF9ReG5kY204S0h3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