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2306D" w14:textId="73A36013" w:rsidR="0006455D" w:rsidRDefault="0006455D" w:rsidP="0006455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GABINETE DO DEPUTADO JOTA PINTO</w:t>
      </w:r>
    </w:p>
    <w:p w14:paraId="5DA9A5C6" w14:textId="77777777" w:rsidR="0006455D" w:rsidRDefault="0006455D" w:rsidP="0006455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045FCDA" w14:textId="342C2207" w:rsidR="0006455D" w:rsidRDefault="0006455D" w:rsidP="000645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REQUERIMENTO Nº _______/2026</w:t>
      </w:r>
    </w:p>
    <w:p w14:paraId="780218AD" w14:textId="77777777" w:rsidR="0006455D" w:rsidRDefault="0006455D" w:rsidP="000645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REQUEIRO à Mesa, na forma regimental, após ouvido o Plenário, que seja encaminhado ofício ao Exmo. Sr. Governador do Estado do Maranhão, Carlos Brandão, com cópia à Secretaria de Estado da Infraestrutura – SINFRA, solicitando a realização do recapeamento asfáltico da Estrada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Panaquatira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localizada no Município de São José de Ribamar.</w:t>
      </w:r>
    </w:p>
    <w:p w14:paraId="03798AC1" w14:textId="77777777" w:rsidR="0006455D" w:rsidRDefault="0006455D" w:rsidP="000645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Apresento este requerimento em razão da necessidade urgente de recuperação da referida via, considerando seu atual estado de conservação, bem como o olhar sensível e comprometido do Governo do Estado com o desenvolvimento da infraestrutura e da mobilidade urbana em nosso Estado. A presente solicitação atende aos anseios dos moradores da região, comerciantes locais e turistas que diariamente utilizam a estrada para acesso à Praia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Panaquatira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68CCC2C9" w14:textId="77777777" w:rsidR="0006455D" w:rsidRDefault="0006455D" w:rsidP="000645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recapeamento asfáltico da Estrada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Panaquatira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é de grande importância para garantir melhores condições de trafegabilidade, segurança e mobilidade urbana, além de proporcionar mais qualidade de vida à população. Ressalta-se, ainda, que a via dá acesso à Praia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Panaquatira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importante ponto turístico do município, que recebe grande fluxo de visitantes, especialmente nos finais de semana, feriados e períodos festivos.</w:t>
      </w:r>
    </w:p>
    <w:p w14:paraId="12598D76" w14:textId="4D2D5529" w:rsidR="0006455D" w:rsidRDefault="0006455D" w:rsidP="000645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Ademais, a melhoria da infraestrutura viária contribuirá significativamente para o fortalecimento do comércio local, incentivando o turismo, fomentando a economia da região e assegurando melhores condições de deslocamento para moradores, trabalhadores e visitantes.</w:t>
      </w:r>
    </w:p>
    <w:p w14:paraId="5F28EBDF" w14:textId="3FEDAC05" w:rsidR="0006455D" w:rsidRDefault="0006455D" w:rsidP="000645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5723064" w14:textId="770733BE" w:rsidR="0006455D" w:rsidRDefault="0006455D" w:rsidP="0006455D">
      <w:pPr>
        <w:spacing w:before="100" w:beforeAutospacing="1" w:after="100" w:afterAutospacing="1"/>
        <w:jc w:val="both"/>
        <w:rPr>
          <w:rFonts w:ascii="Calibri" w:eastAsia="Times New Roman" w:hAnsi="Calibri" w:cs="Calibri"/>
          <w:b/>
          <w:bCs/>
          <w:sz w:val="24"/>
          <w:szCs w:val="24"/>
          <w:lang w:eastAsia="pt-BR"/>
        </w:rPr>
      </w:pPr>
      <w:r w:rsidRPr="0006455D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PLENÁRIO “DEPUTADO NAGIB HAICKEL”, DO PALÁCIO “MANOEL BECKMAN”, EM SÃO LUÍS/MA, ____ DE __________ </w:t>
      </w:r>
      <w:proofErr w:type="spellStart"/>
      <w:r w:rsidRPr="0006455D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DE</w:t>
      </w:r>
      <w:proofErr w:type="spellEnd"/>
      <w:r w:rsidRPr="0006455D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 2026.</w:t>
      </w:r>
    </w:p>
    <w:p w14:paraId="50AFD901" w14:textId="77777777" w:rsidR="0006455D" w:rsidRPr="0006455D" w:rsidRDefault="0006455D" w:rsidP="0006455D">
      <w:pPr>
        <w:spacing w:before="100" w:beforeAutospacing="1" w:after="100" w:afterAutospacing="1"/>
        <w:jc w:val="both"/>
        <w:rPr>
          <w:rFonts w:ascii="Calibri" w:eastAsia="Times New Roman" w:hAnsi="Calibri" w:cs="Calibri"/>
          <w:b/>
          <w:bCs/>
          <w:sz w:val="24"/>
          <w:szCs w:val="24"/>
          <w:lang w:eastAsia="pt-BR"/>
        </w:rPr>
      </w:pPr>
    </w:p>
    <w:p w14:paraId="2964570F" w14:textId="77777777" w:rsidR="0006455D" w:rsidRPr="0006455D" w:rsidRDefault="0006455D" w:rsidP="0006455D">
      <w:pPr>
        <w:spacing w:before="100" w:beforeAutospacing="1" w:after="100" w:afterAutospacing="1"/>
        <w:jc w:val="center"/>
        <w:rPr>
          <w:rFonts w:ascii="Calibri" w:eastAsia="Times New Roman" w:hAnsi="Calibri" w:cs="Calibri"/>
          <w:sz w:val="24"/>
          <w:szCs w:val="24"/>
          <w:lang w:eastAsia="pt-BR"/>
        </w:rPr>
      </w:pPr>
      <w:r w:rsidRPr="0006455D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JOTA PINTO</w:t>
      </w:r>
      <w:r w:rsidRPr="0006455D">
        <w:rPr>
          <w:rFonts w:ascii="Calibri" w:eastAsia="Times New Roman" w:hAnsi="Calibri" w:cs="Calibri"/>
          <w:sz w:val="24"/>
          <w:szCs w:val="24"/>
          <w:lang w:eastAsia="pt-BR"/>
        </w:rPr>
        <w:br/>
        <w:t>Deputado Estadual</w:t>
      </w:r>
    </w:p>
    <w:p w14:paraId="69FFE4F5" w14:textId="3E82A4D2" w:rsidR="0006455D" w:rsidRDefault="0006455D" w:rsidP="000645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4F9E169" w14:textId="77777777" w:rsidR="0006455D" w:rsidRDefault="0006455D" w:rsidP="000645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27F15E2" w14:textId="77777777" w:rsidR="00CB50BF" w:rsidRDefault="00CB50BF"/>
    <w:sectPr w:rsidR="00CB50BF" w:rsidSect="0006455D">
      <w:headerReference w:type="default" r:id="rId6"/>
      <w:pgSz w:w="11906" w:h="16838"/>
      <w:pgMar w:top="2127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BF67AB" w14:textId="77777777" w:rsidR="009C5CD8" w:rsidRDefault="009C5CD8" w:rsidP="0006455D">
      <w:pPr>
        <w:spacing w:after="0" w:line="240" w:lineRule="auto"/>
      </w:pPr>
      <w:r>
        <w:separator/>
      </w:r>
    </w:p>
  </w:endnote>
  <w:endnote w:type="continuationSeparator" w:id="0">
    <w:p w14:paraId="075A78B2" w14:textId="77777777" w:rsidR="009C5CD8" w:rsidRDefault="009C5CD8" w:rsidP="00064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5476FE" w14:textId="77777777" w:rsidR="009C5CD8" w:rsidRDefault="009C5CD8" w:rsidP="0006455D">
      <w:pPr>
        <w:spacing w:after="0" w:line="240" w:lineRule="auto"/>
      </w:pPr>
      <w:r>
        <w:separator/>
      </w:r>
    </w:p>
  </w:footnote>
  <w:footnote w:type="continuationSeparator" w:id="0">
    <w:p w14:paraId="2DB5697D" w14:textId="77777777" w:rsidR="009C5CD8" w:rsidRDefault="009C5CD8" w:rsidP="000645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4571A" w14:textId="5178668A" w:rsidR="0006455D" w:rsidRDefault="0006455D" w:rsidP="0006455D">
    <w:pPr>
      <w:pStyle w:val="Cabealho"/>
      <w:jc w:val="center"/>
    </w:pPr>
    <w:r>
      <w:rPr>
        <w:noProof/>
      </w:rPr>
      <w:drawing>
        <wp:inline distT="0" distB="0" distL="0" distR="0" wp14:anchorId="77A5E384" wp14:editId="321635A4">
          <wp:extent cx="2194560" cy="1394460"/>
          <wp:effectExtent l="0" t="0" r="0" b="0"/>
          <wp:docPr id="25" name="Imagem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94560" cy="13944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55D"/>
    <w:rsid w:val="0006455D"/>
    <w:rsid w:val="00356BD5"/>
    <w:rsid w:val="00600D9D"/>
    <w:rsid w:val="009C5CD8"/>
    <w:rsid w:val="00CB5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1C935D"/>
  <w15:chartTrackingRefBased/>
  <w15:docId w15:val="{E36D1F79-7570-49A3-9C31-B01E2ABA1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455D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64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6455D"/>
  </w:style>
  <w:style w:type="paragraph" w:styleId="Rodap">
    <w:name w:val="footer"/>
    <w:basedOn w:val="Normal"/>
    <w:link w:val="RodapChar"/>
    <w:uiPriority w:val="99"/>
    <w:unhideWhenUsed/>
    <w:rsid w:val="00064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645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144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1422</Characters>
  <Application>Microsoft Office Word</Application>
  <DocSecurity>0</DocSecurity>
  <Lines>11</Lines>
  <Paragraphs>3</Paragraphs>
  <ScaleCrop>false</ScaleCrop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Luís Carlos Pereira</dc:creator>
  <cp:keywords/>
  <dc:description/>
  <cp:lastModifiedBy>Dep. Jota Pinto</cp:lastModifiedBy>
  <cp:revision>2</cp:revision>
  <dcterms:created xsi:type="dcterms:W3CDTF">2026-05-12T15:33:00Z</dcterms:created>
  <dcterms:modified xsi:type="dcterms:W3CDTF">2026-05-12T15:33:00Z</dcterms:modified>
</cp:coreProperties>
</file>