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ACABB" w14:textId="69EC2793" w:rsidR="006B00C1" w:rsidRPr="004B27EC" w:rsidRDefault="006B00C1" w:rsidP="004B27EC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4B27EC">
        <w:rPr>
          <w:color w:val="000000" w:themeColor="text1"/>
        </w:rPr>
        <w:t>.</w:t>
      </w:r>
    </w:p>
    <w:p w14:paraId="391B60AA" w14:textId="77777777" w:rsidR="004B27EC" w:rsidRDefault="004B27EC" w:rsidP="004B27EC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ACE543" w14:textId="77777777" w:rsidR="004B27EC" w:rsidRPr="004B27EC" w:rsidRDefault="004B27EC" w:rsidP="004B27EC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FBC284" w14:textId="11EB1E18" w:rsidR="004B27EC" w:rsidRDefault="004B27EC" w:rsidP="004B27EC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7EC">
        <w:rPr>
          <w:rFonts w:ascii="Times New Roman" w:hAnsi="Times New Roman" w:cs="Times New Roman"/>
          <w:b/>
          <w:bCs/>
          <w:sz w:val="24"/>
          <w:szCs w:val="24"/>
        </w:rPr>
        <w:t>INDICAÇÃO Nº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___ /</w:t>
      </w:r>
      <w:r w:rsidRPr="004B27EC">
        <w:rPr>
          <w:rFonts w:ascii="Times New Roman" w:hAnsi="Times New Roman" w:cs="Times New Roman"/>
          <w:b/>
          <w:bCs/>
          <w:sz w:val="24"/>
          <w:szCs w:val="24"/>
        </w:rPr>
        <w:t>2026</w:t>
      </w:r>
    </w:p>
    <w:p w14:paraId="0C0565D0" w14:textId="77777777" w:rsidR="004B27EC" w:rsidRDefault="004B27EC" w:rsidP="004B27EC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15FC93" w14:textId="77777777" w:rsidR="004B27EC" w:rsidRPr="004B27EC" w:rsidRDefault="004B27EC" w:rsidP="004B27EC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8253FC" w14:textId="77777777" w:rsidR="004B27EC" w:rsidRPr="004B27EC" w:rsidRDefault="004B27EC" w:rsidP="004B27EC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6941EB" w14:textId="24E60CDD" w:rsidR="004B27EC" w:rsidRDefault="004B27EC" w:rsidP="004B27EC">
      <w:pPr>
        <w:pStyle w:val="SemEspaamen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4B27EC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 Excelentíssima Prefeito de São Luís, </w:t>
      </w:r>
      <w:r w:rsidRPr="004B27EC">
        <w:rPr>
          <w:rFonts w:ascii="Times New Roman" w:hAnsi="Times New Roman" w:cs="Times New Roman"/>
          <w:b/>
          <w:sz w:val="24"/>
          <w:szCs w:val="24"/>
        </w:rPr>
        <w:t>Sr.ª</w:t>
      </w:r>
      <w:r w:rsidRPr="004B27EC">
        <w:rPr>
          <w:rFonts w:ascii="Times New Roman" w:hAnsi="Times New Roman" w:cs="Times New Roman"/>
          <w:sz w:val="24"/>
          <w:szCs w:val="24"/>
        </w:rPr>
        <w:t xml:space="preserve">. </w:t>
      </w:r>
      <w:r w:rsidRPr="004B27EC">
        <w:rPr>
          <w:rFonts w:ascii="Times New Roman" w:eastAsiaTheme="minorHAnsi" w:hAnsi="Times New Roman" w:cs="Times New Roman"/>
          <w:b/>
          <w:bCs/>
          <w:sz w:val="24"/>
          <w:szCs w:val="24"/>
        </w:rPr>
        <w:t>Esmênia Miranda Ferreira da Silva</w:t>
      </w:r>
      <w:r w:rsidRPr="004B27EC">
        <w:rPr>
          <w:rFonts w:ascii="Times New Roman" w:hAnsi="Times New Roman" w:cs="Times New Roman"/>
          <w:sz w:val="24"/>
          <w:szCs w:val="24"/>
        </w:rPr>
        <w:t>, bem como ao Exmo.  Sr</w:t>
      </w:r>
      <w:r w:rsidRPr="004B27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B27EC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</w:rPr>
        <w:t>David Col Debella</w:t>
      </w:r>
      <w:r w:rsidRPr="004B27EC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Pr="004B27EC">
        <w:rPr>
          <w:rFonts w:ascii="Times New Roman" w:hAnsi="Times New Roman" w:cs="Times New Roman"/>
          <w:sz w:val="24"/>
          <w:szCs w:val="24"/>
        </w:rPr>
        <w:t xml:space="preserve"> Secretário da Secretaria Municipal de Obras e Serviços Públicos (SEMOSP).  Ofício solicitando</w:t>
      </w:r>
      <w:r w:rsidRPr="004B27EC">
        <w:rPr>
          <w:rFonts w:ascii="Times New Roman" w:hAnsi="Times New Roman" w:cs="Times New Roman"/>
          <w:sz w:val="24"/>
          <w:szCs w:val="24"/>
        </w:rPr>
        <w:t xml:space="preserve"> </w:t>
      </w:r>
      <w:r w:rsidRPr="004B27EC">
        <w:rPr>
          <w:rFonts w:ascii="Times New Roman" w:hAnsi="Times New Roman" w:cs="Times New Roman"/>
          <w:sz w:val="24"/>
          <w:szCs w:val="24"/>
        </w:rPr>
        <w:t>RECUPERAÇÃO ASFÁLTICA, OPERAÇÃO TAPA-BURACOS E TERRAPLANAGEM NAS RUAS DO BAIRRO ITAPERA, ZONA RURAL DE SÃO LUÍS.</w:t>
      </w:r>
    </w:p>
    <w:p w14:paraId="1A8991D9" w14:textId="77777777" w:rsidR="004B27EC" w:rsidRPr="004B27EC" w:rsidRDefault="004B27EC" w:rsidP="004B27EC">
      <w:pPr>
        <w:pStyle w:val="SemEspaamen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4E12B88D" w14:textId="77777777" w:rsidR="004B27EC" w:rsidRPr="004B27EC" w:rsidRDefault="004B27EC" w:rsidP="004B27EC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3ECD71" w14:textId="77777777" w:rsidR="004B27EC" w:rsidRDefault="004B27EC" w:rsidP="004B27EC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7EC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67EFD534" w14:textId="77777777" w:rsidR="004B27EC" w:rsidRPr="004B27EC" w:rsidRDefault="004B27EC" w:rsidP="004B27EC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5C482F" w14:textId="77777777" w:rsidR="004B27EC" w:rsidRPr="004B27EC" w:rsidRDefault="004B27EC" w:rsidP="004B27EC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4A0EA3" w14:textId="77777777" w:rsidR="004B27EC" w:rsidRPr="004B27EC" w:rsidRDefault="004B27EC" w:rsidP="004B27EC">
      <w:pPr>
        <w:pStyle w:val="SemEspaamen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4B27EC">
        <w:rPr>
          <w:rFonts w:ascii="Times New Roman" w:hAnsi="Times New Roman" w:cs="Times New Roman"/>
          <w:sz w:val="24"/>
          <w:szCs w:val="24"/>
        </w:rPr>
        <w:t>Considerando as inúmeras reclamações recebidas de moradores do bairro Itapera, zona rural de São Luís, verifica-se a precariedade das vias públicas locais. A falta de pavimentação adequada e a grande quantidade de buracos têm causado transtornos graves à população.</w:t>
      </w:r>
    </w:p>
    <w:p w14:paraId="66205BB4" w14:textId="77777777" w:rsidR="004B27EC" w:rsidRPr="004B27EC" w:rsidRDefault="004B27EC" w:rsidP="004B27EC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6AF617" w14:textId="77777777" w:rsidR="004B27EC" w:rsidRPr="004B27EC" w:rsidRDefault="004B27EC" w:rsidP="004B27EC">
      <w:pPr>
        <w:pStyle w:val="SemEspaamen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4B27EC">
        <w:rPr>
          <w:rFonts w:ascii="Times New Roman" w:hAnsi="Times New Roman" w:cs="Times New Roman"/>
          <w:sz w:val="24"/>
          <w:szCs w:val="24"/>
        </w:rPr>
        <w:t>Destaca-se a grande dificuldade de locomoção enfrentada por cadeirantes, pessoas com mobilidade reduzida, idosos e crianças, que se veem impedidos de transitar com segurança e dignidade.</w:t>
      </w:r>
    </w:p>
    <w:p w14:paraId="5C6F80D5" w14:textId="77777777" w:rsidR="004B27EC" w:rsidRPr="004B27EC" w:rsidRDefault="004B27EC" w:rsidP="004B27EC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AE593A" w14:textId="77777777" w:rsidR="004B27EC" w:rsidRDefault="004B27EC" w:rsidP="004B27EC">
      <w:pPr>
        <w:pStyle w:val="SemEspaamen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4B27EC">
        <w:rPr>
          <w:rFonts w:ascii="Times New Roman" w:hAnsi="Times New Roman" w:cs="Times New Roman"/>
          <w:sz w:val="24"/>
          <w:szCs w:val="24"/>
        </w:rPr>
        <w:t>O transporte escolar também é severamente prejudicado, colocando em risco o acesso dos alunos às unidades de ensino. Em períodos chuvosos, a situação se agrava, com ruas intrafegáveis e alagamentos.</w:t>
      </w:r>
    </w:p>
    <w:p w14:paraId="591E9F11" w14:textId="77777777" w:rsidR="004B27EC" w:rsidRPr="004B27EC" w:rsidRDefault="004B27EC" w:rsidP="004B27EC">
      <w:pPr>
        <w:pStyle w:val="SemEspaamen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07A1DB7E" w14:textId="77777777" w:rsidR="004B27EC" w:rsidRPr="004B27EC" w:rsidRDefault="004B27EC" w:rsidP="004B27EC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E26F2" w14:textId="77777777" w:rsidR="004B27EC" w:rsidRPr="004B27EC" w:rsidRDefault="004B27EC" w:rsidP="004B27EC">
      <w:pPr>
        <w:pStyle w:val="SemEspaamen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4B27EC">
        <w:rPr>
          <w:rFonts w:ascii="Times New Roman" w:hAnsi="Times New Roman" w:cs="Times New Roman"/>
          <w:sz w:val="24"/>
          <w:szCs w:val="24"/>
        </w:rPr>
        <w:t>Diante do exposto, solicitamos em caráter de urgência que a Prefeitura de São Luís, por meio da Secretaria Municipal de Obras e Serviços Públicos - SEMOSP, realize:</w:t>
      </w:r>
    </w:p>
    <w:p w14:paraId="07D8F845" w14:textId="77777777" w:rsidR="004B27EC" w:rsidRPr="004B27EC" w:rsidRDefault="004B27EC" w:rsidP="004B27EC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B92730" w14:textId="77777777" w:rsidR="004B27EC" w:rsidRPr="004B27EC" w:rsidRDefault="004B27EC" w:rsidP="004B27EC">
      <w:pPr>
        <w:pStyle w:val="SemEspaamento"/>
        <w:spacing w:line="36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4B27EC">
        <w:rPr>
          <w:rFonts w:ascii="Times New Roman" w:hAnsi="Times New Roman" w:cs="Times New Roman"/>
          <w:sz w:val="24"/>
          <w:szCs w:val="24"/>
        </w:rPr>
        <w:t>1. Recuperação asfáltica das principais vias do bairro;</w:t>
      </w:r>
    </w:p>
    <w:p w14:paraId="3F213826" w14:textId="77777777" w:rsidR="004B27EC" w:rsidRPr="004B27EC" w:rsidRDefault="004B27EC" w:rsidP="004B27EC">
      <w:pPr>
        <w:pStyle w:val="SemEspaamento"/>
        <w:spacing w:line="36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4B27EC">
        <w:rPr>
          <w:rFonts w:ascii="Times New Roman" w:hAnsi="Times New Roman" w:cs="Times New Roman"/>
          <w:sz w:val="24"/>
          <w:szCs w:val="24"/>
        </w:rPr>
        <w:t>2. Operação tapa-buracos nos trechos mais críticos;</w:t>
      </w:r>
    </w:p>
    <w:p w14:paraId="7873F03B" w14:textId="77777777" w:rsidR="004B27EC" w:rsidRPr="004B27EC" w:rsidRDefault="004B27EC" w:rsidP="004B27EC">
      <w:pPr>
        <w:pStyle w:val="SemEspaamento"/>
        <w:spacing w:line="36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4B27EC">
        <w:rPr>
          <w:rFonts w:ascii="Times New Roman" w:hAnsi="Times New Roman" w:cs="Times New Roman"/>
          <w:sz w:val="24"/>
          <w:szCs w:val="24"/>
        </w:rPr>
        <w:t>3. Serviço de terraplanagem nas ruas ainda não pavimentadas.</w:t>
      </w:r>
    </w:p>
    <w:p w14:paraId="12D3ECE4" w14:textId="77777777" w:rsidR="004B27EC" w:rsidRPr="004B27EC" w:rsidRDefault="004B27EC" w:rsidP="004B27EC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339834" w14:textId="77777777" w:rsidR="004B27EC" w:rsidRPr="004B27EC" w:rsidRDefault="004B27EC" w:rsidP="004B27EC">
      <w:pPr>
        <w:pStyle w:val="SemEspaamento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4B27EC">
        <w:rPr>
          <w:rFonts w:ascii="Times New Roman" w:hAnsi="Times New Roman" w:cs="Times New Roman"/>
          <w:sz w:val="24"/>
          <w:szCs w:val="24"/>
        </w:rPr>
        <w:t>Tal medida garantirá o direito de ir e vir da população, promoverá acessibilidade e melhorará a qualidade de vida dos moradores de Itapera.</w:t>
      </w:r>
    </w:p>
    <w:p w14:paraId="4162F7A1" w14:textId="77777777" w:rsidR="004B27EC" w:rsidRPr="004B27EC" w:rsidRDefault="004B27EC" w:rsidP="004B27EC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73E49" w14:textId="76C7CC0E" w:rsidR="004B27EC" w:rsidRPr="004B27EC" w:rsidRDefault="004B27EC" w:rsidP="004B27EC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4B27EC">
        <w:rPr>
          <w:b/>
          <w:color w:val="000000" w:themeColor="text1"/>
        </w:rPr>
        <w:t xml:space="preserve">PLENÁRIO DEPUTADO “NAGIB HAICKEL”, DO PALÁCIO MANUEL BECKMAN, EM SÃO LUÍS – MARANHÃO, </w:t>
      </w:r>
      <w:r w:rsidRPr="004B27EC">
        <w:rPr>
          <w:b/>
          <w:color w:val="000000" w:themeColor="text1"/>
        </w:rPr>
        <w:t>20 DE MAIO DE 2026</w:t>
      </w:r>
      <w:r w:rsidRPr="004B27EC">
        <w:rPr>
          <w:color w:val="000000" w:themeColor="text1"/>
        </w:rPr>
        <w:t>.</w:t>
      </w:r>
    </w:p>
    <w:p w14:paraId="169D4C64" w14:textId="77777777" w:rsidR="004B27EC" w:rsidRPr="004B27EC" w:rsidRDefault="004B27EC" w:rsidP="004B27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8851F3" w14:textId="77777777" w:rsidR="004B27EC" w:rsidRPr="004B27EC" w:rsidRDefault="004B27EC" w:rsidP="004B27EC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BCA4E8" w14:textId="77777777" w:rsidR="004B27EC" w:rsidRPr="004B27EC" w:rsidRDefault="004B27EC" w:rsidP="004B27EC">
      <w:pPr>
        <w:pStyle w:val="Corpodetexto"/>
        <w:jc w:val="center"/>
      </w:pPr>
      <w:r w:rsidRPr="004B27EC">
        <w:rPr>
          <w:b/>
          <w:bCs/>
        </w:rPr>
        <w:t>Ariston</w:t>
      </w:r>
      <w:r w:rsidRPr="004B27EC">
        <w:t xml:space="preserve"> Ribeiro</w:t>
      </w:r>
    </w:p>
    <w:p w14:paraId="0B0F12A7" w14:textId="77777777" w:rsidR="004B27EC" w:rsidRPr="004B27EC" w:rsidRDefault="004B27EC" w:rsidP="004B27EC">
      <w:pPr>
        <w:pStyle w:val="Corpodetexto"/>
        <w:jc w:val="center"/>
        <w:rPr>
          <w:b/>
          <w:bCs/>
        </w:rPr>
      </w:pPr>
      <w:r w:rsidRPr="004B27EC">
        <w:rPr>
          <w:b/>
          <w:bCs/>
        </w:rPr>
        <w:t>Deputado Estadual</w:t>
      </w:r>
    </w:p>
    <w:p w14:paraId="73BC0069" w14:textId="77777777" w:rsidR="006B00C1" w:rsidRPr="004B27EC" w:rsidRDefault="006B00C1" w:rsidP="004B27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079E1C" w14:textId="77777777" w:rsidR="006C3874" w:rsidRPr="004B27EC" w:rsidRDefault="006C3874" w:rsidP="004B27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C3874" w:rsidRPr="004B27EC" w:rsidSect="006B00C1">
      <w:headerReference w:type="default" r:id="rId4"/>
      <w:footerReference w:type="default" r:id="rId5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4C701" w14:textId="77777777" w:rsidR="006B00C1" w:rsidRPr="001B5EA3" w:rsidRDefault="006B00C1" w:rsidP="00706646">
    <w:pPr>
      <w:spacing w:after="0"/>
      <w:jc w:val="center"/>
    </w:pPr>
    <w:r w:rsidRPr="001B5EA3">
      <w:t xml:space="preserve">Avenida Jerônimo de Albuquerque s/n-Sítio Rangedor – </w:t>
    </w:r>
    <w:proofErr w:type="spellStart"/>
    <w:r w:rsidRPr="001B5EA3">
      <w:t>Cohafuma</w:t>
    </w:r>
    <w:proofErr w:type="spellEnd"/>
  </w:p>
  <w:p w14:paraId="5CB34428" w14:textId="77777777" w:rsidR="006B00C1" w:rsidRPr="001B5EA3" w:rsidRDefault="006B00C1" w:rsidP="00706646">
    <w:pPr>
      <w:spacing w:after="0"/>
      <w:jc w:val="center"/>
    </w:pPr>
    <w:r w:rsidRPr="001B5EA3">
      <w:t>São Luís - MA - 65.071-750 -Tel.: 3269-3292/ 3269-3451 - www.al.ma.leg.br</w:t>
    </w:r>
  </w:p>
  <w:p w14:paraId="644AA7B8" w14:textId="77777777" w:rsidR="006B00C1" w:rsidRDefault="006B00C1" w:rsidP="00706646">
    <w:pPr>
      <w:spacing w:after="0"/>
      <w:jc w:val="center"/>
    </w:pPr>
    <w:r w:rsidRPr="001B5EA3">
      <w:t>deputadoaristonribeiro@gmail.com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8A0C7" w14:textId="77777777" w:rsidR="006B00C1" w:rsidRPr="00282F73" w:rsidRDefault="006B00C1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3549AC6" wp14:editId="2FC25933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7" name="Imagem 7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5EECA3AB" w14:textId="77777777" w:rsidR="006B00C1" w:rsidRPr="00282F73" w:rsidRDefault="006B00C1" w:rsidP="00706646">
    <w:pPr>
      <w:spacing w:after="0" w:line="240" w:lineRule="auto"/>
      <w:jc w:val="center"/>
    </w:pPr>
    <w:r w:rsidRPr="00282F73">
      <w:t>Assembleia Legislativa do Estado do Maranhão</w:t>
    </w:r>
  </w:p>
  <w:p w14:paraId="374FCBDC" w14:textId="77777777" w:rsidR="006B00C1" w:rsidRPr="00282F73" w:rsidRDefault="006B00C1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0C1"/>
    <w:rsid w:val="000D729B"/>
    <w:rsid w:val="004B27EC"/>
    <w:rsid w:val="006B00C1"/>
    <w:rsid w:val="006C3874"/>
    <w:rsid w:val="00D75D46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B85D2"/>
  <w15:chartTrackingRefBased/>
  <w15:docId w15:val="{C03812AE-EBCC-47C1-BC01-D1750445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0C1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B00C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00C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B00C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00C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00C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00C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00C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00C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00C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B0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0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B0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00C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00C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00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00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00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00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B0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B0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B00C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B0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B00C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B00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B00C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B00C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B0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B00C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B00C1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6B00C1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6B00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6B00C1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6B00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B00C1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6B00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1</cp:revision>
  <dcterms:created xsi:type="dcterms:W3CDTF">2026-05-20T17:32:00Z</dcterms:created>
  <dcterms:modified xsi:type="dcterms:W3CDTF">2026-05-20T17:56:00Z</dcterms:modified>
</cp:coreProperties>
</file>