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2294A" w14:textId="77777777" w:rsidR="00D15571" w:rsidRPr="00D15571" w:rsidRDefault="00D15571" w:rsidP="00D15571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5826A970" w14:textId="77777777" w:rsidR="00D15571" w:rsidRPr="00D15571" w:rsidRDefault="00D15571" w:rsidP="00D15571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5E3F184F" w14:textId="77777777" w:rsidR="00D15571" w:rsidRPr="00B24959" w:rsidRDefault="00D15571" w:rsidP="00D1557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4959">
        <w:rPr>
          <w:rFonts w:ascii="Times New Roman" w:hAnsi="Times New Roman" w:cs="Times New Roman"/>
          <w:b/>
          <w:sz w:val="24"/>
          <w:szCs w:val="24"/>
        </w:rPr>
        <w:t>PROJETO DE RESOLUÇÃO LEGISLATIVA Nº        /2026</w:t>
      </w:r>
    </w:p>
    <w:p w14:paraId="35947ABF" w14:textId="77777777" w:rsidR="00D15571" w:rsidRPr="00D15571" w:rsidRDefault="00D15571" w:rsidP="00D15571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1C35C862" w14:textId="77777777" w:rsidR="00D15571" w:rsidRPr="00D15571" w:rsidRDefault="00D15571" w:rsidP="00D15571">
      <w:pPr>
        <w:tabs>
          <w:tab w:val="left" w:pos="4536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565506A8" w14:textId="77777777" w:rsidR="00D15571" w:rsidRPr="00D15571" w:rsidRDefault="00D15571" w:rsidP="00D15571">
      <w:pPr>
        <w:tabs>
          <w:tab w:val="left" w:pos="4536"/>
        </w:tabs>
        <w:autoSpaceDE w:val="0"/>
        <w:autoSpaceDN w:val="0"/>
        <w:adjustRightInd w:val="0"/>
        <w:spacing w:after="0" w:line="240" w:lineRule="auto"/>
        <w:ind w:left="4536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16ED3792" w14:textId="567E1590" w:rsidR="00D15571" w:rsidRPr="00B24959" w:rsidRDefault="00D15571" w:rsidP="00D15571">
      <w:pPr>
        <w:pStyle w:val="SemEspaamento"/>
        <w:ind w:left="453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5571">
        <w:rPr>
          <w:rFonts w:ascii="Times New Roman" w:hAnsi="Times New Roman" w:cs="Times New Roman"/>
          <w:bCs/>
          <w:sz w:val="24"/>
          <w:szCs w:val="24"/>
        </w:rPr>
        <w:t xml:space="preserve">Concede o Título de Cidadão Maranhense ao Senhor </w:t>
      </w:r>
      <w:r w:rsidRPr="00B24959">
        <w:rPr>
          <w:rFonts w:ascii="Times New Roman" w:hAnsi="Times New Roman" w:cs="Times New Roman"/>
          <w:b/>
          <w:sz w:val="24"/>
          <w:szCs w:val="24"/>
        </w:rPr>
        <w:t>LUIZ CARLOS GOMES MARTINS</w:t>
      </w:r>
      <w:r w:rsidRPr="00B24959">
        <w:rPr>
          <w:rFonts w:ascii="Times New Roman" w:hAnsi="Times New Roman" w:cs="Times New Roman"/>
          <w:b/>
          <w:sz w:val="24"/>
          <w:szCs w:val="24"/>
        </w:rPr>
        <w:t>.</w:t>
      </w:r>
    </w:p>
    <w:p w14:paraId="25799C08" w14:textId="77777777" w:rsidR="00D15571" w:rsidRPr="00D15571" w:rsidRDefault="00D15571" w:rsidP="00D15571">
      <w:pPr>
        <w:tabs>
          <w:tab w:val="left" w:pos="4536"/>
        </w:tabs>
        <w:autoSpaceDE w:val="0"/>
        <w:autoSpaceDN w:val="0"/>
        <w:adjustRightInd w:val="0"/>
        <w:spacing w:after="0" w:line="360" w:lineRule="auto"/>
        <w:ind w:left="4536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45639707" w14:textId="77777777" w:rsidR="00D15571" w:rsidRPr="00D15571" w:rsidRDefault="00D15571" w:rsidP="00D1557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8A5C342" w14:textId="14897D75" w:rsidR="00D15571" w:rsidRPr="00D15571" w:rsidRDefault="00D15571" w:rsidP="00D15571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15571">
        <w:rPr>
          <w:rFonts w:ascii="Times New Roman" w:hAnsi="Times New Roman" w:cs="Times New Roman"/>
          <w:bCs/>
          <w:sz w:val="24"/>
          <w:szCs w:val="24"/>
        </w:rPr>
        <w:t xml:space="preserve">Art. 1º Fica concedida no âmbito da Assembleia Legislativa do Maranhão, nos termos do previsto no art. 138, inciso V, alínea “h” do Regimento interno, o título de cidadão maranhense ao Senhor </w:t>
      </w:r>
      <w:r w:rsidRPr="00B24959">
        <w:rPr>
          <w:rFonts w:ascii="Times New Roman" w:hAnsi="Times New Roman" w:cs="Times New Roman"/>
          <w:b/>
          <w:sz w:val="24"/>
          <w:szCs w:val="24"/>
        </w:rPr>
        <w:t>LUIZ CARLOS GOMES MARTINS.</w:t>
      </w:r>
      <w:r w:rsidRPr="00D15571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2A407B0B" w14:textId="77777777" w:rsidR="00D15571" w:rsidRPr="00D15571" w:rsidRDefault="00D15571" w:rsidP="00D15571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15571">
        <w:rPr>
          <w:rFonts w:ascii="Times New Roman" w:hAnsi="Times New Roman" w:cs="Times New Roman"/>
          <w:bCs/>
          <w:sz w:val="24"/>
          <w:szCs w:val="24"/>
        </w:rPr>
        <w:t>Art. 2º Esta Resolução Legislativa entra em vigor na data da sua publicação.</w:t>
      </w:r>
    </w:p>
    <w:p w14:paraId="06BD1417" w14:textId="741E2A7D" w:rsidR="00D15571" w:rsidRPr="00D15571" w:rsidRDefault="00D15571" w:rsidP="00D15571">
      <w:pPr>
        <w:spacing w:after="0" w:line="360" w:lineRule="auto"/>
        <w:ind w:firstLine="141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15571">
        <w:rPr>
          <w:rFonts w:ascii="Times New Roman" w:hAnsi="Times New Roman" w:cs="Times New Roman"/>
          <w:bCs/>
          <w:sz w:val="24"/>
          <w:szCs w:val="24"/>
        </w:rPr>
        <w:t xml:space="preserve">Plenário Deputado “Nagib </w:t>
      </w:r>
      <w:proofErr w:type="spellStart"/>
      <w:r w:rsidRPr="00D15571">
        <w:rPr>
          <w:rFonts w:ascii="Times New Roman" w:hAnsi="Times New Roman" w:cs="Times New Roman"/>
          <w:bCs/>
          <w:sz w:val="24"/>
          <w:szCs w:val="24"/>
        </w:rPr>
        <w:t>Haickel</w:t>
      </w:r>
      <w:proofErr w:type="spellEnd"/>
      <w:r w:rsidRPr="00D15571">
        <w:rPr>
          <w:rFonts w:ascii="Times New Roman" w:hAnsi="Times New Roman" w:cs="Times New Roman"/>
          <w:bCs/>
          <w:sz w:val="24"/>
          <w:szCs w:val="24"/>
        </w:rPr>
        <w:t xml:space="preserve">” do Palácio “Manuel Beckman” em São Luís, </w:t>
      </w:r>
      <w:r w:rsidRPr="00D15571">
        <w:rPr>
          <w:rFonts w:ascii="Times New Roman" w:hAnsi="Times New Roman" w:cs="Times New Roman"/>
          <w:bCs/>
          <w:sz w:val="24"/>
          <w:szCs w:val="24"/>
        </w:rPr>
        <w:t>21</w:t>
      </w:r>
      <w:r w:rsidRPr="00D15571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 w:rsidRPr="00D15571">
        <w:rPr>
          <w:rFonts w:ascii="Times New Roman" w:hAnsi="Times New Roman" w:cs="Times New Roman"/>
          <w:bCs/>
          <w:sz w:val="24"/>
          <w:szCs w:val="24"/>
        </w:rPr>
        <w:t>maio</w:t>
      </w:r>
      <w:r w:rsidRPr="00D15571">
        <w:rPr>
          <w:rFonts w:ascii="Times New Roman" w:hAnsi="Times New Roman" w:cs="Times New Roman"/>
          <w:bCs/>
          <w:sz w:val="24"/>
          <w:szCs w:val="24"/>
        </w:rPr>
        <w:t xml:space="preserve"> de 2026.</w:t>
      </w:r>
    </w:p>
    <w:p w14:paraId="1EB86796" w14:textId="77777777" w:rsidR="00D15571" w:rsidRPr="00D15571" w:rsidRDefault="00D15571" w:rsidP="00D15571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36AA5EF" w14:textId="77777777" w:rsidR="00D15571" w:rsidRPr="00D15571" w:rsidRDefault="00D15571" w:rsidP="00D15571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D6C7D64" w14:textId="77777777" w:rsidR="00D15571" w:rsidRPr="00D15571" w:rsidRDefault="00D15571" w:rsidP="00D15571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6134EAD" w14:textId="77777777" w:rsidR="00D15571" w:rsidRPr="00D15571" w:rsidRDefault="00D15571" w:rsidP="00D1557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15571">
        <w:rPr>
          <w:rFonts w:ascii="Times New Roman" w:hAnsi="Times New Roman" w:cs="Times New Roman"/>
          <w:bCs/>
          <w:sz w:val="24"/>
          <w:szCs w:val="24"/>
        </w:rPr>
        <w:t>ARISTON RIBEIRO</w:t>
      </w:r>
    </w:p>
    <w:p w14:paraId="3DBE2B86" w14:textId="77777777" w:rsidR="00D15571" w:rsidRPr="00D15571" w:rsidRDefault="00D15571" w:rsidP="00D1557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15571">
        <w:rPr>
          <w:rFonts w:ascii="Times New Roman" w:hAnsi="Times New Roman" w:cs="Times New Roman"/>
          <w:bCs/>
          <w:sz w:val="24"/>
          <w:szCs w:val="24"/>
        </w:rPr>
        <w:t>Deputado Estadual</w:t>
      </w:r>
    </w:p>
    <w:p w14:paraId="43988401" w14:textId="77777777" w:rsidR="00D15571" w:rsidRPr="00D15571" w:rsidRDefault="00D15571" w:rsidP="00D15571">
      <w:pPr>
        <w:rPr>
          <w:rFonts w:ascii="Times New Roman" w:hAnsi="Times New Roman" w:cs="Times New Roman"/>
          <w:bCs/>
          <w:sz w:val="24"/>
          <w:szCs w:val="24"/>
        </w:rPr>
      </w:pPr>
      <w:r w:rsidRPr="00D15571">
        <w:rPr>
          <w:rFonts w:ascii="Times New Roman" w:hAnsi="Times New Roman" w:cs="Times New Roman"/>
          <w:bCs/>
          <w:sz w:val="24"/>
          <w:szCs w:val="24"/>
        </w:rPr>
        <w:br w:type="page"/>
      </w:r>
    </w:p>
    <w:p w14:paraId="4D0CE96A" w14:textId="77777777" w:rsidR="00D15571" w:rsidRPr="00D15571" w:rsidRDefault="00D15571" w:rsidP="00D15571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14A741CF" w14:textId="49B1F9B1" w:rsidR="00D15571" w:rsidRDefault="00D15571" w:rsidP="00D1557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5571">
        <w:rPr>
          <w:rFonts w:ascii="Times New Roman" w:hAnsi="Times New Roman" w:cs="Times New Roman"/>
          <w:b/>
          <w:sz w:val="24"/>
          <w:szCs w:val="24"/>
        </w:rPr>
        <w:t>JUSTIFICATIVA</w:t>
      </w:r>
    </w:p>
    <w:p w14:paraId="1C728E76" w14:textId="77777777" w:rsidR="00B24959" w:rsidRDefault="00B24959" w:rsidP="00D1557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E0BE9A" w14:textId="77777777" w:rsidR="00B24959" w:rsidRDefault="00B24959" w:rsidP="00D1557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8A3319" w14:textId="77777777" w:rsidR="00B24959" w:rsidRPr="00B24959" w:rsidRDefault="00B24959" w:rsidP="00B2495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24959">
        <w:rPr>
          <w:rFonts w:ascii="Times New Roman" w:hAnsi="Times New Roman" w:cs="Times New Roman"/>
          <w:bCs/>
          <w:sz w:val="24"/>
          <w:szCs w:val="24"/>
        </w:rPr>
        <w:t xml:space="preserve">O Regimento Interno da Assembleia Legislativa do Estado do Maranhão estabelece, em seu artigo 138, inciso V, alínea “h”, a possibilidade de concessão do </w:t>
      </w:r>
      <w:r w:rsidRPr="00B24959">
        <w:rPr>
          <w:rFonts w:ascii="Times New Roman" w:hAnsi="Times New Roman" w:cs="Times New Roman"/>
          <w:b/>
          <w:sz w:val="24"/>
          <w:szCs w:val="24"/>
        </w:rPr>
        <w:t>Título de Cidadão Maranhense</w:t>
      </w:r>
      <w:r w:rsidRPr="00B24959">
        <w:rPr>
          <w:rFonts w:ascii="Times New Roman" w:hAnsi="Times New Roman" w:cs="Times New Roman"/>
          <w:bCs/>
          <w:sz w:val="24"/>
          <w:szCs w:val="24"/>
        </w:rPr>
        <w:t xml:space="preserve"> às pessoas que tenham prestado relevantes serviços ao Estado, nas áreas cultural, científica, religiosa, esportiva, política, social ou de desenvolvimento econômico, devidamente comprovados por meio de suas trajetórias profissionais e pessoais.</w:t>
      </w:r>
    </w:p>
    <w:p w14:paraId="6F945632" w14:textId="77777777" w:rsidR="00D15571" w:rsidRPr="00D15571" w:rsidRDefault="00D15571" w:rsidP="00D1557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8BBBE9E" w14:textId="77777777" w:rsidR="00D15571" w:rsidRPr="00D15571" w:rsidRDefault="00D15571" w:rsidP="00D1557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15571">
        <w:rPr>
          <w:rFonts w:ascii="Times New Roman" w:hAnsi="Times New Roman" w:cs="Times New Roman"/>
          <w:bCs/>
          <w:sz w:val="24"/>
          <w:szCs w:val="24"/>
        </w:rPr>
        <w:t xml:space="preserve">O Senhor </w:t>
      </w:r>
      <w:r w:rsidRPr="00B24959">
        <w:rPr>
          <w:rFonts w:ascii="Times New Roman" w:hAnsi="Times New Roman" w:cs="Times New Roman"/>
          <w:b/>
          <w:sz w:val="24"/>
          <w:szCs w:val="24"/>
        </w:rPr>
        <w:t>LUIZ CARLOS GOMES MARTINS</w:t>
      </w:r>
      <w:r w:rsidRPr="00D15571">
        <w:rPr>
          <w:rFonts w:ascii="Times New Roman" w:hAnsi="Times New Roman" w:cs="Times New Roman"/>
          <w:bCs/>
          <w:sz w:val="24"/>
          <w:szCs w:val="24"/>
        </w:rPr>
        <w:t>, brasileiro, casado, Bacharel em Administração de Empresas, natural de João Pessoa, Estado da Paraíba, residente e domiciliado nesta Capital há 44 anos, tem relevantes serviços prestados ao Estado do Maranhão.</w:t>
      </w:r>
    </w:p>
    <w:p w14:paraId="458C7004" w14:textId="77777777" w:rsidR="00D15571" w:rsidRPr="00D15571" w:rsidRDefault="00D15571" w:rsidP="00D1557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7B22145" w14:textId="59206F87" w:rsidR="00D15571" w:rsidRPr="00D15571" w:rsidRDefault="00D15571" w:rsidP="00D1557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15571">
        <w:rPr>
          <w:rFonts w:ascii="Times New Roman" w:hAnsi="Times New Roman" w:cs="Times New Roman"/>
          <w:bCs/>
          <w:sz w:val="24"/>
          <w:szCs w:val="24"/>
        </w:rPr>
        <w:t xml:space="preserve">Filho de pai capixaba e mãe paraibana, transferiu-se para o Maranhão em 1979, designado pela então Companhia Vale do Rio Doce para atuar na supervisão das obras do Projeto Grande Carajás. Fixou residência nos municípios de Pindaré Mirim e Santa Inês, onde contraiu matrimônio com a senhora </w:t>
      </w:r>
      <w:r w:rsidRPr="00D15571">
        <w:rPr>
          <w:rFonts w:ascii="Times New Roman" w:hAnsi="Times New Roman" w:cs="Times New Roman"/>
          <w:bCs/>
          <w:sz w:val="24"/>
          <w:szCs w:val="24"/>
        </w:rPr>
        <w:t>Lídia</w:t>
      </w:r>
      <w:r w:rsidRPr="00D15571">
        <w:rPr>
          <w:rFonts w:ascii="Times New Roman" w:hAnsi="Times New Roman" w:cs="Times New Roman"/>
          <w:bCs/>
          <w:sz w:val="24"/>
          <w:szCs w:val="24"/>
        </w:rPr>
        <w:t xml:space="preserve"> dos Santos Martins, constituindo família maranhense com o nascimento das filhas Poliana e Nayana.</w:t>
      </w:r>
    </w:p>
    <w:p w14:paraId="47B32969" w14:textId="77777777" w:rsidR="00D15571" w:rsidRPr="00D15571" w:rsidRDefault="00D15571" w:rsidP="00D1557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F4876B7" w14:textId="1EDCA086" w:rsidR="00D15571" w:rsidRDefault="00D15571" w:rsidP="00D1557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15571">
        <w:rPr>
          <w:rFonts w:ascii="Times New Roman" w:hAnsi="Times New Roman" w:cs="Times New Roman"/>
          <w:bCs/>
          <w:sz w:val="24"/>
          <w:szCs w:val="24"/>
        </w:rPr>
        <w:t xml:space="preserve">Estabelecido em São Luís desde 1982, integrou o corpo técnico do Complexo Alumar por 15 anos, período em que foi agraciado com o título de “Operário Padrão” em reconhecimento à sua dedicação e excelência profissional. Paralelamente, graduou-se em Administração de Empresas pela Universidade CEUMA e especializou-se em Gestão Ambiental pela Fundação </w:t>
      </w:r>
      <w:r w:rsidRPr="00D15571">
        <w:rPr>
          <w:rFonts w:ascii="Times New Roman" w:hAnsi="Times New Roman" w:cs="Times New Roman"/>
          <w:bCs/>
          <w:sz w:val="24"/>
          <w:szCs w:val="24"/>
        </w:rPr>
        <w:t>Getúlio</w:t>
      </w:r>
      <w:r w:rsidRPr="00D15571">
        <w:rPr>
          <w:rFonts w:ascii="Times New Roman" w:hAnsi="Times New Roman" w:cs="Times New Roman"/>
          <w:bCs/>
          <w:sz w:val="24"/>
          <w:szCs w:val="24"/>
        </w:rPr>
        <w:t xml:space="preserve"> Vargas/ISAN.</w:t>
      </w:r>
    </w:p>
    <w:p w14:paraId="743304AF" w14:textId="77777777" w:rsidR="00B24959" w:rsidRPr="00D15571" w:rsidRDefault="00B24959" w:rsidP="00D1557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9FF0E97" w14:textId="77777777" w:rsidR="00D15571" w:rsidRPr="00D15571" w:rsidRDefault="00D15571" w:rsidP="00D1557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8DF94F8" w14:textId="77777777" w:rsidR="00D15571" w:rsidRPr="00D15571" w:rsidRDefault="00D15571" w:rsidP="00D1557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15571">
        <w:rPr>
          <w:rFonts w:ascii="Times New Roman" w:hAnsi="Times New Roman" w:cs="Times New Roman"/>
          <w:bCs/>
          <w:sz w:val="24"/>
          <w:szCs w:val="24"/>
        </w:rPr>
        <w:t>Em 1997, fundou a Cristal Engenharia Ltda., empresa do ramo da construção civil industrial, na qual exerce a Diretoria Administrativa. No exercício de suas funções, tem contribuído de forma decisiva para o desenvolvimento econômico e social do Estado, promovendo a geração de milhares de postos de trabalho diretos e indiretos em diversos municípios maranhenses, bem como nos Estados do Pará e de Minas Gerais.</w:t>
      </w:r>
    </w:p>
    <w:p w14:paraId="2462A6F7" w14:textId="77777777" w:rsidR="00D15571" w:rsidRPr="00D15571" w:rsidRDefault="00D15571" w:rsidP="00D1557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7AC2665" w14:textId="77777777" w:rsidR="00D15571" w:rsidRPr="00D15571" w:rsidRDefault="00D15571" w:rsidP="00D1557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15571">
        <w:rPr>
          <w:rFonts w:ascii="Times New Roman" w:hAnsi="Times New Roman" w:cs="Times New Roman"/>
          <w:bCs/>
          <w:sz w:val="24"/>
          <w:szCs w:val="24"/>
        </w:rPr>
        <w:t>Além da destacada atuação empresarial, o homenageado tem intensa participação comunitária. Consagrado Pastor Evangélico em 2006, atualmente congrega na Assembleia de Deus Esperança, em São Luís. Exerceu ainda o cargo de Diretor da Área Industrial do Sindicato da Indústria da Construção Civil do Estado do Maranhão – SINDUSCON/MA.</w:t>
      </w:r>
    </w:p>
    <w:p w14:paraId="2249FAA3" w14:textId="77777777" w:rsidR="00D15571" w:rsidRPr="00D15571" w:rsidRDefault="00D15571" w:rsidP="00D1557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B210221" w14:textId="297B8427" w:rsidR="00D15571" w:rsidRPr="00D15571" w:rsidRDefault="00D15571" w:rsidP="00D1557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15571">
        <w:rPr>
          <w:rFonts w:ascii="Times New Roman" w:hAnsi="Times New Roman" w:cs="Times New Roman"/>
          <w:bCs/>
          <w:sz w:val="24"/>
          <w:szCs w:val="24"/>
        </w:rPr>
        <w:t xml:space="preserve">Pela sua trajetória de vida, trabalho e compromisso com o Maranhão, onde constituiu família, criou raízes e dedicou mais de quatro décadas de sua vida profissional, entende-se como justa e oportuna a concessão do Título de Cidadão Maranhense ao Senhor </w:t>
      </w:r>
      <w:r w:rsidR="00B24959" w:rsidRPr="00B24959">
        <w:rPr>
          <w:rFonts w:ascii="Times New Roman" w:hAnsi="Times New Roman" w:cs="Times New Roman"/>
          <w:b/>
          <w:sz w:val="24"/>
          <w:szCs w:val="24"/>
        </w:rPr>
        <w:t>LUIZ CARLOS GOMES MARTINS</w:t>
      </w:r>
      <w:r w:rsidRPr="00D15571">
        <w:rPr>
          <w:rFonts w:ascii="Times New Roman" w:hAnsi="Times New Roman" w:cs="Times New Roman"/>
          <w:bCs/>
          <w:sz w:val="24"/>
          <w:szCs w:val="24"/>
        </w:rPr>
        <w:t>, como forma de reconhecimento do povo maranhense à sua relevante contribuição para o progresso deste Estado.</w:t>
      </w:r>
    </w:p>
    <w:p w14:paraId="0C5B6756" w14:textId="77777777" w:rsidR="00D15571" w:rsidRPr="00D15571" w:rsidRDefault="00D15571" w:rsidP="00D1557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2AA6C75" w14:textId="77777777" w:rsidR="00D15571" w:rsidRPr="00D15571" w:rsidRDefault="00D15571" w:rsidP="00D1557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15571">
        <w:rPr>
          <w:rFonts w:ascii="Times New Roman" w:hAnsi="Times New Roman" w:cs="Times New Roman"/>
          <w:bCs/>
          <w:sz w:val="24"/>
          <w:szCs w:val="24"/>
        </w:rPr>
        <w:t>Diante do exposto, contamos com o apoio dos nobres Parlamentares para a aprovação da presente proposição legislativa.</w:t>
      </w:r>
    </w:p>
    <w:p w14:paraId="0F0FC083" w14:textId="77777777" w:rsidR="00D15571" w:rsidRPr="00D15571" w:rsidRDefault="00D15571" w:rsidP="00D1557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A592CBE" w14:textId="77777777" w:rsidR="00D15571" w:rsidRPr="00D15571" w:rsidRDefault="00D15571" w:rsidP="00D1557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A1655FA" w14:textId="1485AB02" w:rsidR="00D15571" w:rsidRPr="00D15571" w:rsidRDefault="00B24959" w:rsidP="00D1557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24959">
        <w:rPr>
          <w:rFonts w:ascii="Times New Roman" w:hAnsi="Times New Roman" w:cs="Times New Roman"/>
          <w:b/>
          <w:sz w:val="24"/>
          <w:szCs w:val="24"/>
        </w:rPr>
        <w:t>ARISTON</w:t>
      </w:r>
      <w:r w:rsidRPr="00D15571">
        <w:rPr>
          <w:rFonts w:ascii="Times New Roman" w:hAnsi="Times New Roman" w:cs="Times New Roman"/>
          <w:bCs/>
          <w:sz w:val="24"/>
          <w:szCs w:val="24"/>
        </w:rPr>
        <w:t xml:space="preserve"> RIBEIRO</w:t>
      </w:r>
    </w:p>
    <w:p w14:paraId="45ED59AC" w14:textId="77777777" w:rsidR="00D15571" w:rsidRPr="00D15571" w:rsidRDefault="00D15571" w:rsidP="00D15571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15571">
        <w:rPr>
          <w:rFonts w:ascii="Times New Roman" w:hAnsi="Times New Roman" w:cs="Times New Roman"/>
          <w:bCs/>
          <w:sz w:val="24"/>
          <w:szCs w:val="24"/>
        </w:rPr>
        <w:t>Deputado Estadual</w:t>
      </w:r>
    </w:p>
    <w:p w14:paraId="0786F92F" w14:textId="77777777" w:rsidR="006C3874" w:rsidRPr="00D15571" w:rsidRDefault="006C3874">
      <w:pPr>
        <w:rPr>
          <w:rFonts w:ascii="Times New Roman" w:hAnsi="Times New Roman" w:cs="Times New Roman"/>
          <w:bCs/>
          <w:sz w:val="24"/>
          <w:szCs w:val="24"/>
        </w:rPr>
      </w:pPr>
    </w:p>
    <w:sectPr w:rsidR="006C3874" w:rsidRPr="00D15571" w:rsidSect="00D15571">
      <w:headerReference w:type="default" r:id="rId4"/>
      <w:footerReference w:type="default" r:id="rId5"/>
      <w:pgSz w:w="11906" w:h="16838"/>
      <w:pgMar w:top="70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03F09" w14:textId="77777777" w:rsidR="00D15571" w:rsidRDefault="00D15571" w:rsidP="001B5EA3">
    <w:pPr>
      <w:spacing w:after="0"/>
      <w:jc w:val="center"/>
      <w:rPr>
        <w:rFonts w:ascii="Times New Roman" w:hAnsi="Times New Roman" w:cs="Times New Roman"/>
        <w:sz w:val="20"/>
        <w:szCs w:val="20"/>
      </w:rPr>
    </w:pPr>
  </w:p>
  <w:p w14:paraId="1A2EF4EB" w14:textId="77777777" w:rsidR="00D15571" w:rsidRPr="00197B24" w:rsidRDefault="00D15571" w:rsidP="001B5EA3">
    <w:pPr>
      <w:spacing w:after="0"/>
      <w:jc w:val="center"/>
      <w:rPr>
        <w:rFonts w:ascii="Times New Roman" w:hAnsi="Times New Roman" w:cs="Times New Roman"/>
        <w:sz w:val="20"/>
        <w:szCs w:val="20"/>
      </w:rPr>
    </w:pPr>
    <w:r w:rsidRPr="00197B24">
      <w:rPr>
        <w:rFonts w:ascii="Times New Roman" w:hAnsi="Times New Roman" w:cs="Times New Roman"/>
        <w:sz w:val="20"/>
        <w:szCs w:val="20"/>
      </w:rPr>
      <w:t xml:space="preserve">Avenida Jerônimo de Albuquerque s/n-Sítio Rangedor – </w:t>
    </w:r>
    <w:proofErr w:type="spellStart"/>
    <w:r w:rsidRPr="00197B24">
      <w:rPr>
        <w:rFonts w:ascii="Times New Roman" w:hAnsi="Times New Roman" w:cs="Times New Roman"/>
        <w:sz w:val="20"/>
        <w:szCs w:val="20"/>
      </w:rPr>
      <w:t>Cohafuma</w:t>
    </w:r>
    <w:proofErr w:type="spellEnd"/>
  </w:p>
  <w:p w14:paraId="16769B23" w14:textId="77777777" w:rsidR="00D15571" w:rsidRPr="00197B24" w:rsidRDefault="00D15571" w:rsidP="001B5EA3">
    <w:pPr>
      <w:spacing w:after="0"/>
      <w:jc w:val="center"/>
      <w:rPr>
        <w:rFonts w:ascii="Times New Roman" w:hAnsi="Times New Roman" w:cs="Times New Roman"/>
        <w:sz w:val="20"/>
        <w:szCs w:val="20"/>
      </w:rPr>
    </w:pPr>
    <w:r w:rsidRPr="00197B24">
      <w:rPr>
        <w:rFonts w:ascii="Times New Roman" w:hAnsi="Times New Roman" w:cs="Times New Roman"/>
        <w:sz w:val="20"/>
        <w:szCs w:val="20"/>
      </w:rPr>
      <w:t>São Luís - MA - 65.071-750 -Tel.: 3269-3292/ 3269-3451 - www.al.ma.leg.br</w:t>
    </w:r>
  </w:p>
  <w:p w14:paraId="5F2A574B" w14:textId="77777777" w:rsidR="00D15571" w:rsidRPr="00197B24" w:rsidRDefault="00D15571" w:rsidP="001B5EA3">
    <w:pPr>
      <w:spacing w:after="0"/>
      <w:jc w:val="center"/>
      <w:rPr>
        <w:rFonts w:ascii="Times New Roman" w:hAnsi="Times New Roman" w:cs="Times New Roman"/>
        <w:sz w:val="20"/>
        <w:szCs w:val="20"/>
      </w:rPr>
    </w:pPr>
    <w:r w:rsidRPr="00197B24">
      <w:rPr>
        <w:rFonts w:ascii="Times New Roman" w:hAnsi="Times New Roman" w:cs="Times New Roman"/>
        <w:sz w:val="20"/>
        <w:szCs w:val="20"/>
      </w:rPr>
      <w:t>deputadoaristonribeiro@gmail.com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5ED15" w14:textId="77777777" w:rsidR="00D15571" w:rsidRDefault="00D15571" w:rsidP="001B5EA3">
    <w:pPr>
      <w:spacing w:after="0" w:line="240" w:lineRule="auto"/>
      <w:jc w:val="center"/>
      <w:rPr>
        <w:rFonts w:ascii="Times New Roman" w:hAnsi="Times New Roman" w:cs="Times New Roman"/>
        <w:sz w:val="24"/>
        <w:szCs w:val="24"/>
      </w:rPr>
    </w:pPr>
  </w:p>
  <w:p w14:paraId="3BB5110D" w14:textId="77777777" w:rsidR="00D15571" w:rsidRPr="00197B24" w:rsidRDefault="00D15571" w:rsidP="001B5EA3">
    <w:pPr>
      <w:spacing w:after="0" w:line="240" w:lineRule="auto"/>
      <w:jc w:val="center"/>
      <w:rPr>
        <w:rFonts w:ascii="Times New Roman" w:hAnsi="Times New Roman" w:cs="Times New Roman"/>
        <w:sz w:val="24"/>
        <w:szCs w:val="24"/>
      </w:rPr>
    </w:pPr>
    <w:r w:rsidRPr="00197B24">
      <w:rPr>
        <w:rFonts w:ascii="Times New Roman" w:hAnsi="Times New Roman" w:cs="Times New Roman"/>
        <w:noProof/>
      </w:rPr>
      <w:drawing>
        <wp:anchor distT="0" distB="0" distL="114300" distR="114300" simplePos="0" relativeHeight="251659264" behindDoc="0" locked="0" layoutInCell="1" allowOverlap="1" wp14:anchorId="3BFFDC5D" wp14:editId="61B5AB0F">
          <wp:simplePos x="0" y="0"/>
          <wp:positionH relativeFrom="margin">
            <wp:align>center</wp:align>
          </wp:positionH>
          <wp:positionV relativeFrom="paragraph">
            <wp:posOffset>-249555</wp:posOffset>
          </wp:positionV>
          <wp:extent cx="859162" cy="936000"/>
          <wp:effectExtent l="0" t="0" r="0" b="0"/>
          <wp:wrapTopAndBottom/>
          <wp:docPr id="1" name="Imagem 1" descr="Descrição: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162" cy="93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97B24">
      <w:rPr>
        <w:rFonts w:ascii="Times New Roman" w:hAnsi="Times New Roman" w:cs="Times New Roman"/>
        <w:sz w:val="24"/>
        <w:szCs w:val="24"/>
      </w:rPr>
      <w:t>ESTADO DO MARANHÃO</w:t>
    </w:r>
  </w:p>
  <w:p w14:paraId="2C5BF212" w14:textId="77777777" w:rsidR="00D15571" w:rsidRPr="00197B24" w:rsidRDefault="00D15571" w:rsidP="001B5EA3">
    <w:pPr>
      <w:spacing w:after="0" w:line="240" w:lineRule="auto"/>
      <w:jc w:val="center"/>
      <w:rPr>
        <w:rFonts w:ascii="Times New Roman" w:hAnsi="Times New Roman" w:cs="Times New Roman"/>
        <w:sz w:val="24"/>
        <w:szCs w:val="24"/>
      </w:rPr>
    </w:pPr>
    <w:r w:rsidRPr="00197B24">
      <w:rPr>
        <w:rFonts w:ascii="Times New Roman" w:hAnsi="Times New Roman" w:cs="Times New Roman"/>
        <w:sz w:val="24"/>
        <w:szCs w:val="24"/>
      </w:rPr>
      <w:t>Assembleia Legislativa do Estado do Maranhão</w:t>
    </w:r>
  </w:p>
  <w:p w14:paraId="5E6267EA" w14:textId="77777777" w:rsidR="00D15571" w:rsidRPr="00197B24" w:rsidRDefault="00D15571" w:rsidP="001B5EA3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r w:rsidRPr="00197B24">
      <w:rPr>
        <w:rFonts w:ascii="Times New Roman" w:hAnsi="Times New Roman" w:cs="Times New Roman"/>
        <w:b/>
        <w:sz w:val="28"/>
        <w:szCs w:val="28"/>
      </w:rPr>
      <w:t xml:space="preserve">Gabinete Deputado Ariston Ribeiro </w:t>
    </w:r>
  </w:p>
  <w:p w14:paraId="003971E0" w14:textId="77777777" w:rsidR="00D15571" w:rsidRPr="00197B24" w:rsidRDefault="00D15571" w:rsidP="001B5EA3">
    <w:pPr>
      <w:pStyle w:val="Cabealho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571"/>
    <w:rsid w:val="000D729B"/>
    <w:rsid w:val="000F6233"/>
    <w:rsid w:val="006C3874"/>
    <w:rsid w:val="00742C67"/>
    <w:rsid w:val="00B24959"/>
    <w:rsid w:val="00B328ED"/>
    <w:rsid w:val="00D15571"/>
    <w:rsid w:val="00FA6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D0F7E"/>
  <w15:chartTrackingRefBased/>
  <w15:docId w15:val="{F945EF59-938D-4CC8-8C36-BDB0C651B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571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1557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1557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1557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1557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1557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15571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15571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15571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15571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155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155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155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1557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1557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1557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1557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1557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1557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155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155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15571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155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15571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1557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15571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1557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155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1557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15571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aliases w:val="Char"/>
    <w:basedOn w:val="Normal"/>
    <w:link w:val="CabealhoChar"/>
    <w:unhideWhenUsed/>
    <w:rsid w:val="00D155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D15571"/>
    <w:rPr>
      <w:kern w:val="0"/>
      <w:sz w:val="22"/>
      <w:szCs w:val="22"/>
      <w14:ligatures w14:val="none"/>
    </w:rPr>
  </w:style>
  <w:style w:type="paragraph" w:styleId="SemEspaamento">
    <w:name w:val="No Spacing"/>
    <w:uiPriority w:val="1"/>
    <w:qFormat/>
    <w:rsid w:val="00D15571"/>
    <w:pPr>
      <w:spacing w:after="0" w:line="240" w:lineRule="auto"/>
    </w:pPr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516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Crezus Ralph Lavra Santos</dc:creator>
  <cp:keywords/>
  <dc:description/>
  <cp:lastModifiedBy>Crezus Ralph Lavra Santos</cp:lastModifiedBy>
  <cp:revision>2</cp:revision>
  <dcterms:created xsi:type="dcterms:W3CDTF">2026-05-21T18:07:00Z</dcterms:created>
  <dcterms:modified xsi:type="dcterms:W3CDTF">2026-05-21T18:07:00Z</dcterms:modified>
</cp:coreProperties>
</file>