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A693C" w14:textId="6DDF8381" w:rsidR="00C0046C" w:rsidRPr="005B5FAF" w:rsidRDefault="00A21AAC" w:rsidP="000F1871">
      <w:pPr>
        <w:jc w:val="center"/>
        <w:rPr>
          <w:rFonts w:ascii="Aptos" w:hAnsi="Aptos"/>
          <w:b/>
        </w:rPr>
      </w:pPr>
      <w:r w:rsidRPr="005B5FAF">
        <w:rPr>
          <w:rFonts w:ascii="Aptos" w:hAnsi="Aptos"/>
          <w:b/>
        </w:rPr>
        <w:t>PROJETO DE RESOLUÇÃO LEGISLATIVA Nº            /202</w:t>
      </w:r>
      <w:r w:rsidR="0067745A" w:rsidRPr="005B5FAF">
        <w:rPr>
          <w:rFonts w:ascii="Aptos" w:hAnsi="Aptos"/>
          <w:b/>
        </w:rPr>
        <w:t>6</w:t>
      </w:r>
    </w:p>
    <w:p w14:paraId="29E3D826" w14:textId="77777777" w:rsidR="00C0046C" w:rsidRPr="005B5FAF" w:rsidRDefault="00C0046C">
      <w:pPr>
        <w:jc w:val="center"/>
        <w:rPr>
          <w:rFonts w:ascii="Aptos" w:hAnsi="Aptos"/>
        </w:rPr>
      </w:pPr>
    </w:p>
    <w:p w14:paraId="7003CF19" w14:textId="187962EB" w:rsidR="00C0046C" w:rsidRPr="005B5FAF" w:rsidRDefault="00C0046C" w:rsidP="00E767E9">
      <w:pPr>
        <w:jc w:val="both"/>
        <w:rPr>
          <w:rFonts w:ascii="Aptos" w:hAnsi="Aptos"/>
        </w:rPr>
      </w:pPr>
    </w:p>
    <w:p w14:paraId="5D2CF009" w14:textId="77777777" w:rsidR="00C0046C" w:rsidRPr="005B5FAF" w:rsidRDefault="00C0046C">
      <w:pPr>
        <w:ind w:left="5400"/>
        <w:jc w:val="both"/>
        <w:rPr>
          <w:rFonts w:ascii="Aptos" w:hAnsi="Aptos"/>
        </w:rPr>
      </w:pPr>
    </w:p>
    <w:p w14:paraId="20400969" w14:textId="67F58E12" w:rsidR="00C0046C" w:rsidRPr="005B5FAF" w:rsidRDefault="00A31ADB" w:rsidP="00EC6BD8">
      <w:pPr>
        <w:spacing w:line="276" w:lineRule="auto"/>
        <w:ind w:left="4536"/>
        <w:jc w:val="both"/>
        <w:rPr>
          <w:rFonts w:ascii="Aptos" w:hAnsi="Aptos"/>
          <w:b/>
          <w:bCs/>
          <w:iCs/>
        </w:rPr>
      </w:pPr>
      <w:r w:rsidRPr="005B5FAF">
        <w:rPr>
          <w:rFonts w:ascii="Aptos" w:hAnsi="Aptos"/>
          <w:iCs/>
        </w:rPr>
        <w:t xml:space="preserve">Concede a Medalha do </w:t>
      </w:r>
      <w:r w:rsidR="00E57741" w:rsidRPr="005B5FAF">
        <w:rPr>
          <w:rFonts w:ascii="Aptos" w:hAnsi="Aptos"/>
          <w:iCs/>
        </w:rPr>
        <w:t>M</w:t>
      </w:r>
      <w:r w:rsidRPr="005B5FAF">
        <w:rPr>
          <w:rFonts w:ascii="Aptos" w:hAnsi="Aptos"/>
          <w:iCs/>
        </w:rPr>
        <w:t>érito Legislativo</w:t>
      </w:r>
      <w:r w:rsidR="00F730F8" w:rsidRPr="005B5FAF">
        <w:rPr>
          <w:rFonts w:ascii="Aptos" w:hAnsi="Aptos"/>
          <w:iCs/>
        </w:rPr>
        <w:t xml:space="preserve"> de</w:t>
      </w:r>
      <w:r w:rsidRPr="005B5FAF">
        <w:rPr>
          <w:rFonts w:ascii="Aptos" w:hAnsi="Aptos"/>
          <w:iCs/>
        </w:rPr>
        <w:t xml:space="preserve"> </w:t>
      </w:r>
      <w:r w:rsidR="00E57741" w:rsidRPr="005B5FAF">
        <w:rPr>
          <w:rFonts w:ascii="Aptos" w:hAnsi="Aptos"/>
          <w:iCs/>
        </w:rPr>
        <w:t>“</w:t>
      </w:r>
      <w:r w:rsidR="00EC6BD8" w:rsidRPr="005B5FAF">
        <w:rPr>
          <w:rFonts w:ascii="Aptos" w:hAnsi="Aptos"/>
          <w:iCs/>
        </w:rPr>
        <w:t>Manoel Beckman</w:t>
      </w:r>
      <w:r w:rsidR="00E57741" w:rsidRPr="005B5FAF">
        <w:rPr>
          <w:rFonts w:ascii="Aptos" w:hAnsi="Aptos"/>
          <w:iCs/>
        </w:rPr>
        <w:t xml:space="preserve">” </w:t>
      </w:r>
      <w:r w:rsidR="00633F9B" w:rsidRPr="005B5FAF">
        <w:rPr>
          <w:rFonts w:ascii="Aptos" w:hAnsi="Aptos"/>
          <w:iCs/>
        </w:rPr>
        <w:t xml:space="preserve">ao </w:t>
      </w:r>
      <w:r w:rsidR="00BA62F1" w:rsidRPr="005B5FAF">
        <w:rPr>
          <w:rFonts w:ascii="Aptos" w:hAnsi="Aptos"/>
          <w:iCs/>
        </w:rPr>
        <w:t>Senh</w:t>
      </w:r>
      <w:r w:rsidR="00633F9B" w:rsidRPr="005B5FAF">
        <w:rPr>
          <w:rFonts w:ascii="Aptos" w:hAnsi="Aptos"/>
          <w:iCs/>
        </w:rPr>
        <w:t>or</w:t>
      </w:r>
      <w:r w:rsidR="00475288" w:rsidRPr="005B5FAF">
        <w:rPr>
          <w:rFonts w:ascii="Aptos" w:hAnsi="Aptos"/>
          <w:iCs/>
        </w:rPr>
        <w:t xml:space="preserve"> </w:t>
      </w:r>
      <w:r w:rsidR="005B5FAF" w:rsidRPr="005B5FAF">
        <w:rPr>
          <w:rFonts w:ascii="Aptos" w:hAnsi="Aptos"/>
          <w:b/>
          <w:bCs/>
          <w:iCs/>
        </w:rPr>
        <w:t>RICARDO TADEU BUGARIN DUAILIBE</w:t>
      </w:r>
      <w:r w:rsidR="00EC6BD8" w:rsidRPr="005B5FAF">
        <w:rPr>
          <w:rFonts w:ascii="Aptos" w:hAnsi="Aptos"/>
          <w:b/>
          <w:bCs/>
          <w:iCs/>
        </w:rPr>
        <w:t>.</w:t>
      </w:r>
    </w:p>
    <w:p w14:paraId="16D25FE9" w14:textId="77777777" w:rsidR="00EC6BD8" w:rsidRPr="005B5FAF" w:rsidRDefault="00EC6BD8" w:rsidP="00EC6BD8">
      <w:pPr>
        <w:spacing w:line="276" w:lineRule="auto"/>
        <w:ind w:left="4536"/>
        <w:jc w:val="both"/>
        <w:rPr>
          <w:rFonts w:ascii="Aptos" w:hAnsi="Aptos"/>
        </w:rPr>
      </w:pPr>
    </w:p>
    <w:p w14:paraId="13DAA954" w14:textId="33B639A2" w:rsidR="00BA62F1" w:rsidRPr="005B5FAF" w:rsidRDefault="00A21AAC" w:rsidP="00A428FD">
      <w:pPr>
        <w:spacing w:line="360" w:lineRule="auto"/>
        <w:ind w:firstLine="851"/>
        <w:jc w:val="both"/>
        <w:rPr>
          <w:rFonts w:ascii="Aptos" w:hAnsi="Aptos"/>
        </w:rPr>
      </w:pPr>
      <w:r w:rsidRPr="005B5FAF">
        <w:rPr>
          <w:rFonts w:ascii="Aptos" w:hAnsi="Aptos"/>
          <w:b/>
        </w:rPr>
        <w:t xml:space="preserve">Art. </w:t>
      </w:r>
      <w:r w:rsidR="00F422BE" w:rsidRPr="005B5FAF">
        <w:rPr>
          <w:rFonts w:ascii="Aptos" w:hAnsi="Aptos"/>
          <w:b/>
        </w:rPr>
        <w:t xml:space="preserve">1º - </w:t>
      </w:r>
      <w:r w:rsidR="00F422BE" w:rsidRPr="005B5FAF">
        <w:rPr>
          <w:rFonts w:ascii="Aptos" w:hAnsi="Aptos"/>
        </w:rPr>
        <w:t>Fica concedida a Medalha do Mérito Legislativo</w:t>
      </w:r>
      <w:r w:rsidR="00475288" w:rsidRPr="005B5FAF">
        <w:rPr>
          <w:rFonts w:ascii="Aptos" w:hAnsi="Aptos"/>
        </w:rPr>
        <w:t xml:space="preserve"> de</w:t>
      </w:r>
      <w:r w:rsidR="00F422BE" w:rsidRPr="005B5FAF">
        <w:rPr>
          <w:rFonts w:ascii="Aptos" w:hAnsi="Aptos"/>
        </w:rPr>
        <w:t xml:space="preserve"> </w:t>
      </w:r>
      <w:r w:rsidR="00E57741" w:rsidRPr="005B5FAF">
        <w:rPr>
          <w:rFonts w:ascii="Aptos" w:hAnsi="Aptos"/>
        </w:rPr>
        <w:t>“</w:t>
      </w:r>
      <w:r w:rsidR="00EC6BD8" w:rsidRPr="005B5FAF">
        <w:rPr>
          <w:rFonts w:ascii="Aptos" w:hAnsi="Aptos"/>
        </w:rPr>
        <w:t>Manoel Beckman</w:t>
      </w:r>
      <w:r w:rsidR="00E57741" w:rsidRPr="005B5FAF">
        <w:rPr>
          <w:rFonts w:ascii="Aptos" w:hAnsi="Aptos"/>
        </w:rPr>
        <w:t xml:space="preserve">” </w:t>
      </w:r>
      <w:r w:rsidR="00B11701" w:rsidRPr="005B5FAF">
        <w:rPr>
          <w:rFonts w:ascii="Aptos" w:hAnsi="Aptos"/>
        </w:rPr>
        <w:t>ao</w:t>
      </w:r>
      <w:r w:rsidR="00BA62F1" w:rsidRPr="005B5FAF">
        <w:rPr>
          <w:rFonts w:ascii="Aptos" w:hAnsi="Aptos"/>
        </w:rPr>
        <w:t xml:space="preserve"> Senhor </w:t>
      </w:r>
      <w:r w:rsidR="005B5FAF" w:rsidRPr="005B5FAF">
        <w:rPr>
          <w:rFonts w:ascii="Aptos" w:hAnsi="Aptos"/>
        </w:rPr>
        <w:t xml:space="preserve">Ricardo Tadeu </w:t>
      </w:r>
      <w:proofErr w:type="spellStart"/>
      <w:r w:rsidR="005B5FAF" w:rsidRPr="005B5FAF">
        <w:rPr>
          <w:rFonts w:ascii="Aptos" w:hAnsi="Aptos"/>
        </w:rPr>
        <w:t>Bugarin</w:t>
      </w:r>
      <w:proofErr w:type="spellEnd"/>
      <w:r w:rsidR="005B5FAF" w:rsidRPr="005B5FAF">
        <w:rPr>
          <w:rFonts w:ascii="Aptos" w:hAnsi="Aptos"/>
        </w:rPr>
        <w:t xml:space="preserve"> Duailibe</w:t>
      </w:r>
      <w:r w:rsidR="00BA62F1" w:rsidRPr="005B5FAF">
        <w:rPr>
          <w:rFonts w:ascii="Aptos" w:hAnsi="Aptos"/>
        </w:rPr>
        <w:t>.</w:t>
      </w:r>
    </w:p>
    <w:p w14:paraId="71710421" w14:textId="20D05E9A" w:rsidR="00C0046C" w:rsidRPr="005B5FAF" w:rsidRDefault="00F422BE" w:rsidP="00A428FD">
      <w:pPr>
        <w:spacing w:line="360" w:lineRule="auto"/>
        <w:ind w:firstLine="851"/>
        <w:jc w:val="both"/>
        <w:rPr>
          <w:rFonts w:ascii="Aptos" w:hAnsi="Aptos"/>
        </w:rPr>
      </w:pPr>
      <w:r w:rsidRPr="005B5FAF">
        <w:rPr>
          <w:rFonts w:ascii="Aptos" w:hAnsi="Aptos"/>
          <w:b/>
        </w:rPr>
        <w:t xml:space="preserve">Art. </w:t>
      </w:r>
      <w:r w:rsidR="00A21AAC" w:rsidRPr="005B5FAF">
        <w:rPr>
          <w:rFonts w:ascii="Aptos" w:hAnsi="Aptos"/>
          <w:b/>
        </w:rPr>
        <w:t>2º</w:t>
      </w:r>
      <w:r w:rsidR="00A21AAC" w:rsidRPr="005B5FAF">
        <w:rPr>
          <w:rFonts w:ascii="Aptos" w:hAnsi="Aptos"/>
        </w:rPr>
        <w:t xml:space="preserve"> - Esta Resolução Legislativa entrará em vigor na data de sua publicação.</w:t>
      </w:r>
    </w:p>
    <w:p w14:paraId="17B85722" w14:textId="7D63AAA7" w:rsidR="00C0046C" w:rsidRPr="005B5FAF" w:rsidRDefault="00A21AAC" w:rsidP="00A428FD">
      <w:pPr>
        <w:spacing w:line="360" w:lineRule="auto"/>
        <w:ind w:firstLine="851"/>
        <w:jc w:val="both"/>
        <w:rPr>
          <w:rFonts w:ascii="Aptos" w:hAnsi="Aptos"/>
        </w:rPr>
      </w:pPr>
      <w:r w:rsidRPr="005B5FAF">
        <w:rPr>
          <w:rFonts w:ascii="Aptos" w:hAnsi="Aptos"/>
        </w:rPr>
        <w:t xml:space="preserve">Plenário “Nagib Haickel” do Palácio Manuel Beckman, em São Luís, </w:t>
      </w:r>
      <w:r w:rsidR="005B5FAF" w:rsidRPr="005B5FAF">
        <w:rPr>
          <w:rFonts w:ascii="Aptos" w:hAnsi="Aptos"/>
        </w:rPr>
        <w:t>25</w:t>
      </w:r>
      <w:r w:rsidR="00EC6BD8" w:rsidRPr="005B5FAF">
        <w:rPr>
          <w:rFonts w:ascii="Aptos" w:hAnsi="Aptos"/>
        </w:rPr>
        <w:t xml:space="preserve"> de maio</w:t>
      </w:r>
      <w:r w:rsidR="00E57741" w:rsidRPr="005B5FAF">
        <w:rPr>
          <w:rFonts w:ascii="Aptos" w:hAnsi="Aptos"/>
        </w:rPr>
        <w:t xml:space="preserve"> de 202</w:t>
      </w:r>
      <w:r w:rsidR="0067745A" w:rsidRPr="005B5FAF">
        <w:rPr>
          <w:rFonts w:ascii="Aptos" w:hAnsi="Aptos"/>
        </w:rPr>
        <w:t>6</w:t>
      </w:r>
      <w:r w:rsidRPr="005B5FAF">
        <w:rPr>
          <w:rFonts w:ascii="Aptos" w:hAnsi="Aptos"/>
        </w:rPr>
        <w:t xml:space="preserve">. </w:t>
      </w:r>
    </w:p>
    <w:p w14:paraId="15F37FDB" w14:textId="77777777" w:rsidR="00C0046C" w:rsidRPr="005B5FAF" w:rsidRDefault="00C0046C" w:rsidP="000F1871">
      <w:pPr>
        <w:ind w:firstLine="720"/>
        <w:jc w:val="both"/>
        <w:rPr>
          <w:rFonts w:ascii="Aptos" w:hAnsi="Aptos"/>
        </w:rPr>
      </w:pPr>
    </w:p>
    <w:p w14:paraId="7F606AAA" w14:textId="77777777" w:rsidR="00A31ADB" w:rsidRPr="005B5FAF" w:rsidRDefault="00A31ADB" w:rsidP="000F1871">
      <w:pPr>
        <w:ind w:firstLine="720"/>
        <w:jc w:val="both"/>
        <w:rPr>
          <w:rFonts w:ascii="Aptos" w:hAnsi="Aptos"/>
        </w:rPr>
      </w:pPr>
    </w:p>
    <w:p w14:paraId="3176B76B" w14:textId="77777777" w:rsidR="00E57741" w:rsidRPr="005B5FAF" w:rsidRDefault="00E57741">
      <w:pPr>
        <w:ind w:firstLine="720"/>
        <w:jc w:val="both"/>
        <w:rPr>
          <w:rFonts w:ascii="Aptos" w:hAnsi="Aptos"/>
        </w:rPr>
      </w:pPr>
    </w:p>
    <w:p w14:paraId="6995555B" w14:textId="77777777" w:rsidR="00F422BE" w:rsidRPr="005B5FAF" w:rsidRDefault="00F422BE">
      <w:pPr>
        <w:ind w:firstLine="720"/>
        <w:jc w:val="both"/>
        <w:rPr>
          <w:rFonts w:ascii="Aptos" w:hAnsi="Aptos"/>
        </w:rPr>
      </w:pPr>
    </w:p>
    <w:p w14:paraId="00E4F4D0" w14:textId="35C385F1" w:rsidR="00C0046C" w:rsidRPr="005B5FAF" w:rsidRDefault="00BA62F1">
      <w:pPr>
        <w:jc w:val="center"/>
        <w:rPr>
          <w:rFonts w:ascii="Aptos" w:hAnsi="Aptos"/>
          <w:b/>
          <w:bCs/>
        </w:rPr>
      </w:pPr>
      <w:r w:rsidRPr="005B5FAF">
        <w:rPr>
          <w:rFonts w:ascii="Aptos" w:hAnsi="Aptos"/>
          <w:b/>
          <w:bCs/>
        </w:rPr>
        <w:t>Dra. Helena Duailibe</w:t>
      </w:r>
    </w:p>
    <w:p w14:paraId="44C38B06" w14:textId="7D60FFCA" w:rsidR="00C0046C" w:rsidRPr="005B5FAF" w:rsidRDefault="00676CAD" w:rsidP="00676CAD">
      <w:pPr>
        <w:jc w:val="center"/>
        <w:rPr>
          <w:rFonts w:ascii="Aptos" w:hAnsi="Aptos"/>
        </w:rPr>
      </w:pPr>
      <w:r w:rsidRPr="005B5FAF">
        <w:rPr>
          <w:rFonts w:ascii="Aptos" w:hAnsi="Aptos"/>
        </w:rPr>
        <w:t>Deputad</w:t>
      </w:r>
      <w:r w:rsidR="00E57741" w:rsidRPr="005B5FAF">
        <w:rPr>
          <w:rFonts w:ascii="Aptos" w:hAnsi="Aptos"/>
        </w:rPr>
        <w:t>a</w:t>
      </w:r>
      <w:r w:rsidR="00F422BE" w:rsidRPr="005B5FAF">
        <w:rPr>
          <w:rFonts w:ascii="Aptos" w:hAnsi="Aptos"/>
        </w:rPr>
        <w:t xml:space="preserve"> Estadual</w:t>
      </w:r>
    </w:p>
    <w:p w14:paraId="528B90C8" w14:textId="77777777" w:rsidR="00DE501B" w:rsidRPr="005B5FAF" w:rsidRDefault="00DE501B" w:rsidP="00676CAD">
      <w:pPr>
        <w:jc w:val="center"/>
        <w:rPr>
          <w:rFonts w:ascii="Aptos" w:hAnsi="Aptos" w:cs="Arial"/>
        </w:rPr>
      </w:pPr>
    </w:p>
    <w:p w14:paraId="782BEE62" w14:textId="77777777" w:rsidR="00C0046C" w:rsidRPr="005B5FAF" w:rsidRDefault="00C0046C">
      <w:pPr>
        <w:jc w:val="center"/>
        <w:rPr>
          <w:rFonts w:ascii="Aptos" w:hAnsi="Aptos" w:cs="Arial"/>
          <w:b/>
        </w:rPr>
      </w:pPr>
    </w:p>
    <w:p w14:paraId="17035093" w14:textId="77777777" w:rsidR="001B7D24" w:rsidRPr="005B5FAF" w:rsidRDefault="001B7D24" w:rsidP="00075785">
      <w:pPr>
        <w:jc w:val="right"/>
        <w:rPr>
          <w:rFonts w:ascii="Aptos" w:hAnsi="Aptos" w:cs="Arial"/>
          <w:b/>
        </w:rPr>
      </w:pPr>
    </w:p>
    <w:p w14:paraId="527686E2" w14:textId="77777777" w:rsidR="001B7D24" w:rsidRPr="005B5FAF" w:rsidRDefault="001B7D24">
      <w:pPr>
        <w:jc w:val="center"/>
        <w:rPr>
          <w:rFonts w:ascii="Aptos" w:hAnsi="Aptos" w:cs="Arial"/>
          <w:b/>
        </w:rPr>
      </w:pPr>
    </w:p>
    <w:p w14:paraId="25A3D0F7" w14:textId="77777777" w:rsidR="001B7D24" w:rsidRPr="005B5FAF" w:rsidRDefault="001B7D24">
      <w:pPr>
        <w:jc w:val="center"/>
        <w:rPr>
          <w:rFonts w:ascii="Aptos" w:hAnsi="Aptos" w:cs="Arial"/>
          <w:b/>
        </w:rPr>
      </w:pPr>
    </w:p>
    <w:p w14:paraId="0D48793D" w14:textId="77777777" w:rsidR="001B7D24" w:rsidRPr="005B5FAF" w:rsidRDefault="001B7D24">
      <w:pPr>
        <w:jc w:val="center"/>
        <w:rPr>
          <w:rFonts w:ascii="Aptos" w:hAnsi="Aptos" w:cs="Arial"/>
          <w:b/>
        </w:rPr>
      </w:pPr>
    </w:p>
    <w:p w14:paraId="2C207DC3" w14:textId="77777777" w:rsidR="00034E62" w:rsidRPr="005B5FAF" w:rsidRDefault="00034E62">
      <w:pPr>
        <w:jc w:val="center"/>
        <w:rPr>
          <w:rFonts w:ascii="Aptos" w:hAnsi="Aptos" w:cs="Arial"/>
          <w:b/>
        </w:rPr>
      </w:pPr>
    </w:p>
    <w:p w14:paraId="18D042F6" w14:textId="77777777" w:rsidR="00034E62" w:rsidRPr="005B5FAF" w:rsidRDefault="00034E62">
      <w:pPr>
        <w:jc w:val="center"/>
        <w:rPr>
          <w:rFonts w:ascii="Aptos" w:hAnsi="Aptos" w:cs="Arial"/>
          <w:b/>
        </w:rPr>
      </w:pPr>
    </w:p>
    <w:p w14:paraId="52564BEF" w14:textId="77777777" w:rsidR="00034E62" w:rsidRPr="005B5FAF" w:rsidRDefault="00034E62">
      <w:pPr>
        <w:jc w:val="center"/>
        <w:rPr>
          <w:rFonts w:ascii="Aptos" w:hAnsi="Aptos" w:cs="Arial"/>
          <w:b/>
        </w:rPr>
      </w:pPr>
    </w:p>
    <w:p w14:paraId="0438BB8E" w14:textId="77777777" w:rsidR="00034E62" w:rsidRPr="005B5FAF" w:rsidRDefault="00034E62">
      <w:pPr>
        <w:jc w:val="center"/>
        <w:rPr>
          <w:rFonts w:ascii="Aptos" w:hAnsi="Aptos" w:cs="Arial"/>
          <w:b/>
        </w:rPr>
      </w:pPr>
    </w:p>
    <w:p w14:paraId="3A90AA7C" w14:textId="77777777" w:rsidR="00034E62" w:rsidRPr="005B5FAF" w:rsidRDefault="00034E62">
      <w:pPr>
        <w:jc w:val="center"/>
        <w:rPr>
          <w:rFonts w:ascii="Aptos" w:hAnsi="Aptos" w:cs="Arial"/>
          <w:b/>
        </w:rPr>
      </w:pPr>
    </w:p>
    <w:p w14:paraId="272DB5E4" w14:textId="77777777" w:rsidR="00034E62" w:rsidRPr="005B5FAF" w:rsidRDefault="00034E62">
      <w:pPr>
        <w:jc w:val="center"/>
        <w:rPr>
          <w:rFonts w:ascii="Aptos" w:hAnsi="Aptos" w:cs="Arial"/>
          <w:b/>
        </w:rPr>
      </w:pPr>
    </w:p>
    <w:p w14:paraId="7D0A3FD5" w14:textId="77777777" w:rsidR="00034E62" w:rsidRPr="005B5FAF" w:rsidRDefault="00034E62">
      <w:pPr>
        <w:jc w:val="center"/>
        <w:rPr>
          <w:rFonts w:ascii="Aptos" w:hAnsi="Aptos" w:cs="Arial"/>
          <w:b/>
        </w:rPr>
      </w:pPr>
    </w:p>
    <w:p w14:paraId="621ED04F" w14:textId="77777777" w:rsidR="00034E62" w:rsidRPr="005B5FAF" w:rsidRDefault="00034E62">
      <w:pPr>
        <w:jc w:val="center"/>
        <w:rPr>
          <w:rFonts w:ascii="Aptos" w:hAnsi="Aptos" w:cs="Arial"/>
          <w:b/>
        </w:rPr>
      </w:pPr>
    </w:p>
    <w:p w14:paraId="17CC965E" w14:textId="77777777" w:rsidR="00034E62" w:rsidRPr="005B5FAF" w:rsidRDefault="00034E62">
      <w:pPr>
        <w:jc w:val="center"/>
        <w:rPr>
          <w:rFonts w:ascii="Aptos" w:hAnsi="Aptos" w:cs="Arial"/>
          <w:b/>
        </w:rPr>
      </w:pPr>
    </w:p>
    <w:p w14:paraId="12ED2D1A" w14:textId="77777777" w:rsidR="00034E62" w:rsidRPr="005B5FAF" w:rsidRDefault="00034E62">
      <w:pPr>
        <w:jc w:val="center"/>
        <w:rPr>
          <w:rFonts w:ascii="Aptos" w:hAnsi="Aptos" w:cs="Arial"/>
          <w:b/>
        </w:rPr>
      </w:pPr>
    </w:p>
    <w:p w14:paraId="6FD420EE" w14:textId="77777777" w:rsidR="00034E62" w:rsidRPr="005B5FAF" w:rsidRDefault="00034E62">
      <w:pPr>
        <w:jc w:val="center"/>
        <w:rPr>
          <w:rFonts w:ascii="Aptos" w:hAnsi="Aptos" w:cs="Arial"/>
          <w:b/>
        </w:rPr>
      </w:pPr>
    </w:p>
    <w:p w14:paraId="5DB9EAB1" w14:textId="77777777" w:rsidR="00034E62" w:rsidRPr="005B5FAF" w:rsidRDefault="00034E62" w:rsidP="005B5FAF">
      <w:pPr>
        <w:rPr>
          <w:rFonts w:ascii="Aptos" w:hAnsi="Aptos" w:cs="Arial"/>
          <w:b/>
        </w:rPr>
      </w:pPr>
    </w:p>
    <w:p w14:paraId="1BE1B6F7" w14:textId="63AAB7C3" w:rsidR="00034E62" w:rsidRPr="005B5FAF" w:rsidRDefault="00034E62" w:rsidP="00A428FD">
      <w:pPr>
        <w:spacing w:after="240" w:line="360" w:lineRule="auto"/>
        <w:jc w:val="center"/>
        <w:rPr>
          <w:rFonts w:ascii="Aptos" w:hAnsi="Aptos"/>
          <w:b/>
        </w:rPr>
      </w:pPr>
      <w:r w:rsidRPr="005B5FAF">
        <w:rPr>
          <w:rFonts w:ascii="Aptos" w:hAnsi="Aptos"/>
          <w:b/>
        </w:rPr>
        <w:lastRenderedPageBreak/>
        <w:t>JUSTIFICATIVA</w:t>
      </w:r>
    </w:p>
    <w:p w14:paraId="336BFD84" w14:textId="2BBE18B0" w:rsidR="005B5FAF" w:rsidRPr="005B5FAF" w:rsidRDefault="005B5FAF" w:rsidP="005B5FAF">
      <w:pPr>
        <w:spacing w:line="360" w:lineRule="auto"/>
        <w:ind w:firstLine="1134"/>
        <w:jc w:val="both"/>
        <w:rPr>
          <w:rFonts w:ascii="Aptos" w:hAnsi="Aptos"/>
        </w:rPr>
      </w:pPr>
      <w:r w:rsidRPr="005B5FAF">
        <w:rPr>
          <w:rFonts w:ascii="Aptos" w:hAnsi="Aptos"/>
        </w:rPr>
        <w:t xml:space="preserve">Ricardo Tadeu </w:t>
      </w:r>
      <w:proofErr w:type="spellStart"/>
      <w:r w:rsidRPr="005B5FAF">
        <w:rPr>
          <w:rFonts w:ascii="Aptos" w:hAnsi="Aptos"/>
        </w:rPr>
        <w:t>Bugarin</w:t>
      </w:r>
      <w:proofErr w:type="spellEnd"/>
      <w:r w:rsidRPr="005B5FAF">
        <w:rPr>
          <w:rFonts w:ascii="Aptos" w:hAnsi="Aptos"/>
        </w:rPr>
        <w:t xml:space="preserve"> Duailibe</w:t>
      </w:r>
      <w:r>
        <w:rPr>
          <w:rFonts w:ascii="Aptos" w:hAnsi="Aptos"/>
        </w:rPr>
        <w:t xml:space="preserve">, nasceu em 06 de maio de 1955, no município de </w:t>
      </w:r>
      <w:r w:rsidRPr="005B5FAF">
        <w:rPr>
          <w:rFonts w:ascii="Aptos" w:hAnsi="Aptos"/>
        </w:rPr>
        <w:t>São Luís (MA). Casado com Virgínia, pai de Cristiana e Rogério</w:t>
      </w:r>
      <w:r>
        <w:rPr>
          <w:rFonts w:ascii="Aptos" w:hAnsi="Aptos"/>
        </w:rPr>
        <w:t xml:space="preserve">, </w:t>
      </w:r>
      <w:r w:rsidRPr="005B5FAF">
        <w:rPr>
          <w:rFonts w:ascii="Aptos" w:hAnsi="Aptos"/>
        </w:rPr>
        <w:t>avô de João Ricardo e Eduardo José. Formado em Direito pela UFMA (OAB nº 2366 - desde 24/08/1979).</w:t>
      </w:r>
    </w:p>
    <w:p w14:paraId="7C986BA3" w14:textId="77777777" w:rsidR="005B5FAF" w:rsidRDefault="005B5FAF" w:rsidP="005B5FAF">
      <w:pPr>
        <w:spacing w:line="360" w:lineRule="auto"/>
        <w:ind w:firstLine="1134"/>
        <w:jc w:val="both"/>
        <w:rPr>
          <w:rFonts w:ascii="Aptos" w:hAnsi="Aptos"/>
        </w:rPr>
      </w:pPr>
      <w:r w:rsidRPr="005B5FAF">
        <w:rPr>
          <w:rFonts w:ascii="Aptos" w:hAnsi="Aptos"/>
        </w:rPr>
        <w:t xml:space="preserve">Foi Membro e Conselheiro Titular da Ordem dos Advogados do Brasil, sendo Membro Titular da primeira composição do Tribunal de Ética e Disciplina, seccional Maranhão, de 12/02/1998 a 31/12/2000. Foi Presidente do Instituto dos Advogados do Maranhão – IAM, no biênio 2000/2001, sendo seu Membro fundador. Foi nomeado Desembargador, por ato da Governadora do Estado, em 9/08/2013. Designado como Ouvidor do Poder Judiciário, biênio 2016/2017. Eleito pelo Tribunal Regional Eleitoral do Estado do Maranhão para o cargo de Vice-Presidente e Corregedor, em 23/02/2017. Em 18/12/2017, foi eleito para o cargo de Presidente do Tribunal Regional Eleitoral do Estado do Maranhão. </w:t>
      </w:r>
    </w:p>
    <w:p w14:paraId="50E98A0B" w14:textId="5D8AF113" w:rsidR="005B5FAF" w:rsidRPr="005B5FAF" w:rsidRDefault="005B5FAF" w:rsidP="005B5FAF">
      <w:pPr>
        <w:spacing w:line="360" w:lineRule="auto"/>
        <w:ind w:firstLine="1134"/>
        <w:jc w:val="both"/>
        <w:rPr>
          <w:rFonts w:ascii="Aptos" w:hAnsi="Aptos"/>
        </w:rPr>
      </w:pPr>
      <w:r w:rsidRPr="005B5FAF">
        <w:rPr>
          <w:rFonts w:ascii="Aptos" w:hAnsi="Aptos"/>
        </w:rPr>
        <w:t xml:space="preserve">Foi eleito, pelo Tribunal de Justiça do Estado do Maranhão, para o cargo de Vice-Presidente, para o biênio 2022/2024. </w:t>
      </w:r>
      <w:r>
        <w:rPr>
          <w:rFonts w:ascii="Aptos" w:hAnsi="Aptos"/>
        </w:rPr>
        <w:t>Logo após, f</w:t>
      </w:r>
      <w:r w:rsidRPr="005B5FAF">
        <w:rPr>
          <w:rFonts w:ascii="Aptos" w:hAnsi="Aptos"/>
        </w:rPr>
        <w:t>oi eleito pelo Tribunal do Estado do Maranhão, para o cargo de Presidente</w:t>
      </w:r>
      <w:r>
        <w:rPr>
          <w:rFonts w:ascii="Aptos" w:hAnsi="Aptos"/>
        </w:rPr>
        <w:t xml:space="preserve"> referente </w:t>
      </w:r>
      <w:r w:rsidRPr="005B5FAF">
        <w:rPr>
          <w:rFonts w:ascii="Aptos" w:hAnsi="Aptos"/>
        </w:rPr>
        <w:t>o biênio 2026/2028.</w:t>
      </w:r>
    </w:p>
    <w:p w14:paraId="7B4520C9" w14:textId="77777777" w:rsidR="00A428FD" w:rsidRPr="005B5FAF" w:rsidRDefault="00A428FD" w:rsidP="00A428FD">
      <w:pPr>
        <w:spacing w:line="360" w:lineRule="auto"/>
        <w:ind w:firstLine="1134"/>
        <w:jc w:val="both"/>
        <w:rPr>
          <w:rFonts w:ascii="Aptos" w:hAnsi="Aptos"/>
        </w:rPr>
      </w:pPr>
    </w:p>
    <w:p w14:paraId="7229A7E4" w14:textId="77777777" w:rsidR="00A428FD" w:rsidRPr="005B5FAF" w:rsidRDefault="00A428FD" w:rsidP="00A428FD">
      <w:pPr>
        <w:spacing w:line="360" w:lineRule="auto"/>
        <w:jc w:val="both"/>
        <w:rPr>
          <w:rFonts w:ascii="Aptos" w:hAnsi="Aptos" w:cstheme="minorHAnsi"/>
          <w:b/>
          <w:bCs/>
        </w:rPr>
      </w:pPr>
    </w:p>
    <w:p w14:paraId="431AD13C" w14:textId="77777777" w:rsidR="00A428FD" w:rsidRPr="005B5FAF" w:rsidRDefault="00A428FD" w:rsidP="00A428FD">
      <w:pPr>
        <w:jc w:val="center"/>
        <w:rPr>
          <w:rFonts w:ascii="Aptos" w:hAnsi="Aptos"/>
          <w:b/>
          <w:bCs/>
        </w:rPr>
      </w:pPr>
      <w:r w:rsidRPr="005B5FAF">
        <w:rPr>
          <w:rFonts w:ascii="Aptos" w:hAnsi="Aptos"/>
          <w:b/>
          <w:bCs/>
        </w:rPr>
        <w:t>Dra. Helena Duailibe</w:t>
      </w:r>
    </w:p>
    <w:p w14:paraId="0F20A369" w14:textId="234F53F5" w:rsidR="00A428FD" w:rsidRPr="005B5FAF" w:rsidRDefault="00A428FD" w:rsidP="00A428FD">
      <w:pPr>
        <w:jc w:val="center"/>
        <w:rPr>
          <w:rFonts w:ascii="Aptos" w:hAnsi="Aptos"/>
        </w:rPr>
      </w:pPr>
      <w:r w:rsidRPr="005B5FAF">
        <w:rPr>
          <w:rFonts w:ascii="Aptos" w:hAnsi="Aptos"/>
        </w:rPr>
        <w:t>Deputada Estadual</w:t>
      </w:r>
    </w:p>
    <w:sectPr w:rsidR="00A428FD" w:rsidRPr="005B5FAF" w:rsidSect="00E767E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90B8E" w14:textId="77777777" w:rsidR="00FD52A0" w:rsidRDefault="00FD52A0">
      <w:r>
        <w:separator/>
      </w:r>
    </w:p>
  </w:endnote>
  <w:endnote w:type="continuationSeparator" w:id="0">
    <w:p w14:paraId="4879A870" w14:textId="77777777" w:rsidR="00FD52A0" w:rsidRDefault="00FD5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ECB7C" w14:textId="77777777" w:rsidR="00FD52A0" w:rsidRDefault="00FD52A0">
      <w:r>
        <w:separator/>
      </w:r>
    </w:p>
  </w:footnote>
  <w:footnote w:type="continuationSeparator" w:id="0">
    <w:p w14:paraId="454D0AC2" w14:textId="77777777" w:rsidR="00FD52A0" w:rsidRDefault="00FD5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76C05" w14:textId="77777777" w:rsidR="00A428FD" w:rsidRDefault="00A428FD" w:rsidP="00A428FD">
    <w:pPr>
      <w:pStyle w:val="Cabealho"/>
      <w:jc w:val="center"/>
    </w:pPr>
    <w:r>
      <w:fldChar w:fldCharType="begin"/>
    </w:r>
    <w:r>
      <w:instrText xml:space="preserve"> INCLUDEPICTURE "https://upload.wikimedia.org/wikipedia/commons/thumb/a/ab/Bras%C3%A3o_do_Maranh%C3%A3o.svg/1200px-Bras%C3%A3o_do_Maranh%C3%A3o.svg.png" \* MERGEFORMATINET </w:instrText>
    </w:r>
    <w:r>
      <w:fldChar w:fldCharType="separate"/>
    </w:r>
    <w:r w:rsidR="00000000">
      <w:rPr>
        <w:noProof/>
      </w:rPr>
      <w:fldChar w:fldCharType="begin"/>
    </w:r>
    <w:r w:rsidR="00000000">
      <w:rPr>
        <w:noProof/>
      </w:rPr>
      <w:instrText xml:space="preserve"> INCLUDEPICTURE  "https://upload.wikimedia.org/wikipedia/commons/thumb/a/ab/Bras%C3%A3o_do_Maranh%C3%A3o.svg/1200px-Bras%C3%A3o_do_Maranh%C3%A3o.svg.png" \* MERGEFORMATINET </w:instrText>
    </w:r>
    <w:r w:rsidR="00000000">
      <w:rPr>
        <w:noProof/>
      </w:rPr>
      <w:fldChar w:fldCharType="separate"/>
    </w:r>
    <w:r w:rsidR="005B5FAF">
      <w:rPr>
        <w:noProof/>
      </w:rPr>
      <w:pict w14:anchorId="35F8DB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Resultado de imagem para brasÃ£o do maranhÃ£o" style="width:55.5pt;height:55.5pt">
          <v:imagedata r:id="rId1" r:href="rId2"/>
        </v:shape>
      </w:pict>
    </w:r>
    <w:r w:rsidR="00000000">
      <w:rPr>
        <w:noProof/>
      </w:rPr>
      <w:fldChar w:fldCharType="end"/>
    </w:r>
    <w:r>
      <w:fldChar w:fldCharType="end"/>
    </w:r>
  </w:p>
  <w:p w14:paraId="7CF7B270" w14:textId="77777777" w:rsidR="00A428FD" w:rsidRPr="00EA453C" w:rsidRDefault="00A428FD" w:rsidP="00A428FD">
    <w:pPr>
      <w:pStyle w:val="Cabealho"/>
      <w:tabs>
        <w:tab w:val="clear" w:pos="4252"/>
      </w:tabs>
      <w:jc w:val="center"/>
      <w:rPr>
        <w:b/>
      </w:rPr>
    </w:pPr>
    <w:r w:rsidRPr="00EA453C">
      <w:rPr>
        <w:b/>
      </w:rPr>
      <w:t>ASSEMBLEIA LEGISLATIVA DO ESTADO DO MARANHÃO</w:t>
    </w:r>
  </w:p>
  <w:p w14:paraId="45855C7C" w14:textId="77777777" w:rsidR="00A428FD" w:rsidRDefault="00A428FD" w:rsidP="00A428FD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b/>
      </w:rPr>
    </w:pPr>
    <w:r w:rsidRPr="00EA453C">
      <w:rPr>
        <w:b/>
      </w:rPr>
      <w:t>GABINETE DA DEPUTADA HELENA DUAILIBE</w:t>
    </w:r>
  </w:p>
  <w:p w14:paraId="7651BA93" w14:textId="77777777" w:rsidR="00075785" w:rsidRPr="00075785" w:rsidRDefault="00075785" w:rsidP="00075785">
    <w:pPr>
      <w:pStyle w:val="Cabealho"/>
      <w:jc w:val="center"/>
      <w:rPr>
        <w:rFonts w:cs="Arial"/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7E"/>
    <w:rsid w:val="00034E62"/>
    <w:rsid w:val="00056E41"/>
    <w:rsid w:val="00066B51"/>
    <w:rsid w:val="00071BE9"/>
    <w:rsid w:val="00075785"/>
    <w:rsid w:val="00094855"/>
    <w:rsid w:val="000B64EF"/>
    <w:rsid w:val="000B7200"/>
    <w:rsid w:val="000C6CA2"/>
    <w:rsid w:val="000F1871"/>
    <w:rsid w:val="0010706C"/>
    <w:rsid w:val="00113177"/>
    <w:rsid w:val="0011480D"/>
    <w:rsid w:val="00147443"/>
    <w:rsid w:val="001926EA"/>
    <w:rsid w:val="001B7D24"/>
    <w:rsid w:val="001D5B52"/>
    <w:rsid w:val="00210AB4"/>
    <w:rsid w:val="0023249A"/>
    <w:rsid w:val="00237B75"/>
    <w:rsid w:val="00276210"/>
    <w:rsid w:val="002850B6"/>
    <w:rsid w:val="002C1109"/>
    <w:rsid w:val="002F0E6E"/>
    <w:rsid w:val="002F1EBC"/>
    <w:rsid w:val="00321E19"/>
    <w:rsid w:val="00323B54"/>
    <w:rsid w:val="00326370"/>
    <w:rsid w:val="00375380"/>
    <w:rsid w:val="00382165"/>
    <w:rsid w:val="003B000D"/>
    <w:rsid w:val="003B3F6D"/>
    <w:rsid w:val="00412547"/>
    <w:rsid w:val="004454BC"/>
    <w:rsid w:val="00475288"/>
    <w:rsid w:val="004A3715"/>
    <w:rsid w:val="004C5B04"/>
    <w:rsid w:val="004E4D7C"/>
    <w:rsid w:val="00517131"/>
    <w:rsid w:val="00517B60"/>
    <w:rsid w:val="00523F74"/>
    <w:rsid w:val="00593105"/>
    <w:rsid w:val="005939EA"/>
    <w:rsid w:val="005A2E53"/>
    <w:rsid w:val="005B5FAF"/>
    <w:rsid w:val="005C4077"/>
    <w:rsid w:val="00614DA3"/>
    <w:rsid w:val="00633F9B"/>
    <w:rsid w:val="00656412"/>
    <w:rsid w:val="006651F2"/>
    <w:rsid w:val="00676CAD"/>
    <w:rsid w:val="0067745A"/>
    <w:rsid w:val="006A310E"/>
    <w:rsid w:val="006D43E8"/>
    <w:rsid w:val="00707B35"/>
    <w:rsid w:val="0072164E"/>
    <w:rsid w:val="007709C9"/>
    <w:rsid w:val="007B3AB6"/>
    <w:rsid w:val="007B4D8B"/>
    <w:rsid w:val="007B57C6"/>
    <w:rsid w:val="007C0CBC"/>
    <w:rsid w:val="007E31B3"/>
    <w:rsid w:val="007E3BCD"/>
    <w:rsid w:val="00804663"/>
    <w:rsid w:val="00843937"/>
    <w:rsid w:val="00844EEE"/>
    <w:rsid w:val="00883984"/>
    <w:rsid w:val="00885A39"/>
    <w:rsid w:val="0088709A"/>
    <w:rsid w:val="008D174C"/>
    <w:rsid w:val="008F5127"/>
    <w:rsid w:val="0091785E"/>
    <w:rsid w:val="00931AEB"/>
    <w:rsid w:val="00946155"/>
    <w:rsid w:val="009960D1"/>
    <w:rsid w:val="009D1698"/>
    <w:rsid w:val="00A16344"/>
    <w:rsid w:val="00A21AAC"/>
    <w:rsid w:val="00A31ADB"/>
    <w:rsid w:val="00A428FD"/>
    <w:rsid w:val="00A84CE7"/>
    <w:rsid w:val="00A96C80"/>
    <w:rsid w:val="00A97D7E"/>
    <w:rsid w:val="00AC52C8"/>
    <w:rsid w:val="00B11701"/>
    <w:rsid w:val="00B14202"/>
    <w:rsid w:val="00B2355E"/>
    <w:rsid w:val="00BA62F1"/>
    <w:rsid w:val="00BE63EC"/>
    <w:rsid w:val="00BF5274"/>
    <w:rsid w:val="00C0046C"/>
    <w:rsid w:val="00C12968"/>
    <w:rsid w:val="00C244CB"/>
    <w:rsid w:val="00C36847"/>
    <w:rsid w:val="00C56420"/>
    <w:rsid w:val="00C56EDE"/>
    <w:rsid w:val="00C60873"/>
    <w:rsid w:val="00C66D15"/>
    <w:rsid w:val="00C90EC0"/>
    <w:rsid w:val="00D16E20"/>
    <w:rsid w:val="00D31A7A"/>
    <w:rsid w:val="00DE4676"/>
    <w:rsid w:val="00DE501B"/>
    <w:rsid w:val="00E35E67"/>
    <w:rsid w:val="00E52D78"/>
    <w:rsid w:val="00E53326"/>
    <w:rsid w:val="00E570DD"/>
    <w:rsid w:val="00E57741"/>
    <w:rsid w:val="00E7238B"/>
    <w:rsid w:val="00E767E9"/>
    <w:rsid w:val="00EC57C7"/>
    <w:rsid w:val="00EC6BD8"/>
    <w:rsid w:val="00ED0849"/>
    <w:rsid w:val="00EE0A66"/>
    <w:rsid w:val="00EF5382"/>
    <w:rsid w:val="00F173D7"/>
    <w:rsid w:val="00F422BE"/>
    <w:rsid w:val="00F46B9D"/>
    <w:rsid w:val="00F730F8"/>
    <w:rsid w:val="00F979E1"/>
    <w:rsid w:val="00FD52A0"/>
    <w:rsid w:val="559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53F"/>
  <w15:docId w15:val="{DE0DC398-7424-4B9C-94E2-460196AF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aliases w:val="Cha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tegoria">
    <w:name w:val="categoria"/>
    <w:basedOn w:val="Fontepargpadro"/>
  </w:style>
  <w:style w:type="character" w:customStyle="1" w:styleId="comments">
    <w:name w:val="comments"/>
    <w:basedOn w:val="Fontepargpadro"/>
  </w:style>
  <w:style w:type="character" w:customStyle="1" w:styleId="post-89359">
    <w:name w:val="post-89359"/>
    <w:basedOn w:val="Fontepargpadro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aliases w:val="Char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a/ab/Bras%C3%A3o_do_Maranh%C3%A3o.svg/1200px-Bras%C3%A3o_do_Maranh%C3%A3o.svg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266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walberfranca</dc:creator>
  <cp:lastModifiedBy>Ayran de Jesus Coelho</cp:lastModifiedBy>
  <cp:revision>2</cp:revision>
  <cp:lastPrinted>2026-05-07T17:20:00Z</cp:lastPrinted>
  <dcterms:created xsi:type="dcterms:W3CDTF">2026-05-22T15:00:00Z</dcterms:created>
  <dcterms:modified xsi:type="dcterms:W3CDTF">2026-05-22T15:00:00Z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AA8E3B154E334BA28299347F44B3FD8E_12</vt:lpwstr>
  </property>
</Properties>
</file>