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BABCB" w14:textId="297BF130" w:rsidR="00C0046C" w:rsidRDefault="00C0046C" w:rsidP="00075785">
      <w:pPr>
        <w:rPr>
          <w:rFonts w:ascii="Arial" w:hAnsi="Arial" w:cs="Arial"/>
          <w:sz w:val="28"/>
          <w:szCs w:val="28"/>
        </w:rPr>
      </w:pPr>
    </w:p>
    <w:p w14:paraId="263A693C" w14:textId="6DDF8381" w:rsidR="00C0046C" w:rsidRPr="000F1871" w:rsidRDefault="00A21AAC" w:rsidP="000F1871">
      <w:pPr>
        <w:jc w:val="center"/>
        <w:rPr>
          <w:b/>
        </w:rPr>
      </w:pPr>
      <w:r w:rsidRPr="000F1871">
        <w:rPr>
          <w:b/>
        </w:rPr>
        <w:t>PROJETO DE RESOLUÇÃO LEGISLATIVA Nº            /202</w:t>
      </w:r>
      <w:r w:rsidR="0067745A">
        <w:rPr>
          <w:b/>
        </w:rPr>
        <w:t>6</w:t>
      </w:r>
    </w:p>
    <w:p w14:paraId="29E3D826" w14:textId="77777777" w:rsidR="00C0046C" w:rsidRPr="000F1871" w:rsidRDefault="00C0046C">
      <w:pPr>
        <w:jc w:val="center"/>
      </w:pPr>
    </w:p>
    <w:p w14:paraId="7003CF19" w14:textId="187962EB" w:rsidR="00C0046C" w:rsidRPr="000F1871" w:rsidRDefault="00C0046C" w:rsidP="00E767E9">
      <w:pPr>
        <w:jc w:val="both"/>
      </w:pPr>
    </w:p>
    <w:p w14:paraId="5D2CF009" w14:textId="77777777" w:rsidR="00C0046C" w:rsidRPr="000F1871" w:rsidRDefault="00C0046C">
      <w:pPr>
        <w:ind w:left="5400"/>
        <w:jc w:val="both"/>
      </w:pPr>
    </w:p>
    <w:p w14:paraId="72382457" w14:textId="52BE5140" w:rsidR="00C0046C" w:rsidRPr="009D1698" w:rsidRDefault="00A31ADB" w:rsidP="000F1871">
      <w:pPr>
        <w:spacing w:line="276" w:lineRule="auto"/>
        <w:ind w:left="4536"/>
        <w:jc w:val="both"/>
        <w:rPr>
          <w:b/>
          <w:bCs/>
          <w:iCs/>
        </w:rPr>
      </w:pPr>
      <w:r w:rsidRPr="000F1871">
        <w:rPr>
          <w:iCs/>
        </w:rPr>
        <w:t xml:space="preserve">Concede </w:t>
      </w:r>
      <w:r w:rsidR="00392A82">
        <w:rPr>
          <w:iCs/>
        </w:rPr>
        <w:t xml:space="preserve">a medalha </w:t>
      </w:r>
      <w:r w:rsidR="00E57741" w:rsidRPr="000F1871">
        <w:rPr>
          <w:iCs/>
        </w:rPr>
        <w:t>“</w:t>
      </w:r>
      <w:r w:rsidR="00392A82" w:rsidRPr="00392A82">
        <w:rPr>
          <w:b/>
          <w:bCs/>
          <w:iCs/>
        </w:rPr>
        <w:t>Jackson Lago</w:t>
      </w:r>
      <w:r w:rsidR="00E57741" w:rsidRPr="000F1871">
        <w:rPr>
          <w:iCs/>
        </w:rPr>
        <w:t xml:space="preserve">” </w:t>
      </w:r>
      <w:r w:rsidR="00633F9B">
        <w:rPr>
          <w:iCs/>
        </w:rPr>
        <w:t xml:space="preserve">ao </w:t>
      </w:r>
      <w:r w:rsidR="00BA62F1" w:rsidRPr="000F1871">
        <w:rPr>
          <w:iCs/>
        </w:rPr>
        <w:t>Senh</w:t>
      </w:r>
      <w:r w:rsidR="00633F9B">
        <w:rPr>
          <w:iCs/>
        </w:rPr>
        <w:t>or</w:t>
      </w:r>
      <w:r w:rsidR="00475288">
        <w:rPr>
          <w:iCs/>
        </w:rPr>
        <w:t xml:space="preserve"> </w:t>
      </w:r>
      <w:r w:rsidR="00392A82" w:rsidRPr="00392A82">
        <w:rPr>
          <w:b/>
          <w:bCs/>
          <w:iCs/>
        </w:rPr>
        <w:t>FRANCISCO DE ASSIS AMORIM DE AGUIAR FILHO</w:t>
      </w:r>
      <w:r w:rsidR="00BA62F1" w:rsidRPr="008645BC">
        <w:rPr>
          <w:b/>
          <w:bCs/>
          <w:iCs/>
        </w:rPr>
        <w:t>.</w:t>
      </w:r>
    </w:p>
    <w:p w14:paraId="632BBEB5" w14:textId="0A5AA1C7" w:rsidR="00C0046C" w:rsidRPr="000F1871" w:rsidRDefault="00C0046C" w:rsidP="000F1871">
      <w:pPr>
        <w:tabs>
          <w:tab w:val="left" w:pos="9072"/>
        </w:tabs>
        <w:spacing w:line="276" w:lineRule="auto"/>
        <w:ind w:left="4536"/>
        <w:jc w:val="both"/>
      </w:pPr>
    </w:p>
    <w:p w14:paraId="20400969" w14:textId="77777777" w:rsidR="00C0046C" w:rsidRPr="000F1871" w:rsidRDefault="00C0046C">
      <w:pPr>
        <w:spacing w:line="276" w:lineRule="auto"/>
        <w:ind w:firstLine="720"/>
        <w:jc w:val="both"/>
      </w:pPr>
    </w:p>
    <w:p w14:paraId="11B0398D" w14:textId="1ACF7001" w:rsidR="00F422BE" w:rsidRPr="000F1871" w:rsidRDefault="00A21AAC" w:rsidP="000F1871">
      <w:pPr>
        <w:spacing w:line="276" w:lineRule="auto"/>
        <w:ind w:firstLine="851"/>
        <w:jc w:val="both"/>
      </w:pPr>
      <w:r w:rsidRPr="000F1871">
        <w:rPr>
          <w:b/>
        </w:rPr>
        <w:t xml:space="preserve">Art. </w:t>
      </w:r>
      <w:r w:rsidR="00F422BE" w:rsidRPr="000F1871">
        <w:rPr>
          <w:b/>
        </w:rPr>
        <w:t xml:space="preserve">1º - </w:t>
      </w:r>
      <w:r w:rsidR="00F422BE" w:rsidRPr="000F1871">
        <w:t xml:space="preserve">Fica concedida a Medalha </w:t>
      </w:r>
      <w:r w:rsidR="00E57741" w:rsidRPr="000F1871">
        <w:t>“</w:t>
      </w:r>
      <w:r w:rsidR="00392A82">
        <w:t>Jackson Lago</w:t>
      </w:r>
      <w:r w:rsidR="00E57741" w:rsidRPr="000F1871">
        <w:t xml:space="preserve">” </w:t>
      </w:r>
      <w:r w:rsidR="00B11701">
        <w:t>ao</w:t>
      </w:r>
      <w:r w:rsidR="00BA62F1" w:rsidRPr="000F1871">
        <w:t xml:space="preserve"> Senhor </w:t>
      </w:r>
      <w:r w:rsidR="00392A82">
        <w:t>Francisco de Assis Amorim de Aguiar Filho</w:t>
      </w:r>
      <w:r w:rsidR="00BA62F1" w:rsidRPr="000F1871">
        <w:t>.</w:t>
      </w:r>
    </w:p>
    <w:p w14:paraId="13DAA954" w14:textId="77777777" w:rsidR="00BA62F1" w:rsidRPr="000F1871" w:rsidRDefault="00BA62F1" w:rsidP="000F1871">
      <w:pPr>
        <w:spacing w:line="276" w:lineRule="auto"/>
        <w:ind w:firstLine="851"/>
        <w:jc w:val="both"/>
        <w:rPr>
          <w:b/>
        </w:rPr>
      </w:pPr>
    </w:p>
    <w:p w14:paraId="53B5CAF3" w14:textId="4818E487" w:rsidR="00C0046C" w:rsidRPr="000F1871" w:rsidRDefault="00F422BE" w:rsidP="000F1871">
      <w:pPr>
        <w:spacing w:line="276" w:lineRule="auto"/>
        <w:ind w:firstLine="851"/>
        <w:jc w:val="both"/>
      </w:pPr>
      <w:r w:rsidRPr="000F1871">
        <w:rPr>
          <w:b/>
        </w:rPr>
        <w:t xml:space="preserve">Art. </w:t>
      </w:r>
      <w:r w:rsidR="00A21AAC" w:rsidRPr="000F1871">
        <w:rPr>
          <w:b/>
        </w:rPr>
        <w:t>2º</w:t>
      </w:r>
      <w:r w:rsidR="00A21AAC" w:rsidRPr="000F1871">
        <w:t xml:space="preserve"> - Esta Resolução Legislativa entrará em vigor na data de sua publicação.</w:t>
      </w:r>
    </w:p>
    <w:p w14:paraId="0037A2E6" w14:textId="77777777" w:rsidR="00C0046C" w:rsidRPr="000F1871" w:rsidRDefault="00C0046C" w:rsidP="000F1871">
      <w:pPr>
        <w:ind w:firstLine="720"/>
        <w:jc w:val="both"/>
      </w:pPr>
    </w:p>
    <w:p w14:paraId="71710421" w14:textId="77777777" w:rsidR="00C0046C" w:rsidRPr="000F1871" w:rsidRDefault="00C0046C" w:rsidP="000F1871">
      <w:pPr>
        <w:ind w:firstLine="720"/>
        <w:jc w:val="both"/>
      </w:pPr>
    </w:p>
    <w:p w14:paraId="17B85722" w14:textId="6FF4CAF8" w:rsidR="00C0046C" w:rsidRPr="000F1871" w:rsidRDefault="00A21AAC" w:rsidP="000F1871">
      <w:pPr>
        <w:jc w:val="both"/>
      </w:pPr>
      <w:r w:rsidRPr="000F1871">
        <w:t xml:space="preserve">Plenário “Nagib Haickel” do Palácio Manuel Beckman, em São Luís, </w:t>
      </w:r>
      <w:r w:rsidR="00392A82">
        <w:t>15</w:t>
      </w:r>
      <w:r w:rsidR="00BA62F1" w:rsidRPr="000F1871">
        <w:t xml:space="preserve"> de</w:t>
      </w:r>
      <w:r w:rsidR="008645BC">
        <w:t xml:space="preserve"> </w:t>
      </w:r>
      <w:r w:rsidR="00A53C9F">
        <w:t>junho</w:t>
      </w:r>
      <w:r w:rsidR="00A53C9F" w:rsidRPr="000F1871">
        <w:t xml:space="preserve"> de</w:t>
      </w:r>
      <w:r w:rsidR="00E57741" w:rsidRPr="000F1871">
        <w:t xml:space="preserve"> 202</w:t>
      </w:r>
      <w:r w:rsidR="0067745A">
        <w:t>6</w:t>
      </w:r>
      <w:r w:rsidRPr="000F1871">
        <w:t xml:space="preserve">. </w:t>
      </w:r>
    </w:p>
    <w:p w14:paraId="15F37FDB" w14:textId="77777777" w:rsidR="00C0046C" w:rsidRPr="000F1871" w:rsidRDefault="00C0046C" w:rsidP="000F1871">
      <w:pPr>
        <w:ind w:firstLine="720"/>
        <w:jc w:val="both"/>
      </w:pPr>
    </w:p>
    <w:p w14:paraId="7F606AAA" w14:textId="77777777" w:rsidR="00A31ADB" w:rsidRPr="000F1871" w:rsidRDefault="00A31ADB" w:rsidP="000F1871">
      <w:pPr>
        <w:ind w:firstLine="720"/>
        <w:jc w:val="both"/>
      </w:pPr>
    </w:p>
    <w:p w14:paraId="3176B76B" w14:textId="77777777" w:rsidR="00E57741" w:rsidRPr="000F1871" w:rsidRDefault="00E57741">
      <w:pPr>
        <w:ind w:firstLine="720"/>
        <w:jc w:val="both"/>
      </w:pPr>
    </w:p>
    <w:p w14:paraId="6995555B" w14:textId="77777777" w:rsidR="00F422BE" w:rsidRPr="000F1871" w:rsidRDefault="00F422BE">
      <w:pPr>
        <w:ind w:firstLine="720"/>
        <w:jc w:val="both"/>
      </w:pPr>
    </w:p>
    <w:p w14:paraId="00E4F4D0" w14:textId="35C385F1" w:rsidR="00C0046C" w:rsidRPr="000F1871" w:rsidRDefault="00BA62F1">
      <w:pPr>
        <w:jc w:val="center"/>
        <w:rPr>
          <w:b/>
          <w:bCs/>
        </w:rPr>
      </w:pPr>
      <w:r w:rsidRPr="000F1871">
        <w:rPr>
          <w:b/>
          <w:bCs/>
        </w:rPr>
        <w:t>Dra. Helena Duailibe</w:t>
      </w:r>
    </w:p>
    <w:p w14:paraId="44C38B06" w14:textId="7D60FFCA" w:rsidR="00C0046C" w:rsidRPr="000F1871" w:rsidRDefault="00676CAD" w:rsidP="00676CAD">
      <w:pPr>
        <w:jc w:val="center"/>
      </w:pPr>
      <w:r w:rsidRPr="000F1871">
        <w:t>Deputad</w:t>
      </w:r>
      <w:r w:rsidR="00E57741" w:rsidRPr="000F1871">
        <w:t>a</w:t>
      </w:r>
      <w:r w:rsidR="00F422BE" w:rsidRPr="000F1871">
        <w:t xml:space="preserve"> Estadual</w:t>
      </w:r>
    </w:p>
    <w:p w14:paraId="528B90C8" w14:textId="77777777" w:rsidR="00DE501B" w:rsidRDefault="00DE501B" w:rsidP="00676CAD">
      <w:pPr>
        <w:jc w:val="center"/>
        <w:rPr>
          <w:rFonts w:ascii="Arial" w:hAnsi="Arial" w:cs="Arial"/>
        </w:rPr>
      </w:pPr>
    </w:p>
    <w:p w14:paraId="782BEE62" w14:textId="77777777" w:rsidR="00C0046C" w:rsidRDefault="00C0046C">
      <w:pPr>
        <w:jc w:val="center"/>
        <w:rPr>
          <w:rFonts w:ascii="Arial" w:hAnsi="Arial" w:cs="Arial"/>
          <w:b/>
        </w:rPr>
      </w:pPr>
    </w:p>
    <w:p w14:paraId="17035093" w14:textId="77777777" w:rsidR="001B7D24" w:rsidRDefault="001B7D24" w:rsidP="00075785">
      <w:pPr>
        <w:jc w:val="right"/>
        <w:rPr>
          <w:rFonts w:ascii="Arial" w:hAnsi="Arial" w:cs="Arial"/>
          <w:b/>
        </w:rPr>
      </w:pPr>
    </w:p>
    <w:p w14:paraId="527686E2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5A3D0F7" w14:textId="77777777" w:rsidR="001B7D24" w:rsidRDefault="001B7D24">
      <w:pPr>
        <w:jc w:val="center"/>
        <w:rPr>
          <w:rFonts w:ascii="Arial" w:hAnsi="Arial" w:cs="Arial"/>
          <w:b/>
        </w:rPr>
      </w:pPr>
    </w:p>
    <w:p w14:paraId="0D48793D" w14:textId="77777777" w:rsidR="001B7D24" w:rsidRDefault="001B7D24">
      <w:pPr>
        <w:jc w:val="center"/>
        <w:rPr>
          <w:rFonts w:ascii="Arial" w:hAnsi="Arial" w:cs="Arial"/>
          <w:b/>
        </w:rPr>
      </w:pPr>
    </w:p>
    <w:p w14:paraId="2C207DC3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8D042F6" w14:textId="77777777" w:rsidR="00034E62" w:rsidRDefault="00034E62">
      <w:pPr>
        <w:jc w:val="center"/>
        <w:rPr>
          <w:rFonts w:ascii="Arial" w:hAnsi="Arial" w:cs="Arial"/>
          <w:b/>
        </w:rPr>
      </w:pPr>
    </w:p>
    <w:p w14:paraId="52564BE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0438BB8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3A90AA7C" w14:textId="77777777" w:rsidR="00034E62" w:rsidRDefault="00034E62">
      <w:pPr>
        <w:jc w:val="center"/>
        <w:rPr>
          <w:rFonts w:ascii="Arial" w:hAnsi="Arial" w:cs="Arial"/>
          <w:b/>
        </w:rPr>
      </w:pPr>
    </w:p>
    <w:p w14:paraId="272DB5E4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D0A3FD5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21ED04F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7CC965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12ED2D1A" w14:textId="77777777" w:rsidR="00034E62" w:rsidRDefault="00034E62">
      <w:pPr>
        <w:jc w:val="center"/>
        <w:rPr>
          <w:rFonts w:ascii="Arial" w:hAnsi="Arial" w:cs="Arial"/>
          <w:b/>
        </w:rPr>
      </w:pPr>
    </w:p>
    <w:p w14:paraId="6FD420EE" w14:textId="77777777" w:rsidR="00034E62" w:rsidRDefault="00034E62">
      <w:pPr>
        <w:jc w:val="center"/>
        <w:rPr>
          <w:rFonts w:ascii="Arial" w:hAnsi="Arial" w:cs="Arial"/>
          <w:b/>
        </w:rPr>
      </w:pPr>
    </w:p>
    <w:p w14:paraId="4BD77FC6" w14:textId="264B31EB" w:rsidR="00392A82" w:rsidRDefault="00392A82" w:rsidP="00A53C9F">
      <w:pPr>
        <w:rPr>
          <w:rFonts w:ascii="Arial" w:hAnsi="Arial" w:cs="Arial"/>
          <w:b/>
        </w:rPr>
      </w:pPr>
    </w:p>
    <w:p w14:paraId="5DB9EAB1" w14:textId="77777777" w:rsidR="00034E62" w:rsidRDefault="00034E62">
      <w:pPr>
        <w:jc w:val="center"/>
        <w:rPr>
          <w:rFonts w:ascii="Arial" w:hAnsi="Arial" w:cs="Arial"/>
          <w:b/>
        </w:rPr>
      </w:pPr>
    </w:p>
    <w:p w14:paraId="7448A57A" w14:textId="77777777" w:rsidR="00A53C9F" w:rsidRDefault="00A53C9F" w:rsidP="00A53C9F">
      <w:pPr>
        <w:spacing w:line="360" w:lineRule="auto"/>
        <w:jc w:val="center"/>
        <w:rPr>
          <w:b/>
        </w:rPr>
      </w:pPr>
    </w:p>
    <w:p w14:paraId="1BE1B6F7" w14:textId="46D4FF08" w:rsidR="00034E62" w:rsidRDefault="00034E62" w:rsidP="00A53C9F">
      <w:pPr>
        <w:spacing w:line="360" w:lineRule="auto"/>
        <w:jc w:val="center"/>
        <w:rPr>
          <w:b/>
        </w:rPr>
      </w:pPr>
      <w:r w:rsidRPr="00C56420">
        <w:rPr>
          <w:b/>
        </w:rPr>
        <w:t>JUSTIFICATIVA</w:t>
      </w:r>
    </w:p>
    <w:p w14:paraId="348F2944" w14:textId="77777777" w:rsidR="00A53C9F" w:rsidRDefault="00A53C9F" w:rsidP="00A53C9F">
      <w:pPr>
        <w:spacing w:line="360" w:lineRule="auto"/>
        <w:jc w:val="center"/>
        <w:rPr>
          <w:b/>
        </w:rPr>
      </w:pPr>
    </w:p>
    <w:p w14:paraId="69218AC1" w14:textId="77777777" w:rsidR="00A53C9F" w:rsidRPr="00C56420" w:rsidRDefault="00A53C9F" w:rsidP="00A53C9F">
      <w:pPr>
        <w:spacing w:line="360" w:lineRule="auto"/>
        <w:jc w:val="center"/>
        <w:rPr>
          <w:b/>
        </w:rPr>
      </w:pPr>
    </w:p>
    <w:p w14:paraId="795588D6" w14:textId="77777777" w:rsidR="00392A82" w:rsidRPr="00392A82" w:rsidRDefault="00392A82" w:rsidP="00392A82">
      <w:pPr>
        <w:ind w:firstLine="708"/>
        <w:jc w:val="both"/>
        <w:rPr>
          <w:rFonts w:ascii="Tahoma" w:hAnsi="Tahoma" w:cs="Tahoma"/>
        </w:rPr>
      </w:pPr>
      <w:r w:rsidRPr="00392A82">
        <w:rPr>
          <w:rFonts w:ascii="Tahoma" w:hAnsi="Tahoma" w:cs="Tahoma"/>
        </w:rPr>
        <w:t>A trajetória do Dr. Francisco de Assis Amorim de Aguiar Filho é marcada por um desempenho acadêmico de destaque e uma carreira consolidada na cardiologia, tanto em âmbitos hospitalares quanto institucionais.</w:t>
      </w:r>
    </w:p>
    <w:p w14:paraId="616F7DC4" w14:textId="77777777" w:rsidR="00392A82" w:rsidRPr="00392A82" w:rsidRDefault="00392A82" w:rsidP="00392A82">
      <w:pPr>
        <w:jc w:val="both"/>
        <w:rPr>
          <w:rFonts w:ascii="Tahoma" w:hAnsi="Tahoma" w:cs="Tahoma"/>
        </w:rPr>
      </w:pPr>
    </w:p>
    <w:p w14:paraId="0D38A425" w14:textId="5A063701" w:rsidR="00392A82" w:rsidRDefault="00392A82" w:rsidP="00392A82">
      <w:pPr>
        <w:ind w:firstLine="708"/>
        <w:jc w:val="both"/>
        <w:rPr>
          <w:rFonts w:ascii="Tahoma" w:hAnsi="Tahoma" w:cs="Tahoma"/>
        </w:rPr>
      </w:pPr>
      <w:r w:rsidRPr="00392A82">
        <w:rPr>
          <w:rFonts w:ascii="Tahoma" w:hAnsi="Tahoma" w:cs="Tahoma"/>
        </w:rPr>
        <w:t>Formação Acadêmica e Especialização</w:t>
      </w:r>
    </w:p>
    <w:p w14:paraId="2DB6AFA1" w14:textId="77777777" w:rsidR="00392A82" w:rsidRPr="00392A82" w:rsidRDefault="00392A82" w:rsidP="00392A82">
      <w:pPr>
        <w:ind w:firstLine="708"/>
        <w:jc w:val="both"/>
        <w:rPr>
          <w:rFonts w:ascii="Tahoma" w:hAnsi="Tahoma" w:cs="Tahoma"/>
        </w:rPr>
      </w:pPr>
    </w:p>
    <w:p w14:paraId="50FDCE0C" w14:textId="77777777" w:rsidR="00392A82" w:rsidRPr="00392A82" w:rsidRDefault="00392A82" w:rsidP="00392A82">
      <w:pPr>
        <w:ind w:firstLine="708"/>
        <w:jc w:val="both"/>
        <w:rPr>
          <w:rFonts w:ascii="Tahoma" w:hAnsi="Tahoma" w:cs="Tahoma"/>
        </w:rPr>
      </w:pPr>
      <w:r w:rsidRPr="00392A82">
        <w:rPr>
          <w:rFonts w:ascii="Tahoma" w:hAnsi="Tahoma" w:cs="Tahoma"/>
        </w:rPr>
        <w:t xml:space="preserve">A jornada acadêmica do Dr. Francisco iniciou-se em sua cidade natal, Chapadinha (MA), onde realizou o ensino infantil e fundamental. Em 1990, mudou-se para São Luís para cursar o ensino médio no Colégio Batista. </w:t>
      </w:r>
    </w:p>
    <w:p w14:paraId="33D67B73" w14:textId="77777777" w:rsidR="00392A82" w:rsidRPr="00392A82" w:rsidRDefault="00392A82" w:rsidP="00392A82">
      <w:pPr>
        <w:jc w:val="both"/>
        <w:rPr>
          <w:rFonts w:ascii="Tahoma" w:hAnsi="Tahoma" w:cs="Tahoma"/>
        </w:rPr>
      </w:pPr>
    </w:p>
    <w:p w14:paraId="464AC37E" w14:textId="150863C2" w:rsidR="00392A82" w:rsidRPr="00392A82" w:rsidRDefault="00392A82" w:rsidP="00392A82">
      <w:pPr>
        <w:ind w:firstLine="708"/>
        <w:jc w:val="both"/>
        <w:rPr>
          <w:rFonts w:ascii="Tahoma" w:hAnsi="Tahoma" w:cs="Tahoma"/>
        </w:rPr>
      </w:pPr>
      <w:r w:rsidRPr="00392A82">
        <w:rPr>
          <w:rFonts w:ascii="Tahoma" w:hAnsi="Tahoma" w:cs="Tahoma"/>
        </w:rPr>
        <w:t>Graduação: Em 1992, foi aprovado em primeiro lugar geral no vestibular da Universidade Federal do Maranhão (UFMA) para o curso de medicina, concluindo a graduação em 1998.</w:t>
      </w:r>
    </w:p>
    <w:p w14:paraId="3D3A9503" w14:textId="0B05527E" w:rsidR="00392A82" w:rsidRPr="00392A82" w:rsidRDefault="00392A82" w:rsidP="00392A82">
      <w:pPr>
        <w:ind w:firstLine="708"/>
        <w:jc w:val="both"/>
        <w:rPr>
          <w:rFonts w:ascii="Tahoma" w:hAnsi="Tahoma" w:cs="Tahoma"/>
        </w:rPr>
      </w:pPr>
      <w:r w:rsidRPr="00392A82">
        <w:rPr>
          <w:rFonts w:ascii="Tahoma" w:hAnsi="Tahoma" w:cs="Tahoma"/>
        </w:rPr>
        <w:t>Residência Médica: Em 1999, mudou-se para São Paulo, onde realizou dois anos de residência em clínica médica no Hospital Ipiranga.</w:t>
      </w:r>
    </w:p>
    <w:p w14:paraId="0B735E92" w14:textId="2CD39797" w:rsidR="00392A82" w:rsidRPr="00392A82" w:rsidRDefault="00392A82" w:rsidP="00392A82">
      <w:pPr>
        <w:ind w:firstLine="708"/>
        <w:jc w:val="both"/>
        <w:rPr>
          <w:rFonts w:ascii="Tahoma" w:hAnsi="Tahoma" w:cs="Tahoma"/>
        </w:rPr>
      </w:pPr>
      <w:r w:rsidRPr="00392A82">
        <w:rPr>
          <w:rFonts w:ascii="Tahoma" w:hAnsi="Tahoma" w:cs="Tahoma"/>
        </w:rPr>
        <w:t>Especialização em Cardiologia: Especializou-se em cardiologia pela Universidade Federal de São Paulo (UNIFESP/EPM) durante dois anos. Antes mesmo de concluir a residência, obteve o *título de especialista em cardiologia* pela Sociedade Brasileira de Cardiologia (SBC).</w:t>
      </w:r>
    </w:p>
    <w:p w14:paraId="63FFCFA5" w14:textId="62A9AB94" w:rsidR="00392A82" w:rsidRPr="00392A82" w:rsidRDefault="00392A82" w:rsidP="00A53C9F">
      <w:pPr>
        <w:ind w:firstLine="708"/>
        <w:jc w:val="both"/>
        <w:rPr>
          <w:rFonts w:ascii="Tahoma" w:hAnsi="Tahoma" w:cs="Tahoma"/>
        </w:rPr>
      </w:pPr>
      <w:proofErr w:type="spellStart"/>
      <w:r w:rsidRPr="00392A82">
        <w:rPr>
          <w:rFonts w:ascii="Tahoma" w:hAnsi="Tahoma" w:cs="Tahoma"/>
        </w:rPr>
        <w:t>Subespecialização</w:t>
      </w:r>
      <w:proofErr w:type="spellEnd"/>
      <w:r w:rsidRPr="00392A82">
        <w:rPr>
          <w:rFonts w:ascii="Tahoma" w:hAnsi="Tahoma" w:cs="Tahoma"/>
        </w:rPr>
        <w:t>:</w:t>
      </w:r>
      <w:r w:rsidR="00A53C9F">
        <w:rPr>
          <w:rFonts w:ascii="Tahoma" w:hAnsi="Tahoma" w:cs="Tahoma"/>
        </w:rPr>
        <w:t xml:space="preserve"> </w:t>
      </w:r>
      <w:r w:rsidRPr="00392A82">
        <w:rPr>
          <w:rFonts w:ascii="Tahoma" w:hAnsi="Tahoma" w:cs="Tahoma"/>
        </w:rPr>
        <w:t>Estudou ecocardiografia por um ano no Hospital do Servidor Público do Estado de São Paulo.</w:t>
      </w:r>
    </w:p>
    <w:p w14:paraId="598B7793" w14:textId="77777777" w:rsidR="008645BC" w:rsidRPr="00A53C9F" w:rsidRDefault="008645BC" w:rsidP="008645BC">
      <w:pPr>
        <w:spacing w:line="360" w:lineRule="auto"/>
        <w:jc w:val="both"/>
        <w:rPr>
          <w:rFonts w:ascii="Tahoma" w:hAnsi="Tahoma" w:cs="Tahoma"/>
          <w:bCs/>
        </w:rPr>
      </w:pPr>
    </w:p>
    <w:p w14:paraId="2C1C10C7" w14:textId="43CED3F0" w:rsidR="00A53C9F" w:rsidRPr="00A53C9F" w:rsidRDefault="00A53C9F" w:rsidP="00A53C9F">
      <w:pPr>
        <w:jc w:val="both"/>
        <w:rPr>
          <w:rFonts w:ascii="Tahoma" w:hAnsi="Tahoma" w:cs="Tahoma"/>
          <w:b/>
        </w:rPr>
      </w:pPr>
      <w:r w:rsidRPr="00A53C9F">
        <w:rPr>
          <w:rFonts w:ascii="Tahoma" w:hAnsi="Tahoma" w:cs="Tahoma"/>
          <w:b/>
        </w:rPr>
        <w:t>Trajetória Profissional em São Luís</w:t>
      </w:r>
    </w:p>
    <w:p w14:paraId="1414D795" w14:textId="77777777" w:rsidR="00A53C9F" w:rsidRPr="00A53C9F" w:rsidRDefault="00A53C9F" w:rsidP="00A53C9F">
      <w:pPr>
        <w:jc w:val="both"/>
        <w:rPr>
          <w:rFonts w:ascii="Tahoma" w:hAnsi="Tahoma" w:cs="Tahoma"/>
          <w:bCs/>
        </w:rPr>
      </w:pPr>
    </w:p>
    <w:p w14:paraId="4BBC6188" w14:textId="77777777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>Após cinco anos de residência e especialização em São Paulo, o Dr. Francisco retornou a São Luís em 2004:</w:t>
      </w:r>
    </w:p>
    <w:p w14:paraId="14F683F0" w14:textId="2AD9893A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>Hospitais: Trabalhou inicialmente no Hospital São Domingos e, posteriormente, integrou por 11 anos a equipe de cardiologia do *Hospital UDI*.</w:t>
      </w:r>
    </w:p>
    <w:p w14:paraId="50304662" w14:textId="618D3866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 xml:space="preserve">Empreendedorismo: Atualmente, é sócio das clínicas </w:t>
      </w:r>
      <w:proofErr w:type="spellStart"/>
      <w:r w:rsidRPr="00A53C9F">
        <w:rPr>
          <w:rFonts w:ascii="Tahoma" w:hAnsi="Tahoma" w:cs="Tahoma"/>
          <w:bCs/>
        </w:rPr>
        <w:t>Cardio</w:t>
      </w:r>
      <w:proofErr w:type="spellEnd"/>
      <w:r w:rsidRPr="00A53C9F">
        <w:rPr>
          <w:rFonts w:ascii="Tahoma" w:hAnsi="Tahoma" w:cs="Tahoma"/>
          <w:bCs/>
        </w:rPr>
        <w:t xml:space="preserve"> Checkup e Medical Lençóis Maranhenses.</w:t>
      </w:r>
    </w:p>
    <w:p w14:paraId="67090048" w14:textId="77777777" w:rsidR="00A53C9F" w:rsidRPr="00A53C9F" w:rsidRDefault="00A53C9F" w:rsidP="00A53C9F">
      <w:pPr>
        <w:jc w:val="both"/>
        <w:rPr>
          <w:rFonts w:ascii="Tahoma" w:hAnsi="Tahoma" w:cs="Tahoma"/>
          <w:bCs/>
        </w:rPr>
      </w:pPr>
    </w:p>
    <w:p w14:paraId="5F5CAC76" w14:textId="013CD41D" w:rsid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>Liderança Institucional e Reconhecimento Internacional</w:t>
      </w:r>
    </w:p>
    <w:p w14:paraId="61BB19B2" w14:textId="77777777" w:rsidR="00A53C9F" w:rsidRPr="00A53C9F" w:rsidRDefault="00A53C9F" w:rsidP="00A53C9F">
      <w:pPr>
        <w:jc w:val="both"/>
        <w:rPr>
          <w:rFonts w:ascii="Tahoma" w:hAnsi="Tahoma" w:cs="Tahoma"/>
          <w:bCs/>
        </w:rPr>
      </w:pPr>
    </w:p>
    <w:p w14:paraId="015110B3" w14:textId="77777777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>O Dr. Francisco possui uma atuação ativa em órgãos de classe e reconhecimento internacional:</w:t>
      </w:r>
    </w:p>
    <w:p w14:paraId="1DFA50BC" w14:textId="6EFD9CB5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lastRenderedPageBreak/>
        <w:t>SBC-MA: Desde 2006, integra a diretoria da Sociedade Brasileira de Cardiologia Regional Maranhão, tendo sido eleito *presidente* da instituição para o biênio 2022-2023.</w:t>
      </w:r>
    </w:p>
    <w:p w14:paraId="26F80E7F" w14:textId="7A05C540" w:rsidR="00A53C9F" w:rsidRPr="00A53C9F" w:rsidRDefault="00A53C9F" w:rsidP="00A53C9F">
      <w:pPr>
        <w:ind w:left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>Fellow Internacional:* Em 2018, tornou-se um dos sócios fellows da Sociedade Europeia de Cardiologia*.</w:t>
      </w:r>
    </w:p>
    <w:p w14:paraId="1550E715" w14:textId="77777777" w:rsidR="00A53C9F" w:rsidRPr="00A53C9F" w:rsidRDefault="00A53C9F" w:rsidP="00A53C9F">
      <w:pPr>
        <w:jc w:val="both"/>
        <w:rPr>
          <w:rFonts w:ascii="Tahoma" w:hAnsi="Tahoma" w:cs="Tahoma"/>
          <w:bCs/>
        </w:rPr>
      </w:pPr>
    </w:p>
    <w:p w14:paraId="5BBDD0A7" w14:textId="33FDD4C0" w:rsid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>Palestras e Atuação Educacional</w:t>
      </w:r>
      <w:r w:rsidRPr="00A53C9F">
        <w:rPr>
          <w:rFonts w:ascii="Tahoma" w:hAnsi="Tahoma" w:cs="Tahoma"/>
          <w:bCs/>
        </w:rPr>
        <w:tab/>
      </w:r>
    </w:p>
    <w:p w14:paraId="7BE3DE54" w14:textId="77777777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</w:p>
    <w:p w14:paraId="1BFA8BD2" w14:textId="77777777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>Atualmente, o médico compartilha seu conhecimento técnico através de:</w:t>
      </w:r>
    </w:p>
    <w:p w14:paraId="75D2BDB8" w14:textId="6D3BCFB5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 xml:space="preserve">Indústria Farmacêutica: Atua como palestrante para diversos laboratórios, como </w:t>
      </w:r>
      <w:proofErr w:type="spellStart"/>
      <w:r w:rsidRPr="00A53C9F">
        <w:rPr>
          <w:rFonts w:ascii="Tahoma" w:hAnsi="Tahoma" w:cs="Tahoma"/>
          <w:bCs/>
        </w:rPr>
        <w:t>Daichii</w:t>
      </w:r>
      <w:proofErr w:type="spellEnd"/>
      <w:r w:rsidRPr="00A53C9F">
        <w:rPr>
          <w:rFonts w:ascii="Tahoma" w:hAnsi="Tahoma" w:cs="Tahoma"/>
          <w:bCs/>
        </w:rPr>
        <w:t xml:space="preserve"> </w:t>
      </w:r>
      <w:proofErr w:type="spellStart"/>
      <w:r w:rsidRPr="00A53C9F">
        <w:rPr>
          <w:rFonts w:ascii="Tahoma" w:hAnsi="Tahoma" w:cs="Tahoma"/>
          <w:bCs/>
        </w:rPr>
        <w:t>Dankyo</w:t>
      </w:r>
      <w:proofErr w:type="spellEnd"/>
      <w:r w:rsidRPr="00A53C9F">
        <w:rPr>
          <w:rFonts w:ascii="Tahoma" w:hAnsi="Tahoma" w:cs="Tahoma"/>
          <w:bCs/>
        </w:rPr>
        <w:t xml:space="preserve">, </w:t>
      </w:r>
      <w:proofErr w:type="spellStart"/>
      <w:r w:rsidRPr="00A53C9F">
        <w:rPr>
          <w:rFonts w:ascii="Tahoma" w:hAnsi="Tahoma" w:cs="Tahoma"/>
          <w:bCs/>
        </w:rPr>
        <w:t>Biolab</w:t>
      </w:r>
      <w:proofErr w:type="spellEnd"/>
      <w:r w:rsidRPr="00A53C9F">
        <w:rPr>
          <w:rFonts w:ascii="Tahoma" w:hAnsi="Tahoma" w:cs="Tahoma"/>
          <w:bCs/>
        </w:rPr>
        <w:t>, Novo Nordisk, Merck, Novartis, Torrent entre outros, abordando temas da especialidade para outros cardiologistas.</w:t>
      </w:r>
    </w:p>
    <w:p w14:paraId="30C53228" w14:textId="55E1C718" w:rsidR="00A53C9F" w:rsidRPr="00A53C9F" w:rsidRDefault="00A53C9F" w:rsidP="00A53C9F">
      <w:pPr>
        <w:ind w:firstLine="708"/>
        <w:jc w:val="both"/>
        <w:rPr>
          <w:rFonts w:ascii="Tahoma" w:hAnsi="Tahoma" w:cs="Tahoma"/>
          <w:bCs/>
        </w:rPr>
      </w:pPr>
      <w:r w:rsidRPr="00A53C9F">
        <w:rPr>
          <w:rFonts w:ascii="Tahoma" w:hAnsi="Tahoma" w:cs="Tahoma"/>
          <w:bCs/>
        </w:rPr>
        <w:t>Congressos: É frequentemente convidado para palestrar em eventos locais, regionais e já participou como palestrante no *Congresso Brasileiro de Cardiologia.</w:t>
      </w:r>
    </w:p>
    <w:p w14:paraId="666C594D" w14:textId="449F3E0B" w:rsidR="008645BC" w:rsidRPr="008645BC" w:rsidRDefault="008645BC" w:rsidP="00A53C9F">
      <w:pPr>
        <w:spacing w:line="360" w:lineRule="auto"/>
        <w:ind w:firstLine="708"/>
        <w:jc w:val="both"/>
      </w:pPr>
    </w:p>
    <w:p w14:paraId="59CF9108" w14:textId="7DE154F9" w:rsidR="009D1698" w:rsidRPr="009D1698" w:rsidRDefault="009D1698" w:rsidP="008645BC">
      <w:pPr>
        <w:spacing w:line="360" w:lineRule="auto"/>
        <w:jc w:val="both"/>
      </w:pPr>
    </w:p>
    <w:sectPr w:rsidR="009D1698" w:rsidRPr="009D1698" w:rsidSect="00E767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2EF92" w14:textId="77777777" w:rsidR="00301F0D" w:rsidRDefault="00301F0D">
      <w:r>
        <w:separator/>
      </w:r>
    </w:p>
  </w:endnote>
  <w:endnote w:type="continuationSeparator" w:id="0">
    <w:p w14:paraId="0FA6D800" w14:textId="77777777" w:rsidR="00301F0D" w:rsidRDefault="00301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2771D" w14:textId="77777777" w:rsidR="00301F0D" w:rsidRDefault="00301F0D">
      <w:r>
        <w:separator/>
      </w:r>
    </w:p>
  </w:footnote>
  <w:footnote w:type="continuationSeparator" w:id="0">
    <w:p w14:paraId="016B840A" w14:textId="77777777" w:rsidR="00301F0D" w:rsidRDefault="00301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148F3" w14:textId="77777777" w:rsidR="00C0046C" w:rsidRDefault="00A21AAC">
    <w:pPr>
      <w:pStyle w:val="Cabealho"/>
      <w:tabs>
        <w:tab w:val="left" w:pos="1340"/>
        <w:tab w:val="center" w:pos="4770"/>
      </w:tabs>
      <w:jc w:val="center"/>
      <w:rPr>
        <w:rFonts w:ascii="Comic Sans MS" w:hAnsi="Comic Sans MS" w:cs="Arial"/>
        <w:b/>
        <w:szCs w:val="22"/>
      </w:rPr>
    </w:pPr>
    <w:r>
      <w:rPr>
        <w:rFonts w:ascii="Comic Sans MS" w:hAnsi="Comic Sans MS" w:cs="Arial"/>
        <w:b/>
        <w:szCs w:val="22"/>
      </w:rPr>
      <w:object w:dxaOrig="1261" w:dyaOrig="1421" w14:anchorId="6A809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5.5pt;height:63pt">
          <v:imagedata r:id="rId1" o:title=""/>
        </v:shape>
        <o:OLEObject Type="Embed" ProgID="Word.Picture.8" ShapeID="_x0000_i1025" DrawAspect="Content" ObjectID="_1843023806" r:id="rId2"/>
      </w:object>
    </w:r>
  </w:p>
  <w:p w14:paraId="23585F15" w14:textId="77777777" w:rsidR="00C0046C" w:rsidRPr="00075785" w:rsidRDefault="00A21AAC">
    <w:pPr>
      <w:pStyle w:val="Cabealho"/>
      <w:jc w:val="center"/>
      <w:rPr>
        <w:rFonts w:cs="Arial"/>
        <w:b/>
        <w:sz w:val="20"/>
        <w:szCs w:val="20"/>
      </w:rPr>
    </w:pPr>
    <w:r w:rsidRPr="00075785">
      <w:rPr>
        <w:rFonts w:cs="Arial"/>
        <w:b/>
        <w:sz w:val="20"/>
        <w:szCs w:val="20"/>
      </w:rPr>
      <w:t>ESTADO DO MARANHÃO</w:t>
    </w:r>
  </w:p>
  <w:p w14:paraId="10446314" w14:textId="77777777" w:rsidR="00C0046C" w:rsidRPr="00075785" w:rsidRDefault="00A21AAC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Assembleia Legislativa</w:t>
    </w:r>
  </w:p>
  <w:p w14:paraId="2A999D74" w14:textId="6C474727" w:rsidR="00C0046C" w:rsidRDefault="004C5B04" w:rsidP="00075785">
    <w:pPr>
      <w:pStyle w:val="Cabealho"/>
      <w:jc w:val="center"/>
      <w:rPr>
        <w:rFonts w:cs="Arial"/>
        <w:b/>
        <w:sz w:val="22"/>
        <w:szCs w:val="22"/>
      </w:rPr>
    </w:pPr>
    <w:r w:rsidRPr="00075785">
      <w:rPr>
        <w:rFonts w:cs="Arial"/>
        <w:b/>
        <w:sz w:val="22"/>
        <w:szCs w:val="22"/>
      </w:rPr>
      <w:t>Instalada em 16 de fevereiro de 1835</w:t>
    </w:r>
  </w:p>
  <w:p w14:paraId="7651BA93" w14:textId="77777777" w:rsidR="00075785" w:rsidRPr="00075785" w:rsidRDefault="00075785" w:rsidP="00075785">
    <w:pPr>
      <w:pStyle w:val="Cabealho"/>
      <w:jc w:val="center"/>
      <w:rPr>
        <w:rFonts w:cs="Arial"/>
        <w:b/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7D7E"/>
    <w:rsid w:val="00034E62"/>
    <w:rsid w:val="00056E41"/>
    <w:rsid w:val="00071BE9"/>
    <w:rsid w:val="00075785"/>
    <w:rsid w:val="00094855"/>
    <w:rsid w:val="000B64EF"/>
    <w:rsid w:val="000B7200"/>
    <w:rsid w:val="000C6CA2"/>
    <w:rsid w:val="000F1871"/>
    <w:rsid w:val="0010706C"/>
    <w:rsid w:val="00113177"/>
    <w:rsid w:val="0011480D"/>
    <w:rsid w:val="00147443"/>
    <w:rsid w:val="001926EA"/>
    <w:rsid w:val="001B7D24"/>
    <w:rsid w:val="001D5B52"/>
    <w:rsid w:val="00210AB4"/>
    <w:rsid w:val="0023249A"/>
    <w:rsid w:val="00237B75"/>
    <w:rsid w:val="00276210"/>
    <w:rsid w:val="002850B6"/>
    <w:rsid w:val="002C1109"/>
    <w:rsid w:val="002F0E6E"/>
    <w:rsid w:val="002F1EBC"/>
    <w:rsid w:val="00301F0D"/>
    <w:rsid w:val="00321E19"/>
    <w:rsid w:val="00323B54"/>
    <w:rsid w:val="00375380"/>
    <w:rsid w:val="00382165"/>
    <w:rsid w:val="00392A82"/>
    <w:rsid w:val="003B000D"/>
    <w:rsid w:val="003B3F6D"/>
    <w:rsid w:val="00412547"/>
    <w:rsid w:val="004454BC"/>
    <w:rsid w:val="00475288"/>
    <w:rsid w:val="004A3715"/>
    <w:rsid w:val="004C5B04"/>
    <w:rsid w:val="004E4D7C"/>
    <w:rsid w:val="00517131"/>
    <w:rsid w:val="00517B60"/>
    <w:rsid w:val="00593105"/>
    <w:rsid w:val="005939EA"/>
    <w:rsid w:val="005A2E53"/>
    <w:rsid w:val="005C4077"/>
    <w:rsid w:val="00614DA3"/>
    <w:rsid w:val="00633F9B"/>
    <w:rsid w:val="00656412"/>
    <w:rsid w:val="006651F2"/>
    <w:rsid w:val="00676CAD"/>
    <w:rsid w:val="0067745A"/>
    <w:rsid w:val="006A0216"/>
    <w:rsid w:val="006A310E"/>
    <w:rsid w:val="006D43E8"/>
    <w:rsid w:val="0072164E"/>
    <w:rsid w:val="007709C9"/>
    <w:rsid w:val="007B3AB6"/>
    <w:rsid w:val="007B4D8B"/>
    <w:rsid w:val="007B57C6"/>
    <w:rsid w:val="007C0CBC"/>
    <w:rsid w:val="007E31B3"/>
    <w:rsid w:val="007E3BCD"/>
    <w:rsid w:val="00804663"/>
    <w:rsid w:val="00843937"/>
    <w:rsid w:val="00844EEE"/>
    <w:rsid w:val="008645BC"/>
    <w:rsid w:val="00883984"/>
    <w:rsid w:val="00885A39"/>
    <w:rsid w:val="0088709A"/>
    <w:rsid w:val="008D174C"/>
    <w:rsid w:val="008F5127"/>
    <w:rsid w:val="0091785E"/>
    <w:rsid w:val="00931AEB"/>
    <w:rsid w:val="00946155"/>
    <w:rsid w:val="009960D1"/>
    <w:rsid w:val="009D1698"/>
    <w:rsid w:val="00A16344"/>
    <w:rsid w:val="00A21AAC"/>
    <w:rsid w:val="00A31ADB"/>
    <w:rsid w:val="00A53C9F"/>
    <w:rsid w:val="00A84CE7"/>
    <w:rsid w:val="00A96C80"/>
    <w:rsid w:val="00A97D7E"/>
    <w:rsid w:val="00AA27ED"/>
    <w:rsid w:val="00AC52C8"/>
    <w:rsid w:val="00B11701"/>
    <w:rsid w:val="00B14202"/>
    <w:rsid w:val="00B2355E"/>
    <w:rsid w:val="00BA62F1"/>
    <w:rsid w:val="00BE63EC"/>
    <w:rsid w:val="00BF5274"/>
    <w:rsid w:val="00C0046C"/>
    <w:rsid w:val="00C12968"/>
    <w:rsid w:val="00C244CB"/>
    <w:rsid w:val="00C36847"/>
    <w:rsid w:val="00C56420"/>
    <w:rsid w:val="00C56EDE"/>
    <w:rsid w:val="00C60873"/>
    <w:rsid w:val="00C66D15"/>
    <w:rsid w:val="00C90EC0"/>
    <w:rsid w:val="00D31A7A"/>
    <w:rsid w:val="00DE4676"/>
    <w:rsid w:val="00DE501B"/>
    <w:rsid w:val="00E35E67"/>
    <w:rsid w:val="00E52D78"/>
    <w:rsid w:val="00E53326"/>
    <w:rsid w:val="00E570DD"/>
    <w:rsid w:val="00E57741"/>
    <w:rsid w:val="00E7238B"/>
    <w:rsid w:val="00E767E9"/>
    <w:rsid w:val="00EC57C7"/>
    <w:rsid w:val="00ED0849"/>
    <w:rsid w:val="00EE0A66"/>
    <w:rsid w:val="00EF5382"/>
    <w:rsid w:val="00F422BE"/>
    <w:rsid w:val="00F46B9D"/>
    <w:rsid w:val="00F730F8"/>
    <w:rsid w:val="00F979E1"/>
    <w:rsid w:val="00FD01DF"/>
    <w:rsid w:val="55931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6C53F"/>
  <w15:docId w15:val="{DE0DC398-7424-4B9C-94E2-460196AFA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645B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categoria">
    <w:name w:val="categoria"/>
    <w:basedOn w:val="Fontepargpadro"/>
  </w:style>
  <w:style w:type="character" w:customStyle="1" w:styleId="comments">
    <w:name w:val="comments"/>
    <w:basedOn w:val="Fontepargpadro"/>
  </w:style>
  <w:style w:type="character" w:customStyle="1" w:styleId="post-89359">
    <w:name w:val="post-89359"/>
    <w:basedOn w:val="Fontepargpadro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8645BC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645BC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0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457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walberfranca</dc:creator>
  <cp:lastModifiedBy>Antonio Oliveira Neto</cp:lastModifiedBy>
  <cp:revision>4</cp:revision>
  <cp:lastPrinted>2026-03-16T14:08:00Z</cp:lastPrinted>
  <dcterms:created xsi:type="dcterms:W3CDTF">2026-04-06T13:27:00Z</dcterms:created>
  <dcterms:modified xsi:type="dcterms:W3CDTF">2026-06-15T13:17:00Z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AA8E3B154E334BA28299347F44B3FD8E_12</vt:lpwstr>
  </property>
</Properties>
</file>