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DF3AF" w14:textId="77777777" w:rsidR="004265A7" w:rsidRDefault="004265A7">
      <w:pPr>
        <w:pStyle w:val="Cabealho"/>
        <w:tabs>
          <w:tab w:val="clear" w:pos="4419"/>
          <w:tab w:val="clear" w:pos="8838"/>
        </w:tabs>
        <w:spacing w:line="360" w:lineRule="auto"/>
      </w:pPr>
    </w:p>
    <w:p w14:paraId="62FA28F5" w14:textId="0F427048" w:rsidR="003E7151" w:rsidRPr="00082FD8" w:rsidRDefault="003E7151" w:rsidP="003E7151">
      <w:pPr>
        <w:spacing w:line="360" w:lineRule="auto"/>
        <w:jc w:val="center"/>
        <w:rPr>
          <w:rFonts w:ascii="Tahoma" w:hAnsi="Tahoma" w:cs="Tahoma"/>
          <w:b/>
          <w:sz w:val="24"/>
          <w:szCs w:val="24"/>
        </w:rPr>
      </w:pPr>
      <w:r w:rsidRPr="00082FD8">
        <w:rPr>
          <w:rFonts w:ascii="Tahoma" w:hAnsi="Tahoma" w:cs="Tahoma"/>
          <w:b/>
          <w:sz w:val="24"/>
          <w:szCs w:val="24"/>
        </w:rPr>
        <w:t>MOÇÃO Nº           /20</w:t>
      </w:r>
      <w:r w:rsidR="00082FD8" w:rsidRPr="00082FD8">
        <w:rPr>
          <w:rFonts w:ascii="Tahoma" w:hAnsi="Tahoma" w:cs="Tahoma"/>
          <w:b/>
          <w:sz w:val="24"/>
          <w:szCs w:val="24"/>
        </w:rPr>
        <w:t>2</w:t>
      </w:r>
      <w:r w:rsidR="00AF7825">
        <w:rPr>
          <w:rFonts w:ascii="Tahoma" w:hAnsi="Tahoma" w:cs="Tahoma"/>
          <w:b/>
          <w:sz w:val="24"/>
          <w:szCs w:val="24"/>
        </w:rPr>
        <w:t>6</w:t>
      </w:r>
      <w:r w:rsidRPr="00082FD8">
        <w:rPr>
          <w:rFonts w:ascii="Tahoma" w:hAnsi="Tahoma" w:cs="Tahoma"/>
          <w:b/>
          <w:sz w:val="24"/>
          <w:szCs w:val="24"/>
        </w:rPr>
        <w:t xml:space="preserve"> </w:t>
      </w:r>
    </w:p>
    <w:p w14:paraId="32023B89" w14:textId="77777777" w:rsidR="005175B8" w:rsidRDefault="005175B8" w:rsidP="003E7151">
      <w:pPr>
        <w:spacing w:line="360" w:lineRule="auto"/>
        <w:jc w:val="center"/>
        <w:rPr>
          <w:rFonts w:ascii="Tahoma" w:hAnsi="Tahoma" w:cs="Tahoma"/>
          <w:b/>
          <w:sz w:val="24"/>
          <w:szCs w:val="24"/>
        </w:rPr>
      </w:pPr>
    </w:p>
    <w:p w14:paraId="337133F2" w14:textId="77777777" w:rsidR="00D123D4" w:rsidRPr="00082FD8" w:rsidRDefault="00D123D4" w:rsidP="003E7151">
      <w:pPr>
        <w:spacing w:line="360" w:lineRule="auto"/>
        <w:jc w:val="center"/>
        <w:rPr>
          <w:rFonts w:ascii="Tahoma" w:hAnsi="Tahoma" w:cs="Tahoma"/>
          <w:b/>
          <w:sz w:val="24"/>
          <w:szCs w:val="24"/>
        </w:rPr>
      </w:pPr>
    </w:p>
    <w:p w14:paraId="04AD85B4" w14:textId="131E5B3A" w:rsidR="003E7151" w:rsidRPr="00082FD8" w:rsidRDefault="003E7151" w:rsidP="003E7151">
      <w:pPr>
        <w:tabs>
          <w:tab w:val="left" w:pos="1134"/>
        </w:tabs>
        <w:spacing w:line="360" w:lineRule="auto"/>
        <w:ind w:firstLine="1134"/>
        <w:rPr>
          <w:rFonts w:ascii="Tahoma" w:hAnsi="Tahoma" w:cs="Tahoma"/>
        </w:rPr>
      </w:pPr>
      <w:r w:rsidRPr="00082FD8">
        <w:rPr>
          <w:rFonts w:ascii="Tahoma" w:hAnsi="Tahoma" w:cs="Tahoma"/>
        </w:rPr>
        <w:t>Senhor</w:t>
      </w:r>
      <w:r w:rsidR="006F7309">
        <w:rPr>
          <w:rFonts w:ascii="Tahoma" w:hAnsi="Tahoma" w:cs="Tahoma"/>
        </w:rPr>
        <w:t>a</w:t>
      </w:r>
      <w:r w:rsidRPr="00082FD8">
        <w:rPr>
          <w:rFonts w:ascii="Tahoma" w:hAnsi="Tahoma" w:cs="Tahoma"/>
        </w:rPr>
        <w:t xml:space="preserve"> Presidente, </w:t>
      </w:r>
    </w:p>
    <w:p w14:paraId="0FEF02E4" w14:textId="77777777" w:rsidR="003E7151" w:rsidRPr="00082FD8" w:rsidRDefault="003E7151" w:rsidP="003E7151">
      <w:pPr>
        <w:spacing w:line="360" w:lineRule="auto"/>
        <w:rPr>
          <w:rFonts w:ascii="Tahoma" w:hAnsi="Tahoma" w:cs="Tahoma"/>
        </w:rPr>
      </w:pPr>
    </w:p>
    <w:p w14:paraId="4501C97F" w14:textId="0E9E7054" w:rsidR="00D3381B" w:rsidRPr="00082FD8" w:rsidRDefault="003E7151" w:rsidP="00D3381B">
      <w:pPr>
        <w:spacing w:line="276" w:lineRule="auto"/>
        <w:ind w:firstLine="1134"/>
        <w:rPr>
          <w:rFonts w:ascii="Tahoma" w:hAnsi="Tahoma" w:cs="Tahoma"/>
        </w:rPr>
      </w:pPr>
      <w:r w:rsidRPr="00082FD8">
        <w:rPr>
          <w:rFonts w:ascii="Tahoma" w:hAnsi="Tahoma" w:cs="Tahoma"/>
        </w:rPr>
        <w:t>Nos termos do que dispõe o Art.</w:t>
      </w:r>
      <w:r w:rsidR="006F7309">
        <w:rPr>
          <w:rFonts w:ascii="Tahoma" w:hAnsi="Tahoma" w:cs="Tahoma"/>
        </w:rPr>
        <w:t xml:space="preserve"> </w:t>
      </w:r>
      <w:r w:rsidRPr="00082FD8">
        <w:rPr>
          <w:rFonts w:ascii="Tahoma" w:hAnsi="Tahoma" w:cs="Tahoma"/>
        </w:rPr>
        <w:t xml:space="preserve">148 do Regimento Interno, deste poder, solicitamos o envio de </w:t>
      </w:r>
      <w:r w:rsidRPr="00D3381B">
        <w:rPr>
          <w:rFonts w:ascii="Tahoma" w:hAnsi="Tahoma" w:cs="Tahoma"/>
          <w:b/>
          <w:bCs/>
        </w:rPr>
        <w:t xml:space="preserve">Moção de Aplausos e congratulações </w:t>
      </w:r>
      <w:r w:rsidR="00D3381B" w:rsidRPr="00D3381B">
        <w:rPr>
          <w:rFonts w:ascii="Tahoma" w:hAnsi="Tahoma" w:cs="Tahoma"/>
          <w:b/>
          <w:bCs/>
        </w:rPr>
        <w:t>à Excelentíssima Senhora Dra. Joseane de Jesus Corrêa Bezerra</w:t>
      </w:r>
      <w:r w:rsidR="00D3381B">
        <w:rPr>
          <w:rFonts w:ascii="Tahoma" w:hAnsi="Tahoma" w:cs="Tahoma"/>
        </w:rPr>
        <w:t>, pela sua posse no cargo de Desembargadora do Tribunal de Justiça do Estado do Maranhão, em sessão plenária realizada no dia 17 de junho de 2026, em vaga decorrente da aposentadoria voluntária do Desembargador Kleber Carvalho.</w:t>
      </w:r>
    </w:p>
    <w:p w14:paraId="709BE061" w14:textId="77777777" w:rsidR="00D3381B" w:rsidRPr="00082FD8" w:rsidRDefault="00D3381B" w:rsidP="00D3381B">
      <w:pPr>
        <w:spacing w:line="276" w:lineRule="auto"/>
        <w:ind w:firstLine="1134"/>
        <w:rPr>
          <w:rFonts w:ascii="Tahoma" w:hAnsi="Tahoma" w:cs="Tahoma"/>
        </w:rPr>
      </w:pPr>
    </w:p>
    <w:p w14:paraId="5F711E22" w14:textId="792ADF4E" w:rsidR="006F7309" w:rsidRDefault="00D3381B" w:rsidP="00D3381B">
      <w:pPr>
        <w:spacing w:line="276" w:lineRule="auto"/>
        <w:ind w:firstLine="1134"/>
        <w:rPr>
          <w:rFonts w:ascii="Tahoma" w:hAnsi="Tahoma" w:cs="Tahoma"/>
        </w:rPr>
      </w:pPr>
      <w:r>
        <w:rPr>
          <w:rFonts w:ascii="Tahoma" w:hAnsi="Tahoma" w:cs="Tahoma"/>
        </w:rPr>
        <w:t xml:space="preserve">A homenageada </w:t>
      </w:r>
      <w:r w:rsidR="00B21D8E">
        <w:rPr>
          <w:rFonts w:ascii="Tahoma" w:hAnsi="Tahoma" w:cs="Tahoma"/>
        </w:rPr>
        <w:t>iniciou sua carreira na advocacia</w:t>
      </w:r>
      <w:r>
        <w:rPr>
          <w:rFonts w:ascii="Tahoma" w:hAnsi="Tahoma" w:cs="Tahoma"/>
        </w:rPr>
        <w:t>, graduada em Direito pela Universidade Federal do Maranhão (UFMA), com pós-graduação em Direito Constitucional pelo Centro Universitário Dom Bosco (UNDB) e em Direito Civil e Processual Civil pela Universidade Federal de Pernambuco (UFPE). Juíza de Direito do TJMA desde 1991, exerceu funções de destaque como Procuradora-Chefe da Procuradoria Fiscal do Município de São Luís, Diretora do Fórum Eleitoral de São Luís (2012–2013), Juíza Membro Substituta do TRE-MA e Juíza Auxiliar da Comissão de Propaganda Eleitoral do Tribunal Regional Eleitoral, função que ainda hoje exerce perante a Corregedoria do TRE-MA.</w:t>
      </w:r>
    </w:p>
    <w:p w14:paraId="73C5B011" w14:textId="77777777" w:rsidR="006F7309" w:rsidRDefault="006F7309" w:rsidP="00D3381B">
      <w:pPr>
        <w:spacing w:line="276" w:lineRule="auto"/>
        <w:ind w:firstLine="1134"/>
        <w:rPr>
          <w:rFonts w:ascii="Tahoma" w:hAnsi="Tahoma" w:cs="Tahoma"/>
        </w:rPr>
      </w:pPr>
    </w:p>
    <w:p w14:paraId="34529B06" w14:textId="119DF4D1" w:rsidR="006F7309" w:rsidRDefault="00D3381B" w:rsidP="00D3381B">
      <w:pPr>
        <w:spacing w:line="276" w:lineRule="auto"/>
        <w:ind w:firstLine="1134"/>
        <w:rPr>
          <w:rFonts w:ascii="Tahoma" w:hAnsi="Tahoma" w:cs="Tahoma"/>
        </w:rPr>
      </w:pPr>
      <w:r>
        <w:rPr>
          <w:rFonts w:ascii="Tahoma" w:hAnsi="Tahoma" w:cs="Tahoma"/>
        </w:rPr>
        <w:t>A promoção ao segundo grau foi conquistada pelo critério de merecimento, em lista exclusivamente feminina instituída pela Resolução nº 525/2023 do Conselho Nacional de Justiça (CNJ), como política afirmativa para ampliar a participação feminina nos tribunais brasileiros.</w:t>
      </w:r>
    </w:p>
    <w:p w14:paraId="2D89BF00" w14:textId="77777777" w:rsidR="006F7309" w:rsidRDefault="006F7309" w:rsidP="00D3381B">
      <w:pPr>
        <w:spacing w:line="276" w:lineRule="auto"/>
        <w:ind w:firstLine="1134"/>
        <w:rPr>
          <w:rFonts w:ascii="Tahoma" w:hAnsi="Tahoma" w:cs="Tahoma"/>
        </w:rPr>
      </w:pPr>
    </w:p>
    <w:p w14:paraId="26FBE1E0" w14:textId="6011FFA8" w:rsidR="00D3381B" w:rsidRDefault="00D3381B" w:rsidP="00D3381B">
      <w:pPr>
        <w:spacing w:line="276" w:lineRule="auto"/>
        <w:ind w:firstLine="1134"/>
        <w:rPr>
          <w:rFonts w:ascii="Tahoma" w:hAnsi="Tahoma" w:cs="Tahoma"/>
        </w:rPr>
      </w:pPr>
      <w:r>
        <w:rPr>
          <w:rFonts w:ascii="Tahoma" w:hAnsi="Tahoma" w:cs="Tahoma"/>
        </w:rPr>
        <w:t>A outorga desta honraria é o reconhecimento e a admiração do povo maranhense pela dedicação e pelos relevantes serviços prestados pela magistrada ao Judiciário maranhense e à Justiça Eleitoral.</w:t>
      </w:r>
    </w:p>
    <w:p w14:paraId="281512F0" w14:textId="77777777" w:rsidR="00D3381B" w:rsidRDefault="00D3381B" w:rsidP="00D3381B">
      <w:pPr>
        <w:spacing w:line="276" w:lineRule="auto"/>
        <w:ind w:firstLine="1134"/>
        <w:rPr>
          <w:rFonts w:ascii="Tahoma" w:hAnsi="Tahoma" w:cs="Tahoma"/>
        </w:rPr>
      </w:pPr>
    </w:p>
    <w:p w14:paraId="48B7DEB8" w14:textId="77777777" w:rsidR="00D123D4" w:rsidRPr="00082FD8" w:rsidRDefault="00D123D4" w:rsidP="00D3381B">
      <w:pPr>
        <w:spacing w:line="276" w:lineRule="auto"/>
        <w:ind w:firstLine="1134"/>
        <w:rPr>
          <w:rFonts w:ascii="Tahoma" w:hAnsi="Tahoma" w:cs="Tahoma"/>
        </w:rPr>
      </w:pPr>
    </w:p>
    <w:p w14:paraId="0AFCD002" w14:textId="4B843C61" w:rsidR="003E7151" w:rsidRPr="00082FD8" w:rsidRDefault="003E7151" w:rsidP="00D3381B">
      <w:pPr>
        <w:spacing w:line="276" w:lineRule="auto"/>
        <w:ind w:firstLine="1134"/>
        <w:rPr>
          <w:rFonts w:ascii="Tahoma" w:hAnsi="Tahoma" w:cs="Tahoma"/>
          <w:b/>
        </w:rPr>
      </w:pPr>
      <w:r w:rsidRPr="00082FD8">
        <w:rPr>
          <w:rFonts w:ascii="Tahoma" w:hAnsi="Tahoma" w:cs="Tahoma"/>
          <w:b/>
        </w:rPr>
        <w:t xml:space="preserve">Assembleia Legislativa do Estado do Maranhão, em </w:t>
      </w:r>
      <w:r w:rsidR="00AF7825">
        <w:rPr>
          <w:rFonts w:ascii="Tahoma" w:hAnsi="Tahoma" w:cs="Tahoma"/>
          <w:b/>
        </w:rPr>
        <w:t>19</w:t>
      </w:r>
      <w:r w:rsidR="00082FD8" w:rsidRPr="00082FD8">
        <w:rPr>
          <w:rFonts w:ascii="Tahoma" w:hAnsi="Tahoma" w:cs="Tahoma"/>
          <w:b/>
        </w:rPr>
        <w:t xml:space="preserve"> de </w:t>
      </w:r>
      <w:r w:rsidR="00AF7825">
        <w:rPr>
          <w:rFonts w:ascii="Tahoma" w:hAnsi="Tahoma" w:cs="Tahoma"/>
          <w:b/>
        </w:rPr>
        <w:t xml:space="preserve">junho </w:t>
      </w:r>
      <w:r w:rsidRPr="00082FD8">
        <w:rPr>
          <w:rFonts w:ascii="Tahoma" w:hAnsi="Tahoma" w:cs="Tahoma"/>
          <w:b/>
        </w:rPr>
        <w:t>de 20</w:t>
      </w:r>
      <w:r w:rsidR="00082FD8" w:rsidRPr="00082FD8">
        <w:rPr>
          <w:rFonts w:ascii="Tahoma" w:hAnsi="Tahoma" w:cs="Tahoma"/>
          <w:b/>
        </w:rPr>
        <w:t>2</w:t>
      </w:r>
      <w:r w:rsidR="00AF7825">
        <w:rPr>
          <w:rFonts w:ascii="Tahoma" w:hAnsi="Tahoma" w:cs="Tahoma"/>
          <w:b/>
        </w:rPr>
        <w:t>6</w:t>
      </w:r>
      <w:r w:rsidRPr="00082FD8">
        <w:rPr>
          <w:rFonts w:ascii="Tahoma" w:hAnsi="Tahoma" w:cs="Tahoma"/>
          <w:b/>
        </w:rPr>
        <w:t>.</w:t>
      </w:r>
    </w:p>
    <w:p w14:paraId="1FC48DA8" w14:textId="77777777" w:rsidR="003E7151" w:rsidRDefault="003E7151" w:rsidP="003E7151">
      <w:pPr>
        <w:tabs>
          <w:tab w:val="left" w:pos="1134"/>
        </w:tabs>
        <w:spacing w:line="360" w:lineRule="auto"/>
        <w:rPr>
          <w:rFonts w:ascii="Tahoma" w:hAnsi="Tahoma" w:cs="Tahoma"/>
        </w:rPr>
      </w:pPr>
      <w:r w:rsidRPr="00082FD8">
        <w:rPr>
          <w:rFonts w:ascii="Tahoma" w:hAnsi="Tahoma" w:cs="Tahoma"/>
        </w:rPr>
        <w:t xml:space="preserve">                                                                  </w:t>
      </w:r>
    </w:p>
    <w:p w14:paraId="5FFE1845" w14:textId="77777777" w:rsidR="00DC2668" w:rsidRDefault="00DC2668" w:rsidP="003E7151">
      <w:pPr>
        <w:tabs>
          <w:tab w:val="left" w:pos="1134"/>
        </w:tabs>
        <w:spacing w:line="360" w:lineRule="auto"/>
        <w:rPr>
          <w:rFonts w:ascii="Tahoma" w:hAnsi="Tahoma" w:cs="Tahoma"/>
        </w:rPr>
      </w:pPr>
    </w:p>
    <w:p w14:paraId="4627ED96" w14:textId="77777777" w:rsidR="00DC2668" w:rsidRDefault="00DC2668" w:rsidP="003E7151">
      <w:pPr>
        <w:tabs>
          <w:tab w:val="left" w:pos="1134"/>
        </w:tabs>
        <w:spacing w:line="360" w:lineRule="auto"/>
        <w:rPr>
          <w:rFonts w:ascii="Tahoma" w:hAnsi="Tahoma" w:cs="Tahoma"/>
        </w:rPr>
      </w:pPr>
    </w:p>
    <w:p w14:paraId="527B30F5" w14:textId="77777777" w:rsidR="0023170A" w:rsidRDefault="0023170A" w:rsidP="003E7151">
      <w:pPr>
        <w:tabs>
          <w:tab w:val="left" w:pos="1134"/>
        </w:tabs>
        <w:spacing w:line="360" w:lineRule="auto"/>
        <w:rPr>
          <w:rFonts w:ascii="Tahoma" w:hAnsi="Tahoma" w:cs="Tahoma"/>
        </w:rPr>
      </w:pPr>
    </w:p>
    <w:p w14:paraId="39FEC254" w14:textId="77777777" w:rsidR="003E7151" w:rsidRPr="00082FD8" w:rsidRDefault="0023170A" w:rsidP="003E7151">
      <w:pPr>
        <w:pStyle w:val="SemEspaamento"/>
        <w:jc w:val="center"/>
        <w:rPr>
          <w:rFonts w:ascii="Tahoma" w:hAnsi="Tahoma" w:cs="Tahoma"/>
          <w:b/>
          <w:sz w:val="24"/>
          <w:szCs w:val="24"/>
        </w:rPr>
      </w:pPr>
      <w:r w:rsidRPr="00082FD8">
        <w:rPr>
          <w:rFonts w:ascii="Tahoma" w:hAnsi="Tahoma" w:cs="Tahoma"/>
          <w:b/>
          <w:sz w:val="24"/>
          <w:szCs w:val="24"/>
        </w:rPr>
        <w:t>ARNALDO MELO</w:t>
      </w:r>
    </w:p>
    <w:p w14:paraId="10C835A6" w14:textId="604A0D08" w:rsidR="00086C39" w:rsidRPr="006F7309" w:rsidRDefault="003E7151" w:rsidP="006F7309">
      <w:pPr>
        <w:pStyle w:val="SemEspaamento"/>
        <w:jc w:val="center"/>
        <w:rPr>
          <w:rFonts w:ascii="Tahoma" w:hAnsi="Tahoma" w:cs="Tahoma"/>
          <w:b/>
          <w:bCs/>
          <w:sz w:val="18"/>
          <w:szCs w:val="18"/>
        </w:rPr>
      </w:pPr>
      <w:r w:rsidRPr="00AF7825">
        <w:rPr>
          <w:rFonts w:ascii="Tahoma" w:hAnsi="Tahoma" w:cs="Tahoma"/>
          <w:sz w:val="18"/>
          <w:szCs w:val="18"/>
        </w:rPr>
        <w:t>Deputado Estadual</w:t>
      </w:r>
    </w:p>
    <w:sectPr w:rsidR="00086C39" w:rsidRPr="006F7309">
      <w:headerReference w:type="default" r:id="rId6"/>
      <w:pgSz w:w="11907" w:h="16840" w:code="9"/>
      <w:pgMar w:top="2654" w:right="992" w:bottom="1440" w:left="1701"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4C676" w14:textId="77777777" w:rsidR="005A38A8" w:rsidRDefault="005A38A8">
      <w:r>
        <w:separator/>
      </w:r>
    </w:p>
  </w:endnote>
  <w:endnote w:type="continuationSeparator" w:id="0">
    <w:p w14:paraId="78DF7961" w14:textId="77777777" w:rsidR="005A38A8" w:rsidRDefault="005A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loisterBlack BT">
    <w:altName w:val="Calibri"/>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2DB87" w14:textId="77777777" w:rsidR="005A38A8" w:rsidRDefault="005A38A8">
      <w:r>
        <w:separator/>
      </w:r>
    </w:p>
  </w:footnote>
  <w:footnote w:type="continuationSeparator" w:id="0">
    <w:p w14:paraId="285E695D" w14:textId="77777777" w:rsidR="005A38A8" w:rsidRDefault="005A3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D5A3B" w14:textId="77777777" w:rsidR="004265A7" w:rsidRDefault="00DC2668">
    <w:pPr>
      <w:pStyle w:val="Cabealho"/>
      <w:spacing w:line="0" w:lineRule="atLeast"/>
      <w:jc w:val="center"/>
      <w:rPr>
        <w:noProof/>
      </w:rPr>
    </w:pPr>
    <w:r>
      <w:rPr>
        <w:noProof/>
      </w:rPr>
      <w:pict w14:anchorId="535190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1in" fillcolor="window">
          <v:imagedata r:id="rId1" o:title="LOGO"/>
        </v:shape>
      </w:pict>
    </w:r>
  </w:p>
  <w:p w14:paraId="66AE65F5" w14:textId="77777777" w:rsidR="004265A7" w:rsidRDefault="00086C39">
    <w:pPr>
      <w:pStyle w:val="Cabealho"/>
      <w:spacing w:line="192" w:lineRule="auto"/>
      <w:jc w:val="center"/>
      <w:rPr>
        <w:b/>
        <w:sz w:val="17"/>
      </w:rPr>
    </w:pPr>
    <w:r>
      <w:rPr>
        <w:b/>
        <w:sz w:val="17"/>
      </w:rPr>
      <w:t>ESTADO DO MARANHÃO</w:t>
    </w:r>
  </w:p>
  <w:p w14:paraId="4B8A4D88" w14:textId="77777777" w:rsidR="004265A7" w:rsidRDefault="00086C39">
    <w:pPr>
      <w:pStyle w:val="Cabealho"/>
      <w:spacing w:line="192" w:lineRule="auto"/>
      <w:jc w:val="center"/>
      <w:rPr>
        <w:rFonts w:ascii="CloisterBlack BT" w:hAnsi="CloisterBlack BT"/>
        <w:sz w:val="28"/>
      </w:rPr>
    </w:pPr>
    <w:r>
      <w:rPr>
        <w:rFonts w:ascii="CloisterBlack BT" w:hAnsi="CloisterBlack BT"/>
        <w:sz w:val="28"/>
      </w:rPr>
      <w:t>Assembléia Legislativa</w:t>
    </w:r>
  </w:p>
  <w:p w14:paraId="13CD38F8" w14:textId="77777777" w:rsidR="004265A7" w:rsidRPr="003E7151" w:rsidRDefault="003E7151">
    <w:pPr>
      <w:pStyle w:val="Cabealho"/>
      <w:spacing w:line="192" w:lineRule="auto"/>
      <w:jc w:val="center"/>
      <w:rPr>
        <w:b/>
        <w:sz w:val="24"/>
        <w:szCs w:val="24"/>
      </w:rPr>
    </w:pPr>
    <w:r w:rsidRPr="003E7151">
      <w:rPr>
        <w:b/>
        <w:sz w:val="24"/>
        <w:szCs w:val="24"/>
      </w:rPr>
      <w:t>GABINETE DEPUTADO ARNALDO MELO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7151"/>
    <w:rsid w:val="000113E9"/>
    <w:rsid w:val="00033904"/>
    <w:rsid w:val="00047A79"/>
    <w:rsid w:val="00082FD8"/>
    <w:rsid w:val="00086C39"/>
    <w:rsid w:val="0023170A"/>
    <w:rsid w:val="002D36C7"/>
    <w:rsid w:val="003E7151"/>
    <w:rsid w:val="004265A7"/>
    <w:rsid w:val="005175B8"/>
    <w:rsid w:val="00570EE8"/>
    <w:rsid w:val="005A38A8"/>
    <w:rsid w:val="00694862"/>
    <w:rsid w:val="006F163B"/>
    <w:rsid w:val="006F7309"/>
    <w:rsid w:val="00732267"/>
    <w:rsid w:val="00925210"/>
    <w:rsid w:val="0099428F"/>
    <w:rsid w:val="00A129B9"/>
    <w:rsid w:val="00AA3822"/>
    <w:rsid w:val="00AD5DC6"/>
    <w:rsid w:val="00AF7825"/>
    <w:rsid w:val="00B21D8E"/>
    <w:rsid w:val="00C435FD"/>
    <w:rsid w:val="00CC3359"/>
    <w:rsid w:val="00CD7AFF"/>
    <w:rsid w:val="00D123D4"/>
    <w:rsid w:val="00D3381B"/>
    <w:rsid w:val="00DC2668"/>
    <w:rsid w:val="00E827A1"/>
    <w:rsid w:val="00FD21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164F7A"/>
  <w15:chartTrackingRefBased/>
  <w15:docId w15:val="{6AE7B405-D4D8-49D3-B39B-29B23262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paragraph" w:styleId="NormalWeb">
    <w:name w:val="Normal (Web)"/>
    <w:basedOn w:val="Normal"/>
    <w:uiPriority w:val="99"/>
    <w:semiHidden/>
    <w:unhideWhenUsed/>
    <w:rsid w:val="003E7151"/>
    <w:pPr>
      <w:spacing w:before="100" w:beforeAutospacing="1" w:after="100" w:afterAutospacing="1"/>
      <w:jc w:val="left"/>
    </w:pPr>
    <w:rPr>
      <w:rFonts w:ascii="Times New Roman" w:hAnsi="Times New Roman"/>
      <w:sz w:val="24"/>
      <w:szCs w:val="24"/>
    </w:rPr>
  </w:style>
  <w:style w:type="paragraph" w:styleId="SemEspaamento">
    <w:name w:val="No Spacing"/>
    <w:uiPriority w:val="1"/>
    <w:qFormat/>
    <w:rsid w:val="003E7151"/>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CD7AFF"/>
    <w:rPr>
      <w:rFonts w:ascii="Segoe UI" w:hAnsi="Segoe UI" w:cs="Segoe UI"/>
      <w:sz w:val="18"/>
      <w:szCs w:val="18"/>
    </w:rPr>
  </w:style>
  <w:style w:type="character" w:customStyle="1" w:styleId="TextodebaloChar">
    <w:name w:val="Texto de balão Char"/>
    <w:link w:val="Textodebalo"/>
    <w:uiPriority w:val="99"/>
    <w:semiHidden/>
    <w:rsid w:val="00CD7A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77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uhartoCT\Desktop\SUHARTO%20GAB\Documents\Papel%20Timbrado%20ASS%20LEG.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Papel Timbrado ASS LEG</Template>
  <TotalTime>7</TotalTime>
  <Pages>1</Pages>
  <Words>276</Words>
  <Characters>1495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Assembleia Legislativa</Company>
  <LinksUpToDate>false</LinksUpToDate>
  <CharactersWithSpaces>1768</CharactersWithSpaces>
  <SharedDoc>false</SharedDoc>
  <HLinks>
    <vt:vector size="6" baseType="variant">
      <vt:variant>
        <vt:i4>5111908</vt:i4>
      </vt:variant>
      <vt:variant>
        <vt:i4>1041</vt:i4>
      </vt:variant>
      <vt:variant>
        <vt:i4>1025</vt:i4>
      </vt:variant>
      <vt:variant>
        <vt:i4>1</vt:i4>
      </vt:variant>
      <vt:variant>
        <vt:lpwstr>C:\DESKSCAN\RESTART\LOGO.tif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SuhartoCT</dc:creator>
  <cp:keywords/>
  <cp:lastModifiedBy>Suharto Torres</cp:lastModifiedBy>
  <cp:revision>12</cp:revision>
  <cp:lastPrinted>2023-04-28T14:38:00Z</cp:lastPrinted>
  <dcterms:created xsi:type="dcterms:W3CDTF">2023-04-28T14:40:00Z</dcterms:created>
  <dcterms:modified xsi:type="dcterms:W3CDTF">2026-06-19T12:21:00Z</dcterms:modified>
</cp:coreProperties>
</file>