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A9F83" w14:textId="1560A007" w:rsidR="00CD4D1F" w:rsidRPr="003B33E7" w:rsidRDefault="00CD4D1F" w:rsidP="003B33E7">
      <w:pPr>
        <w:spacing w:line="360" w:lineRule="auto"/>
        <w:jc w:val="center"/>
        <w:rPr>
          <w:b/>
        </w:rPr>
      </w:pPr>
      <w:bookmarkStart w:id="0" w:name="_Hlk129163970"/>
      <w:r w:rsidRPr="003B33E7">
        <w:rPr>
          <w:b/>
        </w:rPr>
        <w:t>INDICAÇÃO LEGISLATIVA Nº ___/2026</w:t>
      </w:r>
    </w:p>
    <w:p w14:paraId="32B8583C" w14:textId="77777777" w:rsidR="00CD4D1F" w:rsidRPr="003B33E7" w:rsidRDefault="00CD4D1F" w:rsidP="003B33E7">
      <w:pPr>
        <w:spacing w:line="360" w:lineRule="auto"/>
        <w:jc w:val="both"/>
      </w:pPr>
    </w:p>
    <w:p w14:paraId="0E929BC2" w14:textId="77777777" w:rsidR="00402A60" w:rsidRPr="003B33E7" w:rsidRDefault="00402A60" w:rsidP="003B33E7">
      <w:pPr>
        <w:spacing w:line="360" w:lineRule="auto"/>
        <w:ind w:firstLine="993"/>
        <w:jc w:val="both"/>
      </w:pPr>
      <w:r w:rsidRPr="003B33E7">
        <w:t>Senhora Presidente,</w:t>
      </w:r>
    </w:p>
    <w:p w14:paraId="73C4B043" w14:textId="77777777" w:rsidR="003B33E7" w:rsidRPr="003B33E7" w:rsidRDefault="003B33E7" w:rsidP="003B33E7">
      <w:pPr>
        <w:spacing w:line="360" w:lineRule="auto"/>
        <w:ind w:firstLine="993"/>
        <w:jc w:val="both"/>
      </w:pPr>
    </w:p>
    <w:p w14:paraId="020417A3" w14:textId="77777777" w:rsidR="0057215F" w:rsidRPr="003B33E7" w:rsidRDefault="0057215F" w:rsidP="003B33E7">
      <w:pPr>
        <w:spacing w:line="360" w:lineRule="auto"/>
        <w:ind w:firstLine="993"/>
        <w:jc w:val="both"/>
      </w:pPr>
      <w:r w:rsidRPr="003B33E7">
        <w:t>Nos termos do art. 152 do Regimento Interno desta Casa, venho, por meio desta, indicar ao Excelentíssimo Senhor Governador do Estado do Maranhão, Carlos Brandão, que determine, por meio da Secretaria de Estado da Infraestrutura, a realização de obras de recuperação asfáltica, manutenção, recapeamento, drenagem, sinalização e melhoria da rodovia estadual MA-311, especialmente no trecho que liga o Povoado São João, o Povoado Granja e o Povoado Mato Grosso à sede do Município de Humberto de Campos.</w:t>
      </w:r>
    </w:p>
    <w:p w14:paraId="3F9A6FB2" w14:textId="77777777" w:rsidR="0057215F" w:rsidRPr="003B33E7" w:rsidRDefault="0057215F" w:rsidP="003B33E7">
      <w:pPr>
        <w:spacing w:line="360" w:lineRule="auto"/>
        <w:ind w:firstLine="993"/>
        <w:jc w:val="both"/>
      </w:pPr>
      <w:r w:rsidRPr="003B33E7">
        <w:t>A MA-311 constitui importante via de ligação para comunidades da zona rural de Humberto de Campos, sendo amplamente utilizada por moradores, trabalhadores, estudantes, pequenos produtores, comerciantes e demais usuários que dependem da estrada para deslocamento diário, acesso a serviços públicos essenciais e escoamento da produção local.</w:t>
      </w:r>
    </w:p>
    <w:p w14:paraId="1D09AABA" w14:textId="77777777" w:rsidR="0057215F" w:rsidRPr="003B33E7" w:rsidRDefault="0057215F" w:rsidP="003B33E7">
      <w:pPr>
        <w:spacing w:line="360" w:lineRule="auto"/>
        <w:ind w:firstLine="993"/>
        <w:jc w:val="both"/>
      </w:pPr>
      <w:r w:rsidRPr="003B33E7">
        <w:t>Referida rodovia possui relevante função social e econômica, especialmente por integrar povoados à sede municipal, permitindo o acesso da população a unidades de saúde, escolas, órgãos públicos, atividades comerciais e demais serviços indispensáveis ao cotidiano das comunidades atendidas.</w:t>
      </w:r>
    </w:p>
    <w:p w14:paraId="43D8FD7B" w14:textId="77777777" w:rsidR="0057215F" w:rsidRPr="003B33E7" w:rsidRDefault="0057215F" w:rsidP="003B33E7">
      <w:pPr>
        <w:spacing w:line="360" w:lineRule="auto"/>
        <w:ind w:firstLine="993"/>
        <w:jc w:val="both"/>
      </w:pPr>
      <w:r w:rsidRPr="003B33E7">
        <w:t>Entretanto, diversos trechos da MA-311 encontram-se em condições precárias, com presença de buracos, desgaste do pavimento, irregularidades, deficiência de drenagem e ausência de manutenção adequada, o que compromete a segurança dos usuários, dificulta o tráfego de veículos, aumenta os custos de transporte e impacta diretamente a qualidade de vida da população local.</w:t>
      </w:r>
    </w:p>
    <w:p w14:paraId="539B0744" w14:textId="77777777" w:rsidR="0057215F" w:rsidRPr="003B33E7" w:rsidRDefault="0057215F" w:rsidP="003B33E7">
      <w:pPr>
        <w:spacing w:line="360" w:lineRule="auto"/>
        <w:ind w:firstLine="993"/>
        <w:jc w:val="both"/>
      </w:pPr>
      <w:r w:rsidRPr="003B33E7">
        <w:t>A recuperação da MA-311, no trecho que atende os povoados São João, Granja e Mato Grosso, representa medida essencial para garantir melhores condições de trafegabilidade, reduzir riscos de acidentes e promover o desenvolvimento das comunidades beneficiadas. Ademais, contribuirá significativamente para o fortalecimento da economia local, especialmente no que se refere ao transporte de pessoas, ao acesso a mercados e ao escoamento da produção.</w:t>
      </w:r>
    </w:p>
    <w:p w14:paraId="32EDA3FE" w14:textId="77777777" w:rsidR="0057215F" w:rsidRPr="003B33E7" w:rsidRDefault="0057215F" w:rsidP="003B33E7">
      <w:pPr>
        <w:spacing w:line="360" w:lineRule="auto"/>
        <w:ind w:firstLine="993"/>
        <w:jc w:val="both"/>
      </w:pPr>
      <w:r w:rsidRPr="003B33E7">
        <w:t xml:space="preserve">Além disso, trata-se de uma demanda antiga dos moradores da região, que há anos reivindicam providências do poder público para melhoria da infraestrutura viária, diante das </w:t>
      </w:r>
      <w:r w:rsidRPr="003B33E7">
        <w:lastRenderedPageBreak/>
        <w:t>dificuldades enfrentadas no deslocamento cotidiano até a sede do Município de Humberto de Campos.</w:t>
      </w:r>
    </w:p>
    <w:p w14:paraId="14EAB636" w14:textId="77777777" w:rsidR="0057215F" w:rsidRPr="003B33E7" w:rsidRDefault="0057215F" w:rsidP="003B33E7">
      <w:pPr>
        <w:spacing w:line="360" w:lineRule="auto"/>
        <w:ind w:firstLine="993"/>
        <w:jc w:val="both"/>
      </w:pPr>
      <w:r w:rsidRPr="003B33E7">
        <w:t>Dessa forma, a execução das obras ora indicadas se revela como investimento estratégico em infraestrutura, com impactos positivos diretos na mobilidade, segurança, integração territorial e desenvolvimento socioeconômico da zona rural de Humberto de Campos.</w:t>
      </w:r>
    </w:p>
    <w:p w14:paraId="38EDF773" w14:textId="08C8A7FC" w:rsidR="00D1104A" w:rsidRPr="003B33E7" w:rsidRDefault="0057215F" w:rsidP="003B33E7">
      <w:pPr>
        <w:spacing w:line="360" w:lineRule="auto"/>
        <w:ind w:firstLine="993"/>
        <w:jc w:val="both"/>
      </w:pPr>
      <w:r w:rsidRPr="003B33E7">
        <w:t>Diante do exposto, solicito o apoio dos nobres parlamentares para aprovação da presente Indicação, bem como para que o Governo do Estado do Maranhão adote as providências necessárias para a recuperação da MA-311, especialmente no trecho que liga o Povoado São João, o Povoado Granja e o Povoado Mato Grosso à sede do Município de Humberto de Campos, garantindo melhores condições de tráfego e qualidade de vida à população beneficiada.</w:t>
      </w:r>
    </w:p>
    <w:p w14:paraId="49FFDC1F" w14:textId="44555CCF" w:rsidR="00D1104A" w:rsidRPr="003B33E7" w:rsidRDefault="00CD4D1F" w:rsidP="003B33E7">
      <w:pPr>
        <w:spacing w:line="360" w:lineRule="auto"/>
        <w:ind w:firstLine="1080"/>
        <w:jc w:val="both"/>
      </w:pPr>
      <w:r w:rsidRPr="003B33E7">
        <w:t>SALA DAS SESSÕES DA ASSEMBLEIA LEGISLATIVA DO ESTADO DO MARANHÃO, em 1</w:t>
      </w:r>
      <w:r w:rsidR="00002DFB">
        <w:t>5</w:t>
      </w:r>
      <w:r w:rsidRPr="003B33E7">
        <w:t xml:space="preserve"> de junho de 2026.</w:t>
      </w:r>
    </w:p>
    <w:p w14:paraId="5497970C" w14:textId="77777777" w:rsidR="00CD4D1F" w:rsidRPr="003B33E7" w:rsidRDefault="00CD4D1F" w:rsidP="003B33E7">
      <w:pPr>
        <w:spacing w:line="360" w:lineRule="auto"/>
        <w:jc w:val="center"/>
        <w:rPr>
          <w:i/>
        </w:rPr>
      </w:pPr>
    </w:p>
    <w:p w14:paraId="568A8206" w14:textId="77777777" w:rsidR="00CD4D1F" w:rsidRPr="003B33E7" w:rsidRDefault="00CD4D1F" w:rsidP="003B33E7">
      <w:pPr>
        <w:spacing w:line="360" w:lineRule="auto"/>
        <w:jc w:val="center"/>
        <w:rPr>
          <w:i/>
        </w:rPr>
      </w:pPr>
    </w:p>
    <w:p w14:paraId="1AAAF1C7" w14:textId="074988DA" w:rsidR="00CD4D1F" w:rsidRPr="003B33E7" w:rsidRDefault="003B33E7" w:rsidP="003B33E7">
      <w:pPr>
        <w:spacing w:line="360" w:lineRule="auto"/>
        <w:jc w:val="center"/>
      </w:pPr>
      <w:r w:rsidRPr="003B33E7">
        <w:rPr>
          <w:i/>
        </w:rPr>
        <w:t>Junior Cascaria</w:t>
      </w:r>
    </w:p>
    <w:p w14:paraId="522C8F65" w14:textId="2698081A" w:rsidR="00CD4D1F" w:rsidRPr="003B33E7" w:rsidRDefault="00CD4D1F" w:rsidP="00B91839">
      <w:pPr>
        <w:spacing w:line="360" w:lineRule="auto"/>
        <w:jc w:val="center"/>
      </w:pPr>
      <w:r w:rsidRPr="003B33E7">
        <w:t>Deputado Estadual</w:t>
      </w:r>
      <w:bookmarkEnd w:id="0"/>
    </w:p>
    <w:p w14:paraId="1285E532" w14:textId="77777777" w:rsidR="00CD4D1F" w:rsidRPr="003B33E7" w:rsidRDefault="00CD4D1F" w:rsidP="003B33E7">
      <w:pPr>
        <w:spacing w:line="360" w:lineRule="auto"/>
        <w:jc w:val="center"/>
      </w:pPr>
    </w:p>
    <w:p w14:paraId="1A7CDDC7" w14:textId="77777777" w:rsidR="00456A9A" w:rsidRPr="003B33E7" w:rsidRDefault="00456A9A" w:rsidP="003B33E7">
      <w:pPr>
        <w:spacing w:line="360" w:lineRule="auto"/>
      </w:pPr>
    </w:p>
    <w:sectPr w:rsidR="00456A9A" w:rsidRPr="003B33E7" w:rsidSect="00CD4D1F">
      <w:headerReference w:type="default" r:id="rId7"/>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26B97" w14:textId="77777777" w:rsidR="001E7B63" w:rsidRDefault="001E7B63">
      <w:r>
        <w:separator/>
      </w:r>
    </w:p>
  </w:endnote>
  <w:endnote w:type="continuationSeparator" w:id="0">
    <w:p w14:paraId="7C7CAAFC" w14:textId="77777777" w:rsidR="001E7B63" w:rsidRDefault="001E7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F63F4" w14:textId="77777777" w:rsidR="001E7B63" w:rsidRDefault="001E7B63">
      <w:r>
        <w:separator/>
      </w:r>
    </w:p>
  </w:footnote>
  <w:footnote w:type="continuationSeparator" w:id="0">
    <w:p w14:paraId="4120072F" w14:textId="77777777" w:rsidR="001E7B63" w:rsidRDefault="001E7B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57ED" w14:textId="77777777" w:rsidR="00CD4D1F" w:rsidRPr="004D31EB" w:rsidRDefault="00CD4D1F" w:rsidP="00513684">
    <w:pPr>
      <w:pStyle w:val="Cabealho"/>
      <w:rPr>
        <w:rFonts w:cs="Arial"/>
        <w:sz w:val="24"/>
        <w:szCs w:val="24"/>
      </w:rPr>
    </w:pPr>
    <w:r w:rsidRPr="004D31EB">
      <w:rPr>
        <w:rFonts w:cs="Arial"/>
        <w:noProof/>
        <w:sz w:val="24"/>
        <w:szCs w:val="24"/>
      </w:rPr>
      <w:drawing>
        <wp:anchor distT="0" distB="0" distL="114300" distR="114300" simplePos="0" relativeHeight="251659264" behindDoc="0" locked="0" layoutInCell="1" allowOverlap="1" wp14:anchorId="6702A6C5" wp14:editId="6BC4B439">
          <wp:simplePos x="0" y="0"/>
          <wp:positionH relativeFrom="margin">
            <wp:posOffset>2266950</wp:posOffset>
          </wp:positionH>
          <wp:positionV relativeFrom="paragraph">
            <wp:posOffset>-286385</wp:posOffset>
          </wp:positionV>
          <wp:extent cx="812800" cy="914400"/>
          <wp:effectExtent l="0" t="0" r="6350" b="0"/>
          <wp:wrapSquare wrapText="left"/>
          <wp:docPr id="6" name="Imagem 6" descr="log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914400"/>
                  </a:xfrm>
                  <a:prstGeom prst="rect">
                    <a:avLst/>
                  </a:prstGeom>
                  <a:noFill/>
                </pic:spPr>
              </pic:pic>
            </a:graphicData>
          </a:graphic>
          <wp14:sizeRelH relativeFrom="page">
            <wp14:pctWidth>0</wp14:pctWidth>
          </wp14:sizeRelH>
          <wp14:sizeRelV relativeFrom="page">
            <wp14:pctHeight>0</wp14:pctHeight>
          </wp14:sizeRelV>
        </wp:anchor>
      </w:drawing>
    </w:r>
  </w:p>
  <w:p w14:paraId="2F57F1BF" w14:textId="77777777" w:rsidR="00CD4D1F" w:rsidRPr="004D31EB" w:rsidRDefault="00CD4D1F" w:rsidP="00513684">
    <w:pPr>
      <w:pStyle w:val="Cabealho"/>
      <w:rPr>
        <w:rFonts w:cs="Arial"/>
        <w:sz w:val="24"/>
        <w:szCs w:val="24"/>
      </w:rPr>
    </w:pPr>
  </w:p>
  <w:p w14:paraId="5BE1ED46" w14:textId="77777777" w:rsidR="00CD4D1F" w:rsidRPr="004D31EB" w:rsidRDefault="00CD4D1F" w:rsidP="00513684">
    <w:pPr>
      <w:pStyle w:val="Cabealho"/>
      <w:rPr>
        <w:rFonts w:cs="Arial"/>
        <w:sz w:val="24"/>
        <w:szCs w:val="24"/>
      </w:rPr>
    </w:pPr>
  </w:p>
  <w:p w14:paraId="05587BD0" w14:textId="77777777" w:rsidR="00CD4D1F" w:rsidRPr="004D31EB" w:rsidRDefault="00CD4D1F" w:rsidP="00513684">
    <w:pPr>
      <w:pStyle w:val="Cabealho"/>
      <w:jc w:val="center"/>
      <w:rPr>
        <w:rFonts w:cs="Arial"/>
        <w:sz w:val="24"/>
        <w:szCs w:val="24"/>
      </w:rPr>
    </w:pPr>
  </w:p>
  <w:p w14:paraId="2E9284D3" w14:textId="77777777" w:rsidR="00CD4D1F" w:rsidRPr="004D31EB" w:rsidRDefault="00CD4D1F" w:rsidP="00513684">
    <w:pPr>
      <w:pStyle w:val="Cabealho"/>
      <w:spacing w:line="192" w:lineRule="auto"/>
      <w:jc w:val="center"/>
      <w:rPr>
        <w:rFonts w:cs="Arial"/>
        <w:b/>
        <w:sz w:val="24"/>
        <w:szCs w:val="24"/>
      </w:rPr>
    </w:pPr>
    <w:r w:rsidRPr="004D31EB">
      <w:rPr>
        <w:rFonts w:cs="Arial"/>
        <w:b/>
        <w:sz w:val="24"/>
        <w:szCs w:val="24"/>
      </w:rPr>
      <w:t>ESTADO DO MARANHÃO</w:t>
    </w:r>
  </w:p>
  <w:p w14:paraId="45FE5736" w14:textId="77777777" w:rsidR="00CD4D1F" w:rsidRPr="004D31EB" w:rsidRDefault="00CD4D1F" w:rsidP="00513684">
    <w:pPr>
      <w:pStyle w:val="Cabealho"/>
      <w:jc w:val="center"/>
      <w:rPr>
        <w:rFonts w:cs="Arial"/>
        <w:sz w:val="24"/>
        <w:szCs w:val="24"/>
      </w:rPr>
    </w:pPr>
    <w:r w:rsidRPr="004D31EB">
      <w:rPr>
        <w:rFonts w:cs="Arial"/>
        <w:sz w:val="24"/>
        <w:szCs w:val="24"/>
      </w:rPr>
      <w:t>Assembl</w:t>
    </w:r>
    <w:r>
      <w:rPr>
        <w:rFonts w:cs="Arial"/>
        <w:sz w:val="24"/>
        <w:szCs w:val="24"/>
      </w:rPr>
      <w:t>e</w:t>
    </w:r>
    <w:r w:rsidRPr="004D31EB">
      <w:rPr>
        <w:rFonts w:cs="Arial"/>
        <w:sz w:val="24"/>
        <w:szCs w:val="24"/>
      </w:rPr>
      <w:t>ia Legislativa</w:t>
    </w:r>
  </w:p>
  <w:p w14:paraId="329548DB" w14:textId="18F86669" w:rsidR="00CD4D1F" w:rsidRDefault="00CD4D1F" w:rsidP="003B33E7">
    <w:pPr>
      <w:pStyle w:val="Cabealho"/>
      <w:jc w:val="center"/>
    </w:pPr>
    <w:r w:rsidRPr="004E0460">
      <w:rPr>
        <w:rFonts w:cs="Arial"/>
        <w:b/>
        <w:i/>
        <w:szCs w:val="22"/>
      </w:rPr>
      <w:t xml:space="preserve">Gabinete Deputado </w:t>
    </w:r>
    <w:r w:rsidR="003B33E7">
      <w:rPr>
        <w:rFonts w:cs="Arial"/>
        <w:b/>
        <w:i/>
        <w:szCs w:val="22"/>
      </w:rPr>
      <w:t>Junior Cascaria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660B0"/>
    <w:multiLevelType w:val="multilevel"/>
    <w:tmpl w:val="209A2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B31EB0"/>
    <w:multiLevelType w:val="hybridMultilevel"/>
    <w:tmpl w:val="26223B48"/>
    <w:lvl w:ilvl="0" w:tplc="6D6E9B3E">
      <w:start w:val="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num w:numId="1" w16cid:durableId="2093313221">
    <w:abstractNumId w:val="0"/>
  </w:num>
  <w:num w:numId="2" w16cid:durableId="829173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D1F"/>
    <w:rsid w:val="00002DFB"/>
    <w:rsid w:val="0003436F"/>
    <w:rsid w:val="000B5E9E"/>
    <w:rsid w:val="0014352D"/>
    <w:rsid w:val="0015164D"/>
    <w:rsid w:val="0016616F"/>
    <w:rsid w:val="00171C31"/>
    <w:rsid w:val="001E7B63"/>
    <w:rsid w:val="00225F06"/>
    <w:rsid w:val="002E1432"/>
    <w:rsid w:val="00304706"/>
    <w:rsid w:val="00304B08"/>
    <w:rsid w:val="00355269"/>
    <w:rsid w:val="00390F86"/>
    <w:rsid w:val="003B33E7"/>
    <w:rsid w:val="00402A60"/>
    <w:rsid w:val="004075DE"/>
    <w:rsid w:val="00414D35"/>
    <w:rsid w:val="00456A9A"/>
    <w:rsid w:val="004E7BFB"/>
    <w:rsid w:val="00542F78"/>
    <w:rsid w:val="0057215F"/>
    <w:rsid w:val="00614606"/>
    <w:rsid w:val="0062404D"/>
    <w:rsid w:val="00674B48"/>
    <w:rsid w:val="006A01B7"/>
    <w:rsid w:val="0077127F"/>
    <w:rsid w:val="007C1D48"/>
    <w:rsid w:val="00804185"/>
    <w:rsid w:val="0086035F"/>
    <w:rsid w:val="008C642F"/>
    <w:rsid w:val="008C7BA5"/>
    <w:rsid w:val="008E54E2"/>
    <w:rsid w:val="009379F1"/>
    <w:rsid w:val="00957B20"/>
    <w:rsid w:val="009B1004"/>
    <w:rsid w:val="00A2551A"/>
    <w:rsid w:val="00AE6BEB"/>
    <w:rsid w:val="00B87F4A"/>
    <w:rsid w:val="00B91839"/>
    <w:rsid w:val="00CB0CEB"/>
    <w:rsid w:val="00CD4D1F"/>
    <w:rsid w:val="00CF18ED"/>
    <w:rsid w:val="00D1104A"/>
    <w:rsid w:val="00D4457F"/>
    <w:rsid w:val="00D45353"/>
    <w:rsid w:val="00DD1446"/>
    <w:rsid w:val="00EE3143"/>
    <w:rsid w:val="00F11303"/>
    <w:rsid w:val="00F818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7D6C2"/>
  <w15:chartTrackingRefBased/>
  <w15:docId w15:val="{0927FA1A-CD97-4802-86AA-1C9B8585E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D1F"/>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CD4D1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CD4D1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CD4D1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CD4D1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CD4D1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CD4D1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CD4D1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CD4D1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CD4D1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D4D1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D4D1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D4D1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D4D1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D4D1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D4D1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D4D1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D4D1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D4D1F"/>
    <w:rPr>
      <w:rFonts w:eastAsiaTheme="majorEastAsia" w:cstheme="majorBidi"/>
      <w:color w:val="272727" w:themeColor="text1" w:themeTint="D8"/>
    </w:rPr>
  </w:style>
  <w:style w:type="paragraph" w:styleId="Ttulo">
    <w:name w:val="Title"/>
    <w:basedOn w:val="Normal"/>
    <w:next w:val="Normal"/>
    <w:link w:val="TtuloChar"/>
    <w:uiPriority w:val="10"/>
    <w:qFormat/>
    <w:rsid w:val="00CD4D1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CD4D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D4D1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D4D1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D4D1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CD4D1F"/>
    <w:rPr>
      <w:i/>
      <w:iCs/>
      <w:color w:val="404040" w:themeColor="text1" w:themeTint="BF"/>
    </w:rPr>
  </w:style>
  <w:style w:type="paragraph" w:styleId="PargrafodaLista">
    <w:name w:val="List Paragraph"/>
    <w:basedOn w:val="Normal"/>
    <w:uiPriority w:val="34"/>
    <w:qFormat/>
    <w:rsid w:val="00CD4D1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CD4D1F"/>
    <w:rPr>
      <w:i/>
      <w:iCs/>
      <w:color w:val="0F4761" w:themeColor="accent1" w:themeShade="BF"/>
    </w:rPr>
  </w:style>
  <w:style w:type="paragraph" w:styleId="CitaoIntensa">
    <w:name w:val="Intense Quote"/>
    <w:basedOn w:val="Normal"/>
    <w:next w:val="Normal"/>
    <w:link w:val="CitaoIntensaChar"/>
    <w:uiPriority w:val="30"/>
    <w:qFormat/>
    <w:rsid w:val="00CD4D1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CD4D1F"/>
    <w:rPr>
      <w:i/>
      <w:iCs/>
      <w:color w:val="0F4761" w:themeColor="accent1" w:themeShade="BF"/>
    </w:rPr>
  </w:style>
  <w:style w:type="character" w:styleId="RefernciaIntensa">
    <w:name w:val="Intense Reference"/>
    <w:basedOn w:val="Fontepargpadro"/>
    <w:uiPriority w:val="32"/>
    <w:qFormat/>
    <w:rsid w:val="00CD4D1F"/>
    <w:rPr>
      <w:b/>
      <w:bCs/>
      <w:smallCaps/>
      <w:color w:val="0F4761" w:themeColor="accent1" w:themeShade="BF"/>
      <w:spacing w:val="5"/>
    </w:rPr>
  </w:style>
  <w:style w:type="paragraph" w:styleId="Cabealho">
    <w:name w:val="header"/>
    <w:basedOn w:val="Normal"/>
    <w:link w:val="CabealhoChar"/>
    <w:unhideWhenUsed/>
    <w:rsid w:val="00CD4D1F"/>
    <w:pPr>
      <w:tabs>
        <w:tab w:val="center" w:pos="4419"/>
        <w:tab w:val="right" w:pos="8838"/>
      </w:tabs>
      <w:jc w:val="both"/>
    </w:pPr>
    <w:rPr>
      <w:rFonts w:ascii="Arial" w:hAnsi="Arial"/>
      <w:sz w:val="22"/>
      <w:szCs w:val="20"/>
    </w:rPr>
  </w:style>
  <w:style w:type="character" w:customStyle="1" w:styleId="CabealhoChar">
    <w:name w:val="Cabeçalho Char"/>
    <w:basedOn w:val="Fontepargpadro"/>
    <w:link w:val="Cabealho"/>
    <w:rsid w:val="00CD4D1F"/>
    <w:rPr>
      <w:rFonts w:ascii="Arial" w:eastAsia="Times New Roman" w:hAnsi="Arial" w:cs="Times New Roman"/>
      <w:kern w:val="0"/>
      <w:sz w:val="22"/>
      <w:szCs w:val="20"/>
      <w:lang w:eastAsia="pt-BR"/>
      <w14:ligatures w14:val="none"/>
    </w:rPr>
  </w:style>
  <w:style w:type="paragraph" w:styleId="Rodap">
    <w:name w:val="footer"/>
    <w:basedOn w:val="Normal"/>
    <w:link w:val="RodapChar"/>
    <w:uiPriority w:val="99"/>
    <w:unhideWhenUsed/>
    <w:rsid w:val="0086035F"/>
    <w:pPr>
      <w:tabs>
        <w:tab w:val="center" w:pos="4252"/>
        <w:tab w:val="right" w:pos="8504"/>
      </w:tabs>
    </w:pPr>
  </w:style>
  <w:style w:type="character" w:customStyle="1" w:styleId="RodapChar">
    <w:name w:val="Rodapé Char"/>
    <w:basedOn w:val="Fontepargpadro"/>
    <w:link w:val="Rodap"/>
    <w:uiPriority w:val="99"/>
    <w:rsid w:val="0086035F"/>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483</Words>
  <Characters>2612</Characters>
  <Application>Microsoft Office Word</Application>
  <DocSecurity>0</DocSecurity>
  <Lines>21</Lines>
  <Paragraphs>6</Paragraphs>
  <ScaleCrop>false</ScaleCrop>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Legislativa - MA-311 - Humberto de Campos</dc:title>
  <dc:subject>Recuperação da rodovia MA-311</dc:subject>
  <dc:creator>Irapoã Suzuki Almeida Eloi</dc:creator>
  <cp:keywords/>
  <dc:description/>
  <cp:lastModifiedBy>Jalila Guimarães da Silva Ribeiro Fontenelle</cp:lastModifiedBy>
  <cp:revision>4</cp:revision>
  <dcterms:created xsi:type="dcterms:W3CDTF">2026-06-10T22:42:00Z</dcterms:created>
  <dcterms:modified xsi:type="dcterms:W3CDTF">2026-06-11T13:30:00Z</dcterms:modified>
</cp:coreProperties>
</file>