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11B124" w14:textId="77777777" w:rsidR="00E24970" w:rsidRDefault="00E24970" w:rsidP="00793EFF">
      <w:pPr>
        <w:spacing w:line="360" w:lineRule="auto"/>
        <w:rPr>
          <w:rFonts w:ascii="Times New Roman" w:hAnsi="Times New Roman"/>
          <w:b/>
        </w:rPr>
      </w:pPr>
    </w:p>
    <w:p w14:paraId="7BC56626" w14:textId="77777777" w:rsidR="00355392" w:rsidRPr="00DC4B37" w:rsidRDefault="00355392" w:rsidP="000C6056">
      <w:pPr>
        <w:spacing w:line="360" w:lineRule="auto"/>
        <w:jc w:val="center"/>
        <w:rPr>
          <w:rFonts w:ascii="Times New Roman" w:hAnsi="Times New Roman"/>
          <w:b/>
        </w:rPr>
      </w:pPr>
      <w:r w:rsidRPr="00DC4B37">
        <w:rPr>
          <w:rFonts w:ascii="Times New Roman" w:hAnsi="Times New Roman"/>
          <w:b/>
        </w:rPr>
        <w:t xml:space="preserve">PROJETO DE LEI Nº     </w:t>
      </w:r>
      <w:r w:rsidR="000304E5">
        <w:rPr>
          <w:rFonts w:ascii="Times New Roman" w:hAnsi="Times New Roman"/>
          <w:b/>
        </w:rPr>
        <w:t xml:space="preserve"> </w:t>
      </w:r>
      <w:r w:rsidRPr="00DC4B37">
        <w:rPr>
          <w:rFonts w:ascii="Times New Roman" w:hAnsi="Times New Roman"/>
          <w:b/>
        </w:rPr>
        <w:t xml:space="preserve"> </w:t>
      </w:r>
      <w:r w:rsidR="00A3787A">
        <w:rPr>
          <w:rFonts w:ascii="Times New Roman" w:hAnsi="Times New Roman"/>
          <w:b/>
        </w:rPr>
        <w:t xml:space="preserve">  </w:t>
      </w:r>
      <w:r w:rsidRPr="00DC4B37">
        <w:rPr>
          <w:rFonts w:ascii="Times New Roman" w:hAnsi="Times New Roman"/>
          <w:b/>
        </w:rPr>
        <w:t xml:space="preserve"> /202</w:t>
      </w:r>
      <w:r w:rsidR="00A3787A">
        <w:rPr>
          <w:rFonts w:ascii="Times New Roman" w:hAnsi="Times New Roman"/>
          <w:b/>
        </w:rPr>
        <w:t>6</w:t>
      </w:r>
    </w:p>
    <w:p w14:paraId="5EECC939" w14:textId="77777777" w:rsidR="00FA540B" w:rsidRDefault="00FA540B" w:rsidP="00FA540B">
      <w:pPr>
        <w:spacing w:line="360" w:lineRule="auto"/>
        <w:rPr>
          <w:rFonts w:ascii="Times New Roman" w:hAnsi="Times New Roman"/>
        </w:rPr>
      </w:pPr>
    </w:p>
    <w:p w14:paraId="3CF08592" w14:textId="77777777" w:rsidR="00B02511" w:rsidRPr="00B80CEF" w:rsidRDefault="007729BD" w:rsidP="007729BD">
      <w:pPr>
        <w:spacing w:line="360" w:lineRule="auto"/>
        <w:ind w:left="5529" w:right="-568"/>
        <w:rPr>
          <w:rFonts w:ascii="Times New Roman" w:hAnsi="Times New Roman"/>
        </w:rPr>
      </w:pPr>
      <w:r w:rsidRPr="007729BD">
        <w:rPr>
          <w:rFonts w:ascii="Times New Roman" w:hAnsi="Times New Roman"/>
        </w:rPr>
        <w:t>Institui a Semana Estadual dos Pais Atípicos no âmbito do Estado do Maranhão, e dá outras providências</w:t>
      </w:r>
      <w:r>
        <w:rPr>
          <w:rFonts w:ascii="Times New Roman" w:hAnsi="Times New Roman"/>
        </w:rPr>
        <w:t>.</w:t>
      </w:r>
      <w:r w:rsidR="002C358D" w:rsidRPr="00B80CEF">
        <w:rPr>
          <w:rFonts w:ascii="Times New Roman" w:hAnsi="Times New Roman"/>
        </w:rPr>
        <w:t xml:space="preserve"> </w:t>
      </w:r>
      <w:r w:rsidR="00E5241B">
        <w:rPr>
          <w:rFonts w:ascii="Times New Roman" w:hAnsi="Times New Roman"/>
        </w:rPr>
        <w:t xml:space="preserve">   </w:t>
      </w:r>
    </w:p>
    <w:p w14:paraId="72410129" w14:textId="77777777" w:rsidR="0044154E" w:rsidRPr="00B80CEF" w:rsidRDefault="0044154E" w:rsidP="00B02511">
      <w:pPr>
        <w:spacing w:line="360" w:lineRule="auto"/>
        <w:rPr>
          <w:rFonts w:ascii="Times New Roman" w:hAnsi="Times New Roman"/>
        </w:rPr>
      </w:pPr>
    </w:p>
    <w:p w14:paraId="42D67AE7" w14:textId="77777777" w:rsidR="007729BD" w:rsidRPr="007729BD" w:rsidRDefault="007729BD" w:rsidP="007729BD">
      <w:pPr>
        <w:spacing w:line="360" w:lineRule="auto"/>
        <w:ind w:right="-568"/>
        <w:rPr>
          <w:rFonts w:ascii="Times New Roman" w:hAnsi="Times New Roman"/>
        </w:rPr>
      </w:pPr>
      <w:r w:rsidRPr="007729BD">
        <w:rPr>
          <w:rFonts w:ascii="Times New Roman" w:hAnsi="Times New Roman"/>
        </w:rPr>
        <w:t>Art. 1º Fica instituída a Semana Estadual dos Pais Atípicos, a ser realizada, anualmente, na primeira semana do mês de agosto, em alusão ao Dia dos Pais, passando a integrar o Calendário Oficial de Eventos do Estado do Maranhão.</w:t>
      </w:r>
    </w:p>
    <w:p w14:paraId="3935D73F" w14:textId="77777777" w:rsidR="007729BD" w:rsidRPr="007729BD" w:rsidRDefault="007729BD" w:rsidP="007729BD">
      <w:pPr>
        <w:spacing w:line="360" w:lineRule="auto"/>
        <w:ind w:right="-568"/>
        <w:rPr>
          <w:rFonts w:ascii="Times New Roman" w:hAnsi="Times New Roman"/>
        </w:rPr>
      </w:pPr>
    </w:p>
    <w:p w14:paraId="618F51DE" w14:textId="77777777" w:rsidR="007729BD" w:rsidRPr="007729BD" w:rsidRDefault="007729BD" w:rsidP="007729BD">
      <w:pPr>
        <w:spacing w:line="360" w:lineRule="auto"/>
        <w:ind w:right="-568"/>
        <w:rPr>
          <w:rFonts w:ascii="Times New Roman" w:hAnsi="Times New Roman"/>
        </w:rPr>
      </w:pPr>
      <w:r w:rsidRPr="007729BD">
        <w:rPr>
          <w:rFonts w:ascii="Times New Roman" w:hAnsi="Times New Roman"/>
        </w:rPr>
        <w:t>Art. 2º A Semana Estadual dos Pais Atípicos tem por finalidade:</w:t>
      </w:r>
    </w:p>
    <w:p w14:paraId="5244A483" w14:textId="77777777" w:rsidR="007729BD" w:rsidRPr="007729BD" w:rsidRDefault="007729BD" w:rsidP="007729BD">
      <w:pPr>
        <w:spacing w:line="360" w:lineRule="auto"/>
        <w:ind w:right="-568"/>
        <w:rPr>
          <w:rFonts w:ascii="Times New Roman" w:hAnsi="Times New Roman"/>
        </w:rPr>
      </w:pPr>
      <w:r w:rsidRPr="007729BD">
        <w:rPr>
          <w:rFonts w:ascii="Times New Roman" w:hAnsi="Times New Roman"/>
        </w:rPr>
        <w:t xml:space="preserve">I – </w:t>
      </w:r>
      <w:r>
        <w:rPr>
          <w:rFonts w:ascii="Times New Roman" w:hAnsi="Times New Roman"/>
        </w:rPr>
        <w:t>P</w:t>
      </w:r>
      <w:r w:rsidRPr="007729BD">
        <w:rPr>
          <w:rFonts w:ascii="Times New Roman" w:hAnsi="Times New Roman"/>
        </w:rPr>
        <w:t>romover a valorização dos pais, padrastos e demais responsáveis por pessoas com deficiência, Transtorno do Espectro Autista (TEA), síndromes raras e outras condições que demandem cuidados permanentes;</w:t>
      </w:r>
    </w:p>
    <w:p w14:paraId="2E6820E3" w14:textId="77777777" w:rsidR="007729BD" w:rsidRPr="007729BD" w:rsidRDefault="007729BD" w:rsidP="007729BD">
      <w:pPr>
        <w:spacing w:line="360" w:lineRule="auto"/>
        <w:ind w:right="-568"/>
        <w:rPr>
          <w:rFonts w:ascii="Times New Roman" w:hAnsi="Times New Roman"/>
        </w:rPr>
      </w:pPr>
      <w:r w:rsidRPr="007729BD">
        <w:rPr>
          <w:rFonts w:ascii="Times New Roman" w:hAnsi="Times New Roman"/>
        </w:rPr>
        <w:t xml:space="preserve">II – </w:t>
      </w:r>
      <w:r>
        <w:rPr>
          <w:rFonts w:ascii="Times New Roman" w:hAnsi="Times New Roman"/>
        </w:rPr>
        <w:t>I</w:t>
      </w:r>
      <w:r w:rsidRPr="007729BD">
        <w:rPr>
          <w:rFonts w:ascii="Times New Roman" w:hAnsi="Times New Roman"/>
        </w:rPr>
        <w:t>ncentivar ações de acolhimento, orientação e apoio psicossocial às famílias;</w:t>
      </w:r>
    </w:p>
    <w:p w14:paraId="6BC2827F" w14:textId="77777777" w:rsidR="007729BD" w:rsidRPr="007729BD" w:rsidRDefault="007729BD" w:rsidP="007729BD">
      <w:pPr>
        <w:spacing w:line="360" w:lineRule="auto"/>
        <w:ind w:right="-568"/>
        <w:rPr>
          <w:rFonts w:ascii="Times New Roman" w:hAnsi="Times New Roman"/>
        </w:rPr>
      </w:pPr>
      <w:r w:rsidRPr="007729BD">
        <w:rPr>
          <w:rFonts w:ascii="Times New Roman" w:hAnsi="Times New Roman"/>
        </w:rPr>
        <w:t xml:space="preserve">III – </w:t>
      </w:r>
      <w:r>
        <w:rPr>
          <w:rFonts w:ascii="Times New Roman" w:hAnsi="Times New Roman"/>
        </w:rPr>
        <w:t>F</w:t>
      </w:r>
      <w:r w:rsidRPr="007729BD">
        <w:rPr>
          <w:rFonts w:ascii="Times New Roman" w:hAnsi="Times New Roman"/>
        </w:rPr>
        <w:t>ortalecer a rede estadual de cuidados por meio da integração entre as áreas da saúde, educação, assistência social, esporte, cultura e direitos humanos;</w:t>
      </w:r>
    </w:p>
    <w:p w14:paraId="201540C5" w14:textId="77777777" w:rsidR="007729BD" w:rsidRPr="007729BD" w:rsidRDefault="007729BD" w:rsidP="007729BD">
      <w:pPr>
        <w:spacing w:line="360" w:lineRule="auto"/>
        <w:ind w:right="-568"/>
        <w:rPr>
          <w:rFonts w:ascii="Times New Roman" w:hAnsi="Times New Roman"/>
        </w:rPr>
      </w:pPr>
      <w:r w:rsidRPr="007729BD">
        <w:rPr>
          <w:rFonts w:ascii="Times New Roman" w:hAnsi="Times New Roman"/>
        </w:rPr>
        <w:t xml:space="preserve">IV – </w:t>
      </w:r>
      <w:r>
        <w:rPr>
          <w:rFonts w:ascii="Times New Roman" w:hAnsi="Times New Roman"/>
        </w:rPr>
        <w:t>E</w:t>
      </w:r>
      <w:r w:rsidRPr="007729BD">
        <w:rPr>
          <w:rFonts w:ascii="Times New Roman" w:hAnsi="Times New Roman"/>
        </w:rPr>
        <w:t>stimular debates, palestras, campanhas educativas e ações de conscientização sobre os desafios enfrentados pelos pais atípicos;</w:t>
      </w:r>
    </w:p>
    <w:p w14:paraId="6A627824" w14:textId="77777777" w:rsidR="007729BD" w:rsidRPr="007729BD" w:rsidRDefault="007729BD" w:rsidP="007729BD">
      <w:pPr>
        <w:spacing w:line="360" w:lineRule="auto"/>
        <w:ind w:right="-568"/>
        <w:rPr>
          <w:rFonts w:ascii="Times New Roman" w:hAnsi="Times New Roman"/>
        </w:rPr>
      </w:pPr>
      <w:r w:rsidRPr="007729BD">
        <w:rPr>
          <w:rFonts w:ascii="Times New Roman" w:hAnsi="Times New Roman"/>
        </w:rPr>
        <w:t xml:space="preserve">V – </w:t>
      </w:r>
      <w:r>
        <w:rPr>
          <w:rFonts w:ascii="Times New Roman" w:hAnsi="Times New Roman"/>
        </w:rPr>
        <w:t>P</w:t>
      </w:r>
      <w:r w:rsidRPr="007729BD">
        <w:rPr>
          <w:rFonts w:ascii="Times New Roman" w:hAnsi="Times New Roman"/>
        </w:rPr>
        <w:t>romover a inclusão, a autonomia e a qualidade de vida das pessoas com deficiência e de suas famílias.</w:t>
      </w:r>
    </w:p>
    <w:p w14:paraId="5EA7EE38" w14:textId="77777777" w:rsidR="007729BD" w:rsidRPr="007729BD" w:rsidRDefault="007729BD" w:rsidP="007729BD">
      <w:pPr>
        <w:spacing w:line="360" w:lineRule="auto"/>
        <w:ind w:right="-568"/>
        <w:rPr>
          <w:rFonts w:ascii="Times New Roman" w:hAnsi="Times New Roman"/>
        </w:rPr>
      </w:pPr>
    </w:p>
    <w:p w14:paraId="6B6ABED2" w14:textId="77777777" w:rsidR="007729BD" w:rsidRPr="007729BD" w:rsidRDefault="007729BD" w:rsidP="007729BD">
      <w:pPr>
        <w:spacing w:line="360" w:lineRule="auto"/>
        <w:ind w:right="-568"/>
        <w:rPr>
          <w:rFonts w:ascii="Times New Roman" w:hAnsi="Times New Roman"/>
        </w:rPr>
      </w:pPr>
      <w:r w:rsidRPr="007729BD">
        <w:rPr>
          <w:rFonts w:ascii="Times New Roman" w:hAnsi="Times New Roman"/>
        </w:rPr>
        <w:t>Art. 3º Durante a Semana Estadual dos Pais Atípicos poderão ser realizadas, em parceria com órgãos públicos, instituições de ensino, organizações da sociedade civil e iniciativa privada:</w:t>
      </w:r>
    </w:p>
    <w:p w14:paraId="79276E61" w14:textId="77777777" w:rsidR="007729BD" w:rsidRPr="007729BD" w:rsidRDefault="007729BD" w:rsidP="007729BD">
      <w:pPr>
        <w:spacing w:line="360" w:lineRule="auto"/>
        <w:ind w:right="-568"/>
        <w:rPr>
          <w:rFonts w:ascii="Times New Roman" w:hAnsi="Times New Roman"/>
        </w:rPr>
      </w:pPr>
      <w:r w:rsidRPr="007729BD">
        <w:rPr>
          <w:rFonts w:ascii="Times New Roman" w:hAnsi="Times New Roman"/>
        </w:rPr>
        <w:lastRenderedPageBreak/>
        <w:t xml:space="preserve">I – </w:t>
      </w:r>
      <w:r>
        <w:rPr>
          <w:rFonts w:ascii="Times New Roman" w:hAnsi="Times New Roman"/>
        </w:rPr>
        <w:t>P</w:t>
      </w:r>
      <w:r w:rsidRPr="007729BD">
        <w:rPr>
          <w:rFonts w:ascii="Times New Roman" w:hAnsi="Times New Roman"/>
        </w:rPr>
        <w:t>alestras, seminários e rodas de conversa;</w:t>
      </w:r>
    </w:p>
    <w:p w14:paraId="78C2753F" w14:textId="77777777" w:rsidR="007729BD" w:rsidRPr="007729BD" w:rsidRDefault="007729BD" w:rsidP="007729BD">
      <w:pPr>
        <w:spacing w:line="360" w:lineRule="auto"/>
        <w:ind w:right="-568"/>
        <w:rPr>
          <w:rFonts w:ascii="Times New Roman" w:hAnsi="Times New Roman"/>
        </w:rPr>
      </w:pPr>
      <w:r w:rsidRPr="007729BD">
        <w:rPr>
          <w:rFonts w:ascii="Times New Roman" w:hAnsi="Times New Roman"/>
        </w:rPr>
        <w:t>II – Atendimentos e orientações multiprofissionais;</w:t>
      </w:r>
    </w:p>
    <w:p w14:paraId="5718F563" w14:textId="77777777" w:rsidR="007729BD" w:rsidRPr="007729BD" w:rsidRDefault="007729BD" w:rsidP="007729BD">
      <w:pPr>
        <w:spacing w:line="360" w:lineRule="auto"/>
        <w:ind w:right="-568"/>
        <w:rPr>
          <w:rFonts w:ascii="Times New Roman" w:hAnsi="Times New Roman"/>
        </w:rPr>
      </w:pPr>
      <w:r w:rsidRPr="007729BD">
        <w:rPr>
          <w:rFonts w:ascii="Times New Roman" w:hAnsi="Times New Roman"/>
        </w:rPr>
        <w:t xml:space="preserve">III – </w:t>
      </w:r>
      <w:r>
        <w:rPr>
          <w:rFonts w:ascii="Times New Roman" w:hAnsi="Times New Roman"/>
        </w:rPr>
        <w:t>A</w:t>
      </w:r>
      <w:r w:rsidRPr="007729BD">
        <w:rPr>
          <w:rFonts w:ascii="Times New Roman" w:hAnsi="Times New Roman"/>
        </w:rPr>
        <w:t>tividades esportivas, culturais e recreativas inclusivas;</w:t>
      </w:r>
    </w:p>
    <w:p w14:paraId="738AA869" w14:textId="77777777" w:rsidR="007729BD" w:rsidRPr="007729BD" w:rsidRDefault="007729BD" w:rsidP="007729BD">
      <w:pPr>
        <w:spacing w:line="360" w:lineRule="auto"/>
        <w:ind w:right="-568"/>
        <w:rPr>
          <w:rFonts w:ascii="Times New Roman" w:hAnsi="Times New Roman"/>
        </w:rPr>
      </w:pPr>
      <w:r w:rsidRPr="007729BD">
        <w:rPr>
          <w:rFonts w:ascii="Times New Roman" w:hAnsi="Times New Roman"/>
        </w:rPr>
        <w:t xml:space="preserve">IV – </w:t>
      </w:r>
      <w:r>
        <w:rPr>
          <w:rFonts w:ascii="Times New Roman" w:hAnsi="Times New Roman"/>
        </w:rPr>
        <w:t>C</w:t>
      </w:r>
      <w:r w:rsidRPr="007729BD">
        <w:rPr>
          <w:rFonts w:ascii="Times New Roman" w:hAnsi="Times New Roman"/>
        </w:rPr>
        <w:t>ampanhas de conscientização e valorização da paternidade atípica;</w:t>
      </w:r>
    </w:p>
    <w:p w14:paraId="296BAEFE" w14:textId="77777777" w:rsidR="007729BD" w:rsidRPr="007729BD" w:rsidRDefault="007729BD" w:rsidP="007729BD">
      <w:pPr>
        <w:spacing w:line="360" w:lineRule="auto"/>
        <w:ind w:right="-568"/>
        <w:rPr>
          <w:rFonts w:ascii="Times New Roman" w:hAnsi="Times New Roman"/>
        </w:rPr>
      </w:pPr>
      <w:r w:rsidRPr="007729BD">
        <w:rPr>
          <w:rFonts w:ascii="Times New Roman" w:hAnsi="Times New Roman"/>
        </w:rPr>
        <w:t xml:space="preserve">V – </w:t>
      </w:r>
      <w:r>
        <w:rPr>
          <w:rFonts w:ascii="Times New Roman" w:hAnsi="Times New Roman"/>
        </w:rPr>
        <w:t>A</w:t>
      </w:r>
      <w:r w:rsidRPr="007729BD">
        <w:rPr>
          <w:rFonts w:ascii="Times New Roman" w:hAnsi="Times New Roman"/>
        </w:rPr>
        <w:t>ções de fortalecimento da rede de apoio e de divulgação dos direitos das pessoas com deficiência e de seus familiares.</w:t>
      </w:r>
    </w:p>
    <w:p w14:paraId="23252104" w14:textId="77777777" w:rsidR="007729BD" w:rsidRPr="007729BD" w:rsidRDefault="007729BD" w:rsidP="007729BD">
      <w:pPr>
        <w:spacing w:line="360" w:lineRule="auto"/>
        <w:ind w:right="-568"/>
        <w:rPr>
          <w:rFonts w:ascii="Times New Roman" w:hAnsi="Times New Roman"/>
        </w:rPr>
      </w:pPr>
    </w:p>
    <w:p w14:paraId="627048A7" w14:textId="77777777" w:rsidR="007729BD" w:rsidRPr="007729BD" w:rsidRDefault="007729BD" w:rsidP="007729BD">
      <w:pPr>
        <w:spacing w:line="360" w:lineRule="auto"/>
        <w:ind w:right="-568"/>
        <w:rPr>
          <w:rFonts w:ascii="Times New Roman" w:hAnsi="Times New Roman"/>
        </w:rPr>
      </w:pPr>
      <w:r w:rsidRPr="007729BD">
        <w:rPr>
          <w:rFonts w:ascii="Times New Roman" w:hAnsi="Times New Roman"/>
        </w:rPr>
        <w:t>Art. 4º O Poder Executivo poderá celebrar parcerias e convênios para a execução das ações previstas nesta Lei, observada a legislação vigente.</w:t>
      </w:r>
    </w:p>
    <w:p w14:paraId="08A02356" w14:textId="77777777" w:rsidR="007729BD" w:rsidRPr="007729BD" w:rsidRDefault="007729BD" w:rsidP="007729BD">
      <w:pPr>
        <w:spacing w:line="360" w:lineRule="auto"/>
        <w:ind w:right="-568"/>
        <w:rPr>
          <w:rFonts w:ascii="Times New Roman" w:hAnsi="Times New Roman"/>
        </w:rPr>
      </w:pPr>
    </w:p>
    <w:p w14:paraId="0278469B" w14:textId="77777777" w:rsidR="007729BD" w:rsidRPr="007729BD" w:rsidRDefault="007729BD" w:rsidP="007729BD">
      <w:pPr>
        <w:spacing w:line="360" w:lineRule="auto"/>
        <w:ind w:right="-568"/>
        <w:rPr>
          <w:rFonts w:ascii="Times New Roman" w:hAnsi="Times New Roman"/>
        </w:rPr>
      </w:pPr>
      <w:r w:rsidRPr="007729BD">
        <w:rPr>
          <w:rFonts w:ascii="Times New Roman" w:hAnsi="Times New Roman"/>
        </w:rPr>
        <w:t>Art. 5º As despesas decorrentes da execução desta Lei correrão por conta das dotações orçamentárias próprias, suplementadas, se necessário.</w:t>
      </w:r>
    </w:p>
    <w:p w14:paraId="5B3949CD" w14:textId="77777777" w:rsidR="007729BD" w:rsidRPr="007729BD" w:rsidRDefault="007729BD" w:rsidP="007729BD">
      <w:pPr>
        <w:spacing w:line="360" w:lineRule="auto"/>
        <w:ind w:right="-568"/>
        <w:rPr>
          <w:rFonts w:ascii="Times New Roman" w:hAnsi="Times New Roman"/>
        </w:rPr>
      </w:pPr>
    </w:p>
    <w:p w14:paraId="3FD11EBB" w14:textId="77777777" w:rsidR="00A3787A" w:rsidRPr="00A3787A" w:rsidRDefault="007729BD" w:rsidP="007729BD">
      <w:pPr>
        <w:spacing w:line="360" w:lineRule="auto"/>
        <w:ind w:right="-568"/>
        <w:rPr>
          <w:rFonts w:ascii="Times New Roman" w:hAnsi="Times New Roman"/>
        </w:rPr>
      </w:pPr>
      <w:r w:rsidRPr="007729BD">
        <w:rPr>
          <w:rFonts w:ascii="Times New Roman" w:hAnsi="Times New Roman"/>
        </w:rPr>
        <w:t>Art. 6º Esta Lei entra em vigor na data de sua publicação.</w:t>
      </w:r>
    </w:p>
    <w:p w14:paraId="5494D3EF" w14:textId="77777777" w:rsidR="0044154E" w:rsidRPr="00B80CEF" w:rsidRDefault="0044154E" w:rsidP="000304E5">
      <w:pPr>
        <w:spacing w:line="360" w:lineRule="auto"/>
        <w:ind w:right="-568"/>
        <w:rPr>
          <w:rFonts w:ascii="Times New Roman" w:hAnsi="Times New Roman"/>
        </w:rPr>
      </w:pPr>
    </w:p>
    <w:p w14:paraId="6C935628" w14:textId="77777777" w:rsidR="00B631FC" w:rsidRPr="00B80CEF" w:rsidRDefault="00B631FC" w:rsidP="00B54E3C">
      <w:pPr>
        <w:spacing w:line="360" w:lineRule="auto"/>
        <w:rPr>
          <w:rFonts w:ascii="Times New Roman" w:hAnsi="Times New Roman"/>
        </w:rPr>
      </w:pPr>
    </w:p>
    <w:p w14:paraId="6B5D30AB" w14:textId="1D77D0CE" w:rsidR="0046570D" w:rsidRPr="00B80CEF" w:rsidRDefault="0046570D" w:rsidP="00B54E3C">
      <w:pPr>
        <w:spacing w:line="360" w:lineRule="auto"/>
        <w:jc w:val="center"/>
        <w:rPr>
          <w:rFonts w:ascii="Times New Roman" w:hAnsi="Times New Roman"/>
        </w:rPr>
      </w:pPr>
      <w:r w:rsidRPr="00B80CEF">
        <w:rPr>
          <w:rFonts w:ascii="Times New Roman" w:hAnsi="Times New Roman"/>
          <w:bCs/>
        </w:rPr>
        <w:t>Plenário Deputado “Nagib Haickel”</w:t>
      </w:r>
      <w:r w:rsidRPr="00B80CEF">
        <w:rPr>
          <w:rFonts w:ascii="Times New Roman" w:hAnsi="Times New Roman"/>
        </w:rPr>
        <w:t xml:space="preserve">, em São Luís, </w:t>
      </w:r>
      <w:r w:rsidR="00AE2146">
        <w:rPr>
          <w:rFonts w:ascii="Times New Roman" w:hAnsi="Times New Roman"/>
        </w:rPr>
        <w:t>19 de agosto</w:t>
      </w:r>
      <w:r w:rsidR="00A3787A">
        <w:rPr>
          <w:rFonts w:ascii="Times New Roman" w:hAnsi="Times New Roman"/>
        </w:rPr>
        <w:t xml:space="preserve"> de 2026</w:t>
      </w:r>
      <w:r w:rsidRPr="00B80CEF">
        <w:rPr>
          <w:rFonts w:ascii="Times New Roman" w:hAnsi="Times New Roman"/>
        </w:rPr>
        <w:t>.</w:t>
      </w:r>
    </w:p>
    <w:p w14:paraId="7120FEF0" w14:textId="77777777" w:rsidR="0083176E" w:rsidRPr="00B80CEF" w:rsidRDefault="0083176E" w:rsidP="002870C8">
      <w:pPr>
        <w:spacing w:line="360" w:lineRule="auto"/>
        <w:rPr>
          <w:rFonts w:ascii="Times New Roman" w:hAnsi="Times New Roman"/>
          <w:b/>
        </w:rPr>
      </w:pPr>
    </w:p>
    <w:p w14:paraId="19E12FE8" w14:textId="2970D4B4" w:rsidR="00B00DB0" w:rsidRPr="00B00DB0" w:rsidRDefault="00104517" w:rsidP="00B00DB0">
      <w:pPr>
        <w:spacing w:line="360" w:lineRule="auto"/>
        <w:jc w:val="center"/>
        <w:rPr>
          <w:rFonts w:ascii="Times New Roman" w:hAnsi="Times New Roman"/>
          <w:b/>
        </w:rPr>
      </w:pPr>
      <w:r w:rsidRPr="00B00DB0">
        <w:rPr>
          <w:rFonts w:ascii="Times New Roman" w:hAnsi="Times New Roman"/>
          <w:b/>
          <w:noProof/>
        </w:rPr>
        <w:drawing>
          <wp:inline distT="0" distB="0" distL="0" distR="0" wp14:anchorId="4F3E4EF1" wp14:editId="60287013">
            <wp:extent cx="1704975" cy="609600"/>
            <wp:effectExtent l="0" t="0" r="0" b="0"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497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EF78E5A" w14:textId="77777777" w:rsidR="00B00DB0" w:rsidRPr="00B00DB0" w:rsidRDefault="00B00DB0" w:rsidP="00B00DB0">
      <w:pPr>
        <w:spacing w:line="360" w:lineRule="auto"/>
        <w:jc w:val="center"/>
        <w:rPr>
          <w:rFonts w:ascii="Times New Roman" w:hAnsi="Times New Roman"/>
          <w:b/>
        </w:rPr>
      </w:pPr>
      <w:r w:rsidRPr="00B00DB0">
        <w:rPr>
          <w:rFonts w:ascii="Times New Roman" w:hAnsi="Times New Roman"/>
          <w:b/>
        </w:rPr>
        <w:t>CLAUDIA COUTINHO</w:t>
      </w:r>
    </w:p>
    <w:p w14:paraId="2A1CFFF1" w14:textId="77777777" w:rsidR="00B00DB0" w:rsidRPr="00B00DB0" w:rsidRDefault="00B00DB0" w:rsidP="00B00DB0">
      <w:pPr>
        <w:spacing w:line="360" w:lineRule="auto"/>
        <w:jc w:val="center"/>
        <w:rPr>
          <w:rFonts w:ascii="Times New Roman" w:hAnsi="Times New Roman"/>
          <w:b/>
        </w:rPr>
      </w:pPr>
      <w:r w:rsidRPr="00B00DB0">
        <w:rPr>
          <w:rFonts w:ascii="Times New Roman" w:hAnsi="Times New Roman"/>
          <w:b/>
        </w:rPr>
        <w:t>Deputada Estadual</w:t>
      </w:r>
    </w:p>
    <w:p w14:paraId="35939419" w14:textId="77777777" w:rsidR="002870C8" w:rsidRPr="00B80CEF" w:rsidRDefault="002870C8" w:rsidP="0046570D">
      <w:pPr>
        <w:spacing w:line="360" w:lineRule="auto"/>
        <w:jc w:val="center"/>
        <w:rPr>
          <w:rFonts w:ascii="Times New Roman" w:hAnsi="Times New Roman"/>
        </w:rPr>
      </w:pPr>
    </w:p>
    <w:p w14:paraId="79A54ADC" w14:textId="77777777" w:rsidR="002870C8" w:rsidRPr="00B80CEF" w:rsidRDefault="002870C8" w:rsidP="0046570D">
      <w:pPr>
        <w:spacing w:line="360" w:lineRule="auto"/>
        <w:jc w:val="center"/>
        <w:rPr>
          <w:rFonts w:ascii="Times New Roman" w:hAnsi="Times New Roman"/>
        </w:rPr>
      </w:pPr>
    </w:p>
    <w:p w14:paraId="5535DA93" w14:textId="77777777" w:rsidR="007729BD" w:rsidRDefault="007729BD" w:rsidP="00622CD4">
      <w:pPr>
        <w:spacing w:line="360" w:lineRule="auto"/>
        <w:rPr>
          <w:rFonts w:ascii="Times New Roman" w:hAnsi="Times New Roman"/>
        </w:rPr>
      </w:pPr>
    </w:p>
    <w:p w14:paraId="0E0F0E99" w14:textId="77777777" w:rsidR="007729BD" w:rsidRPr="00B80CEF" w:rsidRDefault="007729BD" w:rsidP="00622CD4">
      <w:pPr>
        <w:spacing w:line="360" w:lineRule="auto"/>
        <w:rPr>
          <w:rFonts w:ascii="Times New Roman" w:hAnsi="Times New Roman"/>
        </w:rPr>
      </w:pPr>
    </w:p>
    <w:p w14:paraId="72AFCB36" w14:textId="77777777" w:rsidR="007729BD" w:rsidRDefault="007729BD" w:rsidP="002870C8">
      <w:pPr>
        <w:spacing w:line="360" w:lineRule="auto"/>
        <w:jc w:val="center"/>
        <w:rPr>
          <w:rFonts w:ascii="Times New Roman" w:hAnsi="Times New Roman"/>
          <w:b/>
          <w:bCs/>
        </w:rPr>
      </w:pPr>
    </w:p>
    <w:p w14:paraId="5D13C955" w14:textId="77777777" w:rsidR="00E9103B" w:rsidRPr="00B80CEF" w:rsidRDefault="0046570D" w:rsidP="002870C8">
      <w:pPr>
        <w:spacing w:line="360" w:lineRule="auto"/>
        <w:jc w:val="center"/>
        <w:rPr>
          <w:rFonts w:ascii="Times New Roman" w:hAnsi="Times New Roman"/>
          <w:b/>
          <w:bCs/>
        </w:rPr>
      </w:pPr>
      <w:r w:rsidRPr="00B80CEF">
        <w:rPr>
          <w:rFonts w:ascii="Times New Roman" w:hAnsi="Times New Roman"/>
          <w:b/>
          <w:bCs/>
        </w:rPr>
        <w:t>JUSTIFICATIVA</w:t>
      </w:r>
    </w:p>
    <w:p w14:paraId="5B1F9F50" w14:textId="77777777" w:rsidR="007729BD" w:rsidRDefault="007729BD" w:rsidP="007729BD">
      <w:pPr>
        <w:spacing w:line="360" w:lineRule="auto"/>
        <w:rPr>
          <w:rFonts w:ascii="Times New Roman" w:hAnsi="Times New Roman"/>
          <w:b/>
          <w:bCs/>
        </w:rPr>
      </w:pPr>
    </w:p>
    <w:p w14:paraId="672FAD4E" w14:textId="77777777" w:rsidR="007729BD" w:rsidRPr="00B80CEF" w:rsidRDefault="007729BD" w:rsidP="007729BD">
      <w:pPr>
        <w:spacing w:line="360" w:lineRule="auto"/>
        <w:rPr>
          <w:rFonts w:ascii="Times New Roman" w:hAnsi="Times New Roman"/>
          <w:b/>
          <w:bCs/>
        </w:rPr>
      </w:pPr>
    </w:p>
    <w:p w14:paraId="2B188319" w14:textId="77777777" w:rsidR="00EE6178" w:rsidRDefault="00E9103B" w:rsidP="007729BD">
      <w:pPr>
        <w:spacing w:line="360" w:lineRule="auto"/>
        <w:ind w:firstLine="1134"/>
        <w:rPr>
          <w:rFonts w:ascii="Times New Roman" w:hAnsi="Times New Roman"/>
        </w:rPr>
      </w:pPr>
      <w:r w:rsidRPr="00B80CEF">
        <w:rPr>
          <w:rFonts w:ascii="Times New Roman" w:hAnsi="Times New Roman"/>
        </w:rPr>
        <w:t>Senhora Presidente e Senhores(as) Deputados (as).</w:t>
      </w:r>
    </w:p>
    <w:p w14:paraId="666A0FED" w14:textId="77777777" w:rsidR="007729BD" w:rsidRPr="007729BD" w:rsidRDefault="00354C28" w:rsidP="007729BD">
      <w:pPr>
        <w:spacing w:line="360" w:lineRule="auto"/>
        <w:ind w:firstLine="1134"/>
        <w:rPr>
          <w:rFonts w:ascii="Times New Roman" w:hAnsi="Times New Roman"/>
        </w:rPr>
      </w:pPr>
      <w:r w:rsidRPr="00B80CEF">
        <w:rPr>
          <w:rFonts w:ascii="Times New Roman" w:hAnsi="Times New Roman"/>
        </w:rPr>
        <w:t xml:space="preserve">A presente proposição </w:t>
      </w:r>
      <w:r w:rsidR="007729BD" w:rsidRPr="007729BD">
        <w:rPr>
          <w:rFonts w:ascii="Times New Roman" w:hAnsi="Times New Roman"/>
        </w:rPr>
        <w:t>tem por objetivo instituir a Semana Estadual dos Pais Atípicos</w:t>
      </w:r>
      <w:r w:rsidR="007729BD">
        <w:rPr>
          <w:rFonts w:ascii="Times New Roman" w:hAnsi="Times New Roman"/>
        </w:rPr>
        <w:t xml:space="preserve">, </w:t>
      </w:r>
      <w:r w:rsidR="007729BD" w:rsidRPr="007729BD">
        <w:rPr>
          <w:rFonts w:ascii="Times New Roman" w:hAnsi="Times New Roman"/>
        </w:rPr>
        <w:t>reconhecendo e valorizando os pais, padrastos e demais responsáveis que exercem, com dedicação, o cuidado de filhos adolescentes e adultos com deficiência, Transtorno do Espectro Autista (TEA), síndromes raras e outras condições que exigem acompanhamento contínuo.</w:t>
      </w:r>
    </w:p>
    <w:p w14:paraId="0DF1D9A2" w14:textId="77777777" w:rsidR="007729BD" w:rsidRPr="007729BD" w:rsidRDefault="007729BD" w:rsidP="007729BD">
      <w:pPr>
        <w:spacing w:line="360" w:lineRule="auto"/>
        <w:ind w:firstLine="1134"/>
        <w:rPr>
          <w:rFonts w:ascii="Times New Roman" w:hAnsi="Times New Roman"/>
        </w:rPr>
      </w:pPr>
      <w:r w:rsidRPr="007729BD">
        <w:rPr>
          <w:rFonts w:ascii="Times New Roman" w:hAnsi="Times New Roman"/>
        </w:rPr>
        <w:t>A iniciativa busca dar visibilidade à paternidade atípica, reconhecendo que muitos pais assumem papel ativo no desenvolvimento, na inclusão e na garantia dos direitos de seus filhos, enfrentando desafios emocionais, sociais, financeiros e estruturais que exigem suporte permanente do Estado e da sociedade.</w:t>
      </w:r>
    </w:p>
    <w:p w14:paraId="1236C9DC" w14:textId="77777777" w:rsidR="007729BD" w:rsidRPr="007729BD" w:rsidRDefault="007729BD" w:rsidP="007729BD">
      <w:pPr>
        <w:spacing w:line="360" w:lineRule="auto"/>
        <w:ind w:firstLine="1134"/>
        <w:rPr>
          <w:rFonts w:ascii="Times New Roman" w:hAnsi="Times New Roman"/>
        </w:rPr>
      </w:pPr>
      <w:r w:rsidRPr="007729BD">
        <w:rPr>
          <w:rFonts w:ascii="Times New Roman" w:hAnsi="Times New Roman"/>
        </w:rPr>
        <w:t>A criação da Semana Estadual permitirá o desenvolvimento de campanhas educativas, palestras, capacitações, ações esportivas, culturais e de acolhimento, fortalecendo a integração entre saúde, educação, assistência social, esporte, cultura e direitos humanos, ampliando a rede de apoio às famílias atípicas.</w:t>
      </w:r>
    </w:p>
    <w:p w14:paraId="5AEAC4A0" w14:textId="77777777" w:rsidR="007729BD" w:rsidRPr="007729BD" w:rsidRDefault="007729BD" w:rsidP="007729BD">
      <w:pPr>
        <w:spacing w:line="360" w:lineRule="auto"/>
        <w:ind w:firstLine="1134"/>
        <w:rPr>
          <w:rFonts w:ascii="Times New Roman" w:hAnsi="Times New Roman"/>
        </w:rPr>
      </w:pPr>
      <w:r w:rsidRPr="007729BD">
        <w:rPr>
          <w:rFonts w:ascii="Times New Roman" w:hAnsi="Times New Roman"/>
        </w:rPr>
        <w:t>A proposta encontra respaldo na Constituição Federal, na Convenção Internacional sobre os Direitos das Pessoas com Deficiência e na Lei Brasileira de Inclusão da Pessoa com Deficiência (Lei nº 13.146/2015), reforçando o compromisso do Estado com a proteção da família, a inclusão social e a promoção dos direitos humanos.</w:t>
      </w:r>
    </w:p>
    <w:p w14:paraId="7B8627CE" w14:textId="77777777" w:rsidR="007729BD" w:rsidRPr="00B80CEF" w:rsidRDefault="007729BD" w:rsidP="007729BD">
      <w:pPr>
        <w:spacing w:line="360" w:lineRule="auto"/>
        <w:ind w:firstLine="1134"/>
        <w:rPr>
          <w:rFonts w:ascii="Times New Roman" w:hAnsi="Times New Roman"/>
        </w:rPr>
      </w:pPr>
      <w:r w:rsidRPr="007729BD">
        <w:rPr>
          <w:rFonts w:ascii="Times New Roman" w:hAnsi="Times New Roman"/>
        </w:rPr>
        <w:t>Diante do relevante interesse público da matéria, espera-se a aprovação deste Projeto de Lei pela Assembleia Legislativa do Estado do Maranhão.</w:t>
      </w:r>
    </w:p>
    <w:p w14:paraId="64B20970" w14:textId="77777777" w:rsidR="007729BD" w:rsidRDefault="007729BD" w:rsidP="007729BD">
      <w:pPr>
        <w:spacing w:line="360" w:lineRule="auto"/>
        <w:jc w:val="center"/>
        <w:rPr>
          <w:rFonts w:ascii="Times New Roman" w:hAnsi="Times New Roman"/>
          <w:bCs/>
        </w:rPr>
      </w:pPr>
    </w:p>
    <w:p w14:paraId="1D20F46B" w14:textId="77777777" w:rsidR="007729BD" w:rsidRDefault="007729BD" w:rsidP="007729BD">
      <w:pPr>
        <w:spacing w:line="360" w:lineRule="auto"/>
        <w:jc w:val="center"/>
        <w:rPr>
          <w:rFonts w:ascii="Times New Roman" w:hAnsi="Times New Roman"/>
          <w:bCs/>
        </w:rPr>
      </w:pPr>
    </w:p>
    <w:p w14:paraId="7218946F" w14:textId="77777777" w:rsidR="00104517" w:rsidRPr="00104517" w:rsidRDefault="007E078D" w:rsidP="00104517">
      <w:pPr>
        <w:spacing w:line="360" w:lineRule="auto"/>
        <w:jc w:val="center"/>
        <w:rPr>
          <w:rFonts w:ascii="Times New Roman" w:hAnsi="Times New Roman"/>
        </w:rPr>
      </w:pPr>
      <w:r w:rsidRPr="00B80CEF">
        <w:rPr>
          <w:rFonts w:ascii="Times New Roman" w:hAnsi="Times New Roman"/>
          <w:bCs/>
        </w:rPr>
        <w:lastRenderedPageBreak/>
        <w:t>Plenário Deputado “Nagib Haickel”</w:t>
      </w:r>
      <w:r w:rsidR="00355392" w:rsidRPr="00B80CEF">
        <w:rPr>
          <w:rFonts w:ascii="Times New Roman" w:hAnsi="Times New Roman"/>
        </w:rPr>
        <w:t xml:space="preserve">, em São Luís, </w:t>
      </w:r>
      <w:r w:rsidR="00AE2146">
        <w:rPr>
          <w:rFonts w:ascii="Times New Roman" w:hAnsi="Times New Roman"/>
        </w:rPr>
        <w:t>19 de agosto</w:t>
      </w:r>
      <w:r w:rsidR="00104517" w:rsidRPr="00104517">
        <w:rPr>
          <w:rFonts w:ascii="Times New Roman" w:hAnsi="Times New Roman"/>
        </w:rPr>
        <w:t>Dispõe sobre o fornecimento de Medidores Contínuos de Glicose a crianças e adolescentes com Diabetes Mellitus Tipo 1 em todo o Estado do Maranhão e dá outras providências.</w:t>
      </w:r>
    </w:p>
    <w:p w14:paraId="144D6179" w14:textId="340357D7" w:rsidR="007729BD" w:rsidRDefault="00B00DB0" w:rsidP="007729BD">
      <w:pPr>
        <w:spacing w:line="360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de 2026</w:t>
      </w:r>
      <w:r w:rsidR="00355392" w:rsidRPr="00B80CEF">
        <w:rPr>
          <w:rFonts w:ascii="Times New Roman" w:hAnsi="Times New Roman"/>
        </w:rPr>
        <w:t>.</w:t>
      </w:r>
    </w:p>
    <w:p w14:paraId="77A12610" w14:textId="77777777" w:rsidR="007729BD" w:rsidRDefault="007729BD" w:rsidP="007729BD">
      <w:pPr>
        <w:spacing w:line="360" w:lineRule="auto"/>
        <w:jc w:val="center"/>
        <w:rPr>
          <w:rFonts w:ascii="Times New Roman" w:hAnsi="Times New Roman"/>
        </w:rPr>
      </w:pPr>
    </w:p>
    <w:p w14:paraId="7C3E1C1C" w14:textId="708B2B7E" w:rsidR="00B00DB0" w:rsidRPr="007729BD" w:rsidRDefault="00104517" w:rsidP="007729BD">
      <w:pPr>
        <w:spacing w:line="360" w:lineRule="auto"/>
        <w:jc w:val="center"/>
        <w:rPr>
          <w:rFonts w:ascii="Times New Roman" w:hAnsi="Times New Roman"/>
        </w:rPr>
      </w:pPr>
      <w:r w:rsidRPr="00B00DB0">
        <w:rPr>
          <w:rFonts w:ascii="Times New Roman" w:hAnsi="Times New Roman"/>
          <w:b/>
          <w:noProof/>
        </w:rPr>
        <w:drawing>
          <wp:inline distT="0" distB="0" distL="0" distR="0" wp14:anchorId="24674D04" wp14:editId="689CBDC0">
            <wp:extent cx="1704975" cy="609600"/>
            <wp:effectExtent l="0" t="0" r="0" b="0"/>
            <wp:docPr id="3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497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C95861" w14:textId="77777777" w:rsidR="00B00DB0" w:rsidRPr="00B00DB0" w:rsidRDefault="00B00DB0" w:rsidP="00B00DB0">
      <w:pPr>
        <w:spacing w:line="360" w:lineRule="auto"/>
        <w:jc w:val="center"/>
        <w:rPr>
          <w:rFonts w:ascii="Times New Roman" w:hAnsi="Times New Roman"/>
          <w:b/>
        </w:rPr>
      </w:pPr>
      <w:r w:rsidRPr="00B00DB0">
        <w:rPr>
          <w:rFonts w:ascii="Times New Roman" w:hAnsi="Times New Roman"/>
          <w:b/>
        </w:rPr>
        <w:t>CLAUDIA COUTINHO</w:t>
      </w:r>
    </w:p>
    <w:p w14:paraId="485064F8" w14:textId="77777777" w:rsidR="009632A0" w:rsidRPr="007729BD" w:rsidRDefault="00B00DB0" w:rsidP="007729BD">
      <w:pPr>
        <w:spacing w:line="360" w:lineRule="auto"/>
        <w:jc w:val="center"/>
        <w:rPr>
          <w:rFonts w:ascii="Times New Roman" w:hAnsi="Times New Roman"/>
          <w:b/>
        </w:rPr>
      </w:pPr>
      <w:r w:rsidRPr="00B00DB0">
        <w:rPr>
          <w:rFonts w:ascii="Times New Roman" w:hAnsi="Times New Roman"/>
          <w:b/>
        </w:rPr>
        <w:t>Deputada Estadual</w:t>
      </w:r>
    </w:p>
    <w:sectPr w:rsidR="009632A0" w:rsidRPr="007729BD" w:rsidSect="007729BD">
      <w:headerReference w:type="even" r:id="rId9"/>
      <w:headerReference w:type="default" r:id="rId10"/>
      <w:headerReference w:type="first" r:id="rId11"/>
      <w:pgSz w:w="12240" w:h="15840"/>
      <w:pgMar w:top="1417" w:right="2317" w:bottom="1258" w:left="1843" w:header="36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8FFCCB9" w14:textId="77777777" w:rsidR="00690063" w:rsidRDefault="00690063">
      <w:r>
        <w:separator/>
      </w:r>
    </w:p>
  </w:endnote>
  <w:endnote w:type="continuationSeparator" w:id="0">
    <w:p w14:paraId="7EAF1E68" w14:textId="77777777" w:rsidR="00690063" w:rsidRDefault="006900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3A6BD5" w14:textId="77777777" w:rsidR="00690063" w:rsidRDefault="00690063">
      <w:r>
        <w:separator/>
      </w:r>
    </w:p>
  </w:footnote>
  <w:footnote w:type="continuationSeparator" w:id="0">
    <w:p w14:paraId="159D72AA" w14:textId="77777777" w:rsidR="00690063" w:rsidRDefault="006900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4B1420" w14:textId="77777777" w:rsidR="00B35905" w:rsidRDefault="00B35905">
    <w:pPr>
      <w:pStyle w:val="Cabealho"/>
    </w:pPr>
    <w:r>
      <w:rPr>
        <w:noProof/>
      </w:rPr>
      <w:pict w14:anchorId="2C9DEF6C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2951609" o:spid="_x0000_s1026" type="#_x0000_t136" style="position:absolute;left:0;text-align:left;margin-left:0;margin-top:0;width:509.75pt;height:113.25pt;rotation:315;z-index:-251658240;mso-position-horizontal:center;mso-position-horizontal-relative:margin;mso-position-vertical:center;mso-position-vertical-relative:margin" o:allowincell="f" fillcolor="silver" stroked="f">
          <v:fill opacity=".5"/>
          <v:textpath style="font-family:&quot;Arial&quot;;font-size:1pt" string="MODELO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C4C001" w14:textId="301410CB" w:rsidR="00857BE9" w:rsidRPr="00C051BB" w:rsidRDefault="00104517" w:rsidP="00857BE9">
    <w:pPr>
      <w:pStyle w:val="Cabealho"/>
      <w:tabs>
        <w:tab w:val="clear" w:pos="4252"/>
      </w:tabs>
      <w:ind w:right="360"/>
      <w:jc w:val="center"/>
      <w:rPr>
        <w:rFonts w:ascii="Times New Roman" w:hAnsi="Times New Roman"/>
        <w:b/>
        <w:color w:val="000080"/>
      </w:rPr>
    </w:pPr>
    <w:r w:rsidRPr="00C051BB">
      <w:rPr>
        <w:rFonts w:ascii="Times New Roman" w:hAnsi="Times New Roman"/>
        <w:noProof/>
      </w:rPr>
      <w:drawing>
        <wp:inline distT="0" distB="0" distL="0" distR="0" wp14:anchorId="41F6C3CC" wp14:editId="0A7B1CFF">
          <wp:extent cx="952500" cy="81915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2500" cy="819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A06C43F" w14:textId="77777777" w:rsidR="00857BE9" w:rsidRPr="00C051BB" w:rsidRDefault="00857BE9" w:rsidP="00857BE9">
    <w:pPr>
      <w:pStyle w:val="Cabealho"/>
      <w:tabs>
        <w:tab w:val="clear" w:pos="4252"/>
      </w:tabs>
      <w:jc w:val="center"/>
      <w:rPr>
        <w:rFonts w:ascii="Times New Roman" w:hAnsi="Times New Roman"/>
        <w:b/>
      </w:rPr>
    </w:pPr>
  </w:p>
  <w:p w14:paraId="70A39594" w14:textId="77777777" w:rsidR="00857BE9" w:rsidRPr="00410F2E" w:rsidRDefault="00857BE9" w:rsidP="00857BE9">
    <w:pPr>
      <w:pStyle w:val="Cabealho"/>
      <w:tabs>
        <w:tab w:val="clear" w:pos="4252"/>
      </w:tabs>
      <w:jc w:val="center"/>
      <w:rPr>
        <w:rFonts w:ascii="Times New Roman" w:hAnsi="Times New Roman"/>
        <w:b/>
      </w:rPr>
    </w:pPr>
    <w:r w:rsidRPr="00410F2E">
      <w:rPr>
        <w:rFonts w:ascii="Times New Roman" w:hAnsi="Times New Roman"/>
        <w:b/>
      </w:rPr>
      <w:t>ASSEMBLEIA LEGISLATIVA DO ESTADO DO MARANHÃO</w:t>
    </w:r>
  </w:p>
  <w:p w14:paraId="4EAE2FCC" w14:textId="77777777" w:rsidR="00857BE9" w:rsidRPr="00410F2E" w:rsidRDefault="00857BE9" w:rsidP="00857BE9">
    <w:pPr>
      <w:pStyle w:val="Cabealho"/>
      <w:tabs>
        <w:tab w:val="clear" w:pos="4252"/>
      </w:tabs>
      <w:jc w:val="center"/>
      <w:rPr>
        <w:rFonts w:ascii="Times New Roman" w:hAnsi="Times New Roman"/>
        <w:b/>
      </w:rPr>
    </w:pPr>
    <w:r w:rsidRPr="00410F2E">
      <w:rPr>
        <w:rFonts w:ascii="Times New Roman" w:hAnsi="Times New Roman"/>
        <w:b/>
      </w:rPr>
      <w:t>Gabinete da Deputada Claudia Coutinho</w:t>
    </w:r>
  </w:p>
  <w:p w14:paraId="0B6C87A5" w14:textId="77777777" w:rsidR="00857BE9" w:rsidRPr="00410F2E" w:rsidRDefault="00857BE9" w:rsidP="00857BE9">
    <w:pPr>
      <w:pStyle w:val="Cabealho"/>
      <w:tabs>
        <w:tab w:val="clear" w:pos="4252"/>
      </w:tabs>
      <w:jc w:val="center"/>
      <w:rPr>
        <w:rFonts w:ascii="Times New Roman" w:hAnsi="Times New Roman"/>
      </w:rPr>
    </w:pPr>
    <w:r w:rsidRPr="00410F2E">
      <w:rPr>
        <w:rFonts w:ascii="Times New Roman" w:hAnsi="Times New Roman"/>
      </w:rPr>
      <w:t>Avenida Jerônimo de Albuquerque, s/n, Sítio Rangedor – Cohafuma</w:t>
    </w:r>
  </w:p>
  <w:p w14:paraId="5D9C72F2" w14:textId="77777777" w:rsidR="00857BE9" w:rsidRPr="00410F2E" w:rsidRDefault="00857BE9" w:rsidP="00857BE9">
    <w:pPr>
      <w:pStyle w:val="Cabealho"/>
      <w:tabs>
        <w:tab w:val="clear" w:pos="4252"/>
      </w:tabs>
      <w:jc w:val="center"/>
      <w:rPr>
        <w:rFonts w:ascii="Times New Roman" w:hAnsi="Times New Roman"/>
      </w:rPr>
    </w:pPr>
    <w:r w:rsidRPr="00410F2E">
      <w:rPr>
        <w:rFonts w:ascii="Times New Roman" w:hAnsi="Times New Roman"/>
      </w:rPr>
      <w:t xml:space="preserve">São Luís - MA – 65.071-750 - Tel. 3269-320 – </w:t>
    </w:r>
    <w:r w:rsidR="00410F2E" w:rsidRPr="00410F2E">
      <w:rPr>
        <w:rFonts w:ascii="Times New Roman" w:hAnsi="Times New Roman"/>
      </w:rPr>
      <w:t>dep.claudiacoutinho@al.ma.leg.br</w:t>
    </w:r>
  </w:p>
  <w:p w14:paraId="55F29BFC" w14:textId="77777777" w:rsidR="00857BE9" w:rsidRDefault="00857BE9">
    <w:pPr>
      <w:pStyle w:val="Cabealh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BD4EE3" w14:textId="77777777" w:rsidR="00B35905" w:rsidRDefault="00B35905">
    <w:pPr>
      <w:pStyle w:val="Cabealho"/>
    </w:pPr>
    <w:r>
      <w:rPr>
        <w:noProof/>
      </w:rPr>
      <w:pict w14:anchorId="32C2407A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2951608" o:spid="_x0000_s1025" type="#_x0000_t136" style="position:absolute;left:0;text-align:left;margin-left:0;margin-top:0;width:509.75pt;height:113.25pt;rotation:315;z-index:-251659264;mso-position-horizontal:center;mso-position-horizontal-relative:margin;mso-position-vertical:center;mso-position-vertical-relative:margin" o:allowincell="f" fillcolor="silver" stroked="f">
          <v:fill opacity=".5"/>
          <v:textpath style="font-family:&quot;Arial&quot;;font-size:1pt" string="MODELO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5963365"/>
    <w:multiLevelType w:val="hybridMultilevel"/>
    <w:tmpl w:val="71E28B94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FF62D98"/>
    <w:multiLevelType w:val="hybridMultilevel"/>
    <w:tmpl w:val="56F67C46"/>
    <w:lvl w:ilvl="0" w:tplc="CFD4A79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57954818">
    <w:abstractNumId w:val="0"/>
  </w:num>
  <w:num w:numId="2" w16cid:durableId="58106035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7C66"/>
    <w:rsid w:val="00013D93"/>
    <w:rsid w:val="000300D3"/>
    <w:rsid w:val="000304E5"/>
    <w:rsid w:val="000367DA"/>
    <w:rsid w:val="00047EF7"/>
    <w:rsid w:val="00051F96"/>
    <w:rsid w:val="00052098"/>
    <w:rsid w:val="00066EBF"/>
    <w:rsid w:val="00080A23"/>
    <w:rsid w:val="00085B9D"/>
    <w:rsid w:val="00087A5B"/>
    <w:rsid w:val="00096C2C"/>
    <w:rsid w:val="000A0A19"/>
    <w:rsid w:val="000B11FC"/>
    <w:rsid w:val="000C1533"/>
    <w:rsid w:val="000C4E4E"/>
    <w:rsid w:val="000C6056"/>
    <w:rsid w:val="000D4344"/>
    <w:rsid w:val="000E1685"/>
    <w:rsid w:val="000E404F"/>
    <w:rsid w:val="00104517"/>
    <w:rsid w:val="00114064"/>
    <w:rsid w:val="00114B7B"/>
    <w:rsid w:val="001204C9"/>
    <w:rsid w:val="00126F11"/>
    <w:rsid w:val="001349A5"/>
    <w:rsid w:val="00142588"/>
    <w:rsid w:val="00142D79"/>
    <w:rsid w:val="00145534"/>
    <w:rsid w:val="001461C9"/>
    <w:rsid w:val="00161D62"/>
    <w:rsid w:val="001638D5"/>
    <w:rsid w:val="00183258"/>
    <w:rsid w:val="001906F2"/>
    <w:rsid w:val="001A08B4"/>
    <w:rsid w:val="001A2C97"/>
    <w:rsid w:val="001B31AB"/>
    <w:rsid w:val="001C489A"/>
    <w:rsid w:val="001C69B5"/>
    <w:rsid w:val="001D280A"/>
    <w:rsid w:val="001E0F4B"/>
    <w:rsid w:val="001F7434"/>
    <w:rsid w:val="002060B7"/>
    <w:rsid w:val="002102CF"/>
    <w:rsid w:val="00214358"/>
    <w:rsid w:val="00224422"/>
    <w:rsid w:val="00225532"/>
    <w:rsid w:val="00230648"/>
    <w:rsid w:val="002423AD"/>
    <w:rsid w:val="0024599D"/>
    <w:rsid w:val="00253B5A"/>
    <w:rsid w:val="00262664"/>
    <w:rsid w:val="002637E4"/>
    <w:rsid w:val="0028167F"/>
    <w:rsid w:val="00286B3D"/>
    <w:rsid w:val="002870C8"/>
    <w:rsid w:val="00292FA9"/>
    <w:rsid w:val="0029376D"/>
    <w:rsid w:val="002A18B8"/>
    <w:rsid w:val="002B5F8A"/>
    <w:rsid w:val="002C358D"/>
    <w:rsid w:val="002E3AD1"/>
    <w:rsid w:val="002E7946"/>
    <w:rsid w:val="0031046A"/>
    <w:rsid w:val="003151F8"/>
    <w:rsid w:val="003175A5"/>
    <w:rsid w:val="00321ABE"/>
    <w:rsid w:val="00324B4B"/>
    <w:rsid w:val="0033218C"/>
    <w:rsid w:val="00344BD5"/>
    <w:rsid w:val="00347751"/>
    <w:rsid w:val="00354C28"/>
    <w:rsid w:val="0035534B"/>
    <w:rsid w:val="00355392"/>
    <w:rsid w:val="00357C80"/>
    <w:rsid w:val="003C1F75"/>
    <w:rsid w:val="003C32E2"/>
    <w:rsid w:val="003C6B6C"/>
    <w:rsid w:val="003C7AB8"/>
    <w:rsid w:val="003D3512"/>
    <w:rsid w:val="003D3D46"/>
    <w:rsid w:val="003D4537"/>
    <w:rsid w:val="003D73F8"/>
    <w:rsid w:val="003D7C66"/>
    <w:rsid w:val="00402FEB"/>
    <w:rsid w:val="004058B9"/>
    <w:rsid w:val="00410F2E"/>
    <w:rsid w:val="004116E0"/>
    <w:rsid w:val="00411F28"/>
    <w:rsid w:val="00413CC0"/>
    <w:rsid w:val="00425C22"/>
    <w:rsid w:val="00425D39"/>
    <w:rsid w:val="004325C8"/>
    <w:rsid w:val="00441475"/>
    <w:rsid w:val="0044154E"/>
    <w:rsid w:val="00447EE4"/>
    <w:rsid w:val="00455C04"/>
    <w:rsid w:val="00464D22"/>
    <w:rsid w:val="0046570D"/>
    <w:rsid w:val="0047277C"/>
    <w:rsid w:val="00474133"/>
    <w:rsid w:val="00487212"/>
    <w:rsid w:val="004A1D38"/>
    <w:rsid w:val="004C536A"/>
    <w:rsid w:val="004C747A"/>
    <w:rsid w:val="004D196E"/>
    <w:rsid w:val="004D30D3"/>
    <w:rsid w:val="004D4E3F"/>
    <w:rsid w:val="004D51C7"/>
    <w:rsid w:val="004E3FC2"/>
    <w:rsid w:val="004E48F0"/>
    <w:rsid w:val="004F5BC9"/>
    <w:rsid w:val="0050004D"/>
    <w:rsid w:val="005009BB"/>
    <w:rsid w:val="005050C1"/>
    <w:rsid w:val="00506150"/>
    <w:rsid w:val="00513B60"/>
    <w:rsid w:val="00517A7F"/>
    <w:rsid w:val="00526CE7"/>
    <w:rsid w:val="0053596B"/>
    <w:rsid w:val="00536D6A"/>
    <w:rsid w:val="00537DC1"/>
    <w:rsid w:val="005664A9"/>
    <w:rsid w:val="005722B1"/>
    <w:rsid w:val="00572F96"/>
    <w:rsid w:val="00573A25"/>
    <w:rsid w:val="0057474B"/>
    <w:rsid w:val="00592D19"/>
    <w:rsid w:val="00597143"/>
    <w:rsid w:val="005A0AC0"/>
    <w:rsid w:val="005A13AA"/>
    <w:rsid w:val="005A2468"/>
    <w:rsid w:val="005A2CE0"/>
    <w:rsid w:val="005A40D4"/>
    <w:rsid w:val="005B445D"/>
    <w:rsid w:val="005C515C"/>
    <w:rsid w:val="005D60FA"/>
    <w:rsid w:val="005E561A"/>
    <w:rsid w:val="005F2728"/>
    <w:rsid w:val="005F463A"/>
    <w:rsid w:val="005F4B97"/>
    <w:rsid w:val="00605E39"/>
    <w:rsid w:val="00617CF8"/>
    <w:rsid w:val="00622CD4"/>
    <w:rsid w:val="006355D2"/>
    <w:rsid w:val="006606FE"/>
    <w:rsid w:val="00661EAC"/>
    <w:rsid w:val="00667E0E"/>
    <w:rsid w:val="00674356"/>
    <w:rsid w:val="00674EDF"/>
    <w:rsid w:val="00690063"/>
    <w:rsid w:val="006B311F"/>
    <w:rsid w:val="006C25DB"/>
    <w:rsid w:val="006D024F"/>
    <w:rsid w:val="006D0E5F"/>
    <w:rsid w:val="006D30A8"/>
    <w:rsid w:val="006E04F5"/>
    <w:rsid w:val="00705152"/>
    <w:rsid w:val="0070612F"/>
    <w:rsid w:val="00711888"/>
    <w:rsid w:val="00713F0B"/>
    <w:rsid w:val="00722B21"/>
    <w:rsid w:val="00723D64"/>
    <w:rsid w:val="0072405E"/>
    <w:rsid w:val="007249F7"/>
    <w:rsid w:val="00735538"/>
    <w:rsid w:val="00735F70"/>
    <w:rsid w:val="00736C73"/>
    <w:rsid w:val="0074409F"/>
    <w:rsid w:val="00755AE3"/>
    <w:rsid w:val="007603BB"/>
    <w:rsid w:val="0076403C"/>
    <w:rsid w:val="00765543"/>
    <w:rsid w:val="007729BD"/>
    <w:rsid w:val="007901EC"/>
    <w:rsid w:val="00793EFF"/>
    <w:rsid w:val="007A68E1"/>
    <w:rsid w:val="007A736D"/>
    <w:rsid w:val="007B1DCA"/>
    <w:rsid w:val="007C5476"/>
    <w:rsid w:val="007D40D5"/>
    <w:rsid w:val="007E078D"/>
    <w:rsid w:val="007F3AF3"/>
    <w:rsid w:val="007F41EE"/>
    <w:rsid w:val="008302C3"/>
    <w:rsid w:val="0083176E"/>
    <w:rsid w:val="00836924"/>
    <w:rsid w:val="008408B4"/>
    <w:rsid w:val="0084345D"/>
    <w:rsid w:val="00857BE9"/>
    <w:rsid w:val="008639CE"/>
    <w:rsid w:val="008774AF"/>
    <w:rsid w:val="00885191"/>
    <w:rsid w:val="008A53F9"/>
    <w:rsid w:val="008B647D"/>
    <w:rsid w:val="008C2B84"/>
    <w:rsid w:val="008D40E5"/>
    <w:rsid w:val="008D4FAF"/>
    <w:rsid w:val="008E55CB"/>
    <w:rsid w:val="008E6DCF"/>
    <w:rsid w:val="008E7E9C"/>
    <w:rsid w:val="008F09C5"/>
    <w:rsid w:val="00900889"/>
    <w:rsid w:val="0090090B"/>
    <w:rsid w:val="00904E65"/>
    <w:rsid w:val="0091100A"/>
    <w:rsid w:val="009161A8"/>
    <w:rsid w:val="0091728E"/>
    <w:rsid w:val="00921A23"/>
    <w:rsid w:val="00930665"/>
    <w:rsid w:val="0095707D"/>
    <w:rsid w:val="009632A0"/>
    <w:rsid w:val="00963586"/>
    <w:rsid w:val="00970D7E"/>
    <w:rsid w:val="0097414E"/>
    <w:rsid w:val="0099729A"/>
    <w:rsid w:val="009B4EAA"/>
    <w:rsid w:val="009E2940"/>
    <w:rsid w:val="009F0FED"/>
    <w:rsid w:val="009F5EA7"/>
    <w:rsid w:val="00A07CB4"/>
    <w:rsid w:val="00A20957"/>
    <w:rsid w:val="00A33E4A"/>
    <w:rsid w:val="00A3787A"/>
    <w:rsid w:val="00A4411C"/>
    <w:rsid w:val="00A54D58"/>
    <w:rsid w:val="00A753E5"/>
    <w:rsid w:val="00A75A6B"/>
    <w:rsid w:val="00A8650E"/>
    <w:rsid w:val="00A94D75"/>
    <w:rsid w:val="00A967AF"/>
    <w:rsid w:val="00AA5C45"/>
    <w:rsid w:val="00AA71FC"/>
    <w:rsid w:val="00AB108D"/>
    <w:rsid w:val="00AB1F7C"/>
    <w:rsid w:val="00AC24F9"/>
    <w:rsid w:val="00AD2F81"/>
    <w:rsid w:val="00AD6185"/>
    <w:rsid w:val="00AE2146"/>
    <w:rsid w:val="00AE37BB"/>
    <w:rsid w:val="00AE46E1"/>
    <w:rsid w:val="00AE49F6"/>
    <w:rsid w:val="00AE4C65"/>
    <w:rsid w:val="00AE5822"/>
    <w:rsid w:val="00AF2BA7"/>
    <w:rsid w:val="00AF4461"/>
    <w:rsid w:val="00B00DB0"/>
    <w:rsid w:val="00B02511"/>
    <w:rsid w:val="00B06B7C"/>
    <w:rsid w:val="00B10B86"/>
    <w:rsid w:val="00B15E7E"/>
    <w:rsid w:val="00B20CB7"/>
    <w:rsid w:val="00B251CE"/>
    <w:rsid w:val="00B31511"/>
    <w:rsid w:val="00B35905"/>
    <w:rsid w:val="00B359F7"/>
    <w:rsid w:val="00B5150D"/>
    <w:rsid w:val="00B52B6F"/>
    <w:rsid w:val="00B53F08"/>
    <w:rsid w:val="00B54E3C"/>
    <w:rsid w:val="00B54F97"/>
    <w:rsid w:val="00B631FC"/>
    <w:rsid w:val="00B641A2"/>
    <w:rsid w:val="00B71474"/>
    <w:rsid w:val="00B7256D"/>
    <w:rsid w:val="00B7559A"/>
    <w:rsid w:val="00B7663E"/>
    <w:rsid w:val="00B80CEF"/>
    <w:rsid w:val="00B811A9"/>
    <w:rsid w:val="00B877B9"/>
    <w:rsid w:val="00B933DB"/>
    <w:rsid w:val="00BA42EC"/>
    <w:rsid w:val="00BA716C"/>
    <w:rsid w:val="00BB39A1"/>
    <w:rsid w:val="00BB5313"/>
    <w:rsid w:val="00BB6882"/>
    <w:rsid w:val="00BC26DD"/>
    <w:rsid w:val="00BC2D5C"/>
    <w:rsid w:val="00BE66A3"/>
    <w:rsid w:val="00BE7E81"/>
    <w:rsid w:val="00C00D9C"/>
    <w:rsid w:val="00C02224"/>
    <w:rsid w:val="00C051BB"/>
    <w:rsid w:val="00C10FBD"/>
    <w:rsid w:val="00C11D18"/>
    <w:rsid w:val="00C44521"/>
    <w:rsid w:val="00C47960"/>
    <w:rsid w:val="00C52E7C"/>
    <w:rsid w:val="00C55ECD"/>
    <w:rsid w:val="00C630EE"/>
    <w:rsid w:val="00C632DF"/>
    <w:rsid w:val="00C64C92"/>
    <w:rsid w:val="00C72BBC"/>
    <w:rsid w:val="00C85EEC"/>
    <w:rsid w:val="00C92FBA"/>
    <w:rsid w:val="00C937E8"/>
    <w:rsid w:val="00C950B3"/>
    <w:rsid w:val="00CA349E"/>
    <w:rsid w:val="00CC1C78"/>
    <w:rsid w:val="00CC48BC"/>
    <w:rsid w:val="00CE1B5F"/>
    <w:rsid w:val="00CF7E88"/>
    <w:rsid w:val="00D07CA0"/>
    <w:rsid w:val="00D120E8"/>
    <w:rsid w:val="00D130AF"/>
    <w:rsid w:val="00D256F2"/>
    <w:rsid w:val="00D25D8C"/>
    <w:rsid w:val="00D26ECB"/>
    <w:rsid w:val="00D270E0"/>
    <w:rsid w:val="00D3545A"/>
    <w:rsid w:val="00D61517"/>
    <w:rsid w:val="00D71306"/>
    <w:rsid w:val="00D71F78"/>
    <w:rsid w:val="00D74E55"/>
    <w:rsid w:val="00D95EF1"/>
    <w:rsid w:val="00DA1249"/>
    <w:rsid w:val="00DA4C5B"/>
    <w:rsid w:val="00DA5366"/>
    <w:rsid w:val="00DA5C47"/>
    <w:rsid w:val="00DB055C"/>
    <w:rsid w:val="00DB36BA"/>
    <w:rsid w:val="00DC2425"/>
    <w:rsid w:val="00DC4B37"/>
    <w:rsid w:val="00DC7BE0"/>
    <w:rsid w:val="00DF5CB5"/>
    <w:rsid w:val="00DF6896"/>
    <w:rsid w:val="00DF6D8D"/>
    <w:rsid w:val="00E00CE9"/>
    <w:rsid w:val="00E025BC"/>
    <w:rsid w:val="00E03985"/>
    <w:rsid w:val="00E07D3E"/>
    <w:rsid w:val="00E24970"/>
    <w:rsid w:val="00E268D2"/>
    <w:rsid w:val="00E37E5F"/>
    <w:rsid w:val="00E5241B"/>
    <w:rsid w:val="00E52F52"/>
    <w:rsid w:val="00E56958"/>
    <w:rsid w:val="00E57449"/>
    <w:rsid w:val="00E62194"/>
    <w:rsid w:val="00E64E63"/>
    <w:rsid w:val="00E7353A"/>
    <w:rsid w:val="00E83E92"/>
    <w:rsid w:val="00E869E8"/>
    <w:rsid w:val="00E90331"/>
    <w:rsid w:val="00E9103B"/>
    <w:rsid w:val="00E91F79"/>
    <w:rsid w:val="00EA7B9E"/>
    <w:rsid w:val="00EB2544"/>
    <w:rsid w:val="00EB2912"/>
    <w:rsid w:val="00EB6452"/>
    <w:rsid w:val="00ED01F4"/>
    <w:rsid w:val="00ED0308"/>
    <w:rsid w:val="00ED1B2F"/>
    <w:rsid w:val="00EE6178"/>
    <w:rsid w:val="00EF469C"/>
    <w:rsid w:val="00F00A14"/>
    <w:rsid w:val="00F03850"/>
    <w:rsid w:val="00F20E06"/>
    <w:rsid w:val="00F22B70"/>
    <w:rsid w:val="00F33A0C"/>
    <w:rsid w:val="00F35282"/>
    <w:rsid w:val="00F35439"/>
    <w:rsid w:val="00F577E7"/>
    <w:rsid w:val="00F613FC"/>
    <w:rsid w:val="00F821F6"/>
    <w:rsid w:val="00FA540B"/>
    <w:rsid w:val="00FA6C80"/>
    <w:rsid w:val="00FA71DB"/>
    <w:rsid w:val="00FB1421"/>
    <w:rsid w:val="00FB613E"/>
    <w:rsid w:val="00FB6BA1"/>
    <w:rsid w:val="00FC0F2F"/>
    <w:rsid w:val="00FC620C"/>
    <w:rsid w:val="00FD6F22"/>
    <w:rsid w:val="00FE2EBA"/>
    <w:rsid w:val="00FF14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701DE47"/>
  <w15:chartTrackingRefBased/>
  <w15:docId w15:val="{04A681AD-E52D-4D09-9640-486AF6BABF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E37E5F"/>
    <w:pPr>
      <w:jc w:val="both"/>
    </w:pPr>
    <w:rPr>
      <w:rFonts w:ascii="Arial" w:hAnsi="Arial"/>
      <w:sz w:val="24"/>
      <w:szCs w:val="24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B31511"/>
    <w:pPr>
      <w:keepNext/>
      <w:spacing w:before="240" w:after="60"/>
      <w:outlineLvl w:val="1"/>
    </w:pPr>
    <w:rPr>
      <w:rFonts w:ascii="Calibri Light" w:hAnsi="Calibri Light"/>
      <w:b/>
      <w:bCs/>
      <w:i/>
      <w:iCs/>
      <w:sz w:val="28"/>
      <w:szCs w:val="28"/>
    </w:rPr>
  </w:style>
  <w:style w:type="character" w:default="1" w:styleId="Fontepargpadro">
    <w:name w:val="Default Paragraph Font"/>
    <w:semiHidden/>
  </w:style>
  <w:style w:type="table" w:default="1" w:styleId="Tabela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semiHidden/>
  </w:style>
  <w:style w:type="paragraph" w:customStyle="1" w:styleId="Estilo1">
    <w:name w:val="Estilo1"/>
    <w:basedOn w:val="Normal"/>
    <w:rsid w:val="00B52B6F"/>
  </w:style>
  <w:style w:type="paragraph" w:customStyle="1" w:styleId="Estilo2">
    <w:name w:val="Estilo2"/>
    <w:basedOn w:val="Normal"/>
    <w:autoRedefine/>
    <w:rsid w:val="00114B7B"/>
  </w:style>
  <w:style w:type="paragraph" w:styleId="Cabealho">
    <w:name w:val="header"/>
    <w:aliases w:val="Char"/>
    <w:basedOn w:val="Normal"/>
    <w:link w:val="CabealhoChar"/>
    <w:rsid w:val="00A94D75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A94D75"/>
    <w:pPr>
      <w:tabs>
        <w:tab w:val="center" w:pos="4252"/>
        <w:tab w:val="right" w:pos="8504"/>
      </w:tabs>
    </w:pPr>
  </w:style>
  <w:style w:type="character" w:styleId="Hyperlink">
    <w:name w:val="Hyperlink"/>
    <w:rsid w:val="000E404F"/>
    <w:rPr>
      <w:color w:val="0000FF"/>
      <w:u w:val="single"/>
    </w:rPr>
  </w:style>
  <w:style w:type="character" w:customStyle="1" w:styleId="CabealhoChar">
    <w:name w:val="Cabeçalho Char"/>
    <w:aliases w:val="Char Char"/>
    <w:link w:val="Cabealho"/>
    <w:rsid w:val="00087A5B"/>
    <w:rPr>
      <w:rFonts w:ascii="Arial" w:hAnsi="Arial"/>
      <w:sz w:val="24"/>
      <w:szCs w:val="24"/>
    </w:rPr>
  </w:style>
  <w:style w:type="paragraph" w:styleId="Textodebalo">
    <w:name w:val="Balloon Text"/>
    <w:basedOn w:val="Normal"/>
    <w:link w:val="TextodebaloChar"/>
    <w:rsid w:val="00AA71FC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AA71FC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qFormat/>
    <w:rsid w:val="00355392"/>
    <w:pPr>
      <w:suppressAutoHyphens/>
      <w:spacing w:before="100" w:after="100"/>
      <w:jc w:val="left"/>
    </w:pPr>
    <w:rPr>
      <w:rFonts w:ascii="Times New Roman" w:hAnsi="Times New Roman"/>
      <w:color w:val="000000"/>
      <w:szCs w:val="20"/>
      <w:lang w:eastAsia="zh-CN"/>
    </w:rPr>
  </w:style>
  <w:style w:type="paragraph" w:styleId="SemEspaamento">
    <w:name w:val="No Spacing"/>
    <w:uiPriority w:val="1"/>
    <w:qFormat/>
    <w:rsid w:val="00C632DF"/>
    <w:rPr>
      <w:rFonts w:ascii="Calibri" w:eastAsia="Calibri" w:hAnsi="Calibri"/>
      <w:sz w:val="22"/>
      <w:szCs w:val="22"/>
      <w:lang w:eastAsia="en-US"/>
    </w:rPr>
  </w:style>
  <w:style w:type="character" w:customStyle="1" w:styleId="Ttulo2Char">
    <w:name w:val="Título 2 Char"/>
    <w:link w:val="Ttulo2"/>
    <w:semiHidden/>
    <w:rsid w:val="00B31511"/>
    <w:rPr>
      <w:rFonts w:ascii="Calibri Light" w:eastAsia="Times New Roman" w:hAnsi="Calibri Light" w:cs="Times New Roman"/>
      <w:b/>
      <w:bCs/>
      <w:i/>
      <w:i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10605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398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22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764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41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06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82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4907494-63B9-499B-BF8B-452353F9D6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611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RESOLUÇÃO ADMINISTRATIVA N</vt:lpstr>
    </vt:vector>
  </TitlesOfParts>
  <Company/>
  <LinksUpToDate>false</LinksUpToDate>
  <CharactersWithSpaces>3908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RESOLUÇÃO ADMINISTRATIVA N</dc:title>
  <dc:subject/>
  <dc:creator>ricardo</dc:creator>
  <cp:keywords/>
  <dc:description/>
  <cp:lastModifiedBy>Dep. Claudia Coutinho</cp:lastModifiedBy>
  <cp:revision>2</cp:revision>
  <cp:lastPrinted>2023-02-15T11:27:00Z</cp:lastPrinted>
  <dcterms:created xsi:type="dcterms:W3CDTF">2026-08-19T13:41:00Z</dcterms:created>
  <dcterms:modified xsi:type="dcterms:W3CDTF">2026-08-19T13:41:00Z</dcterms:modified>
</cp:coreProperties>
</file>