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6C8317">
      <w:pPr>
        <w:pStyle w:val="5"/>
        <w:keepNext w:val="0"/>
        <w:keepLines w:val="0"/>
        <w:widowControl/>
        <w:suppressLineNumbers w:val="0"/>
        <w:jc w:val="center"/>
        <w:rPr>
          <w:rStyle w:val="4"/>
          <w:sz w:val="24"/>
          <w:szCs w:val="24"/>
        </w:rPr>
      </w:pPr>
      <w:r>
        <w:rPr>
          <w:rStyle w:val="4"/>
          <w:sz w:val="24"/>
          <w:szCs w:val="24"/>
        </w:rPr>
        <w:t>PROJETO DE LEI Nº ____/2026</w:t>
      </w:r>
    </w:p>
    <w:p w14:paraId="0CB9C2A8">
      <w:pPr>
        <w:pStyle w:val="5"/>
        <w:keepNext w:val="0"/>
        <w:keepLines w:val="0"/>
        <w:widowControl/>
        <w:suppressLineNumbers w:val="0"/>
        <w:jc w:val="center"/>
        <w:rPr>
          <w:rStyle w:val="4"/>
          <w:sz w:val="24"/>
          <w:szCs w:val="24"/>
        </w:rPr>
      </w:pPr>
    </w:p>
    <w:p w14:paraId="7200324D">
      <w:pPr>
        <w:pStyle w:val="5"/>
        <w:keepNext w:val="0"/>
        <w:keepLines w:val="0"/>
        <w:widowControl/>
        <w:suppressLineNumbers w:val="0"/>
        <w:ind w:left="2124" w:leftChars="0"/>
        <w:jc w:val="distribute"/>
        <w:rPr>
          <w:sz w:val="24"/>
          <w:szCs w:val="24"/>
        </w:rPr>
      </w:pPr>
      <w:r>
        <w:rPr>
          <w:rStyle w:val="4"/>
          <w:b w:val="0"/>
          <w:bCs w:val="0"/>
          <w:sz w:val="24"/>
          <w:szCs w:val="24"/>
        </w:rPr>
        <w:t>Dispõe sobre a denominação da Praça localizada na Rua 1, no Bairro Planalto Pingão, no Município de São Luís, Estado do Maranhão, que passa a denominar-se “Praça Cel. Man</w:t>
      </w:r>
      <w:r>
        <w:rPr>
          <w:rStyle w:val="4"/>
          <w:rFonts w:hint="default"/>
          <w:b w:val="0"/>
          <w:bCs w:val="0"/>
          <w:sz w:val="24"/>
          <w:szCs w:val="24"/>
          <w:lang w:val="pt-BR"/>
        </w:rPr>
        <w:t>u</w:t>
      </w:r>
      <w:r>
        <w:rPr>
          <w:rStyle w:val="4"/>
          <w:b w:val="0"/>
          <w:bCs w:val="0"/>
          <w:sz w:val="24"/>
          <w:szCs w:val="24"/>
        </w:rPr>
        <w:t xml:space="preserve">el </w:t>
      </w:r>
      <w:r>
        <w:rPr>
          <w:rStyle w:val="4"/>
          <w:rFonts w:hint="default"/>
          <w:b w:val="0"/>
          <w:bCs w:val="0"/>
          <w:sz w:val="24"/>
          <w:szCs w:val="24"/>
          <w:lang w:val="pt-BR"/>
        </w:rPr>
        <w:t xml:space="preserve">de </w:t>
      </w:r>
      <w:r>
        <w:rPr>
          <w:rStyle w:val="4"/>
          <w:b w:val="0"/>
          <w:bCs w:val="0"/>
          <w:sz w:val="24"/>
          <w:szCs w:val="24"/>
        </w:rPr>
        <w:t>Oliveira Salvador”, e dá outras providências.</w:t>
      </w:r>
    </w:p>
    <w:p w14:paraId="490209F9">
      <w:pPr>
        <w:pStyle w:val="5"/>
        <w:keepNext w:val="0"/>
        <w:keepLines w:val="0"/>
        <w:widowControl/>
        <w:suppressLineNumbers w:val="0"/>
        <w:rPr>
          <w:rStyle w:val="4"/>
          <w:sz w:val="24"/>
          <w:szCs w:val="24"/>
        </w:rPr>
      </w:pPr>
    </w:p>
    <w:p w14:paraId="589CA9B4">
      <w:pPr>
        <w:pStyle w:val="5"/>
        <w:keepNext w:val="0"/>
        <w:keepLines w:val="0"/>
        <w:widowControl/>
        <w:suppressLineNumbers w:val="0"/>
        <w:jc w:val="both"/>
        <w:rPr>
          <w:rStyle w:val="4"/>
          <w:sz w:val="24"/>
          <w:szCs w:val="24"/>
        </w:rPr>
      </w:pPr>
      <w:r>
        <w:rPr>
          <w:rStyle w:val="4"/>
          <w:sz w:val="24"/>
          <w:szCs w:val="24"/>
        </w:rPr>
        <w:t>A ASSEMBLEIA LEGISLATIVA DO ESTADO DO MARANHÃO DECRETA:</w:t>
      </w:r>
    </w:p>
    <w:p w14:paraId="22E42B80">
      <w:pPr>
        <w:pStyle w:val="5"/>
        <w:keepNext w:val="0"/>
        <w:keepLines w:val="0"/>
        <w:widowControl/>
        <w:suppressLineNumbers w:val="0"/>
        <w:jc w:val="both"/>
        <w:rPr>
          <w:rStyle w:val="4"/>
          <w:sz w:val="24"/>
          <w:szCs w:val="24"/>
        </w:rPr>
      </w:pPr>
    </w:p>
    <w:p w14:paraId="7A28700A">
      <w:pPr>
        <w:pStyle w:val="5"/>
        <w:keepNext w:val="0"/>
        <w:keepLines w:val="0"/>
        <w:widowControl/>
        <w:suppressLineNumbers w:val="0"/>
        <w:jc w:val="both"/>
        <w:rPr>
          <w:sz w:val="24"/>
          <w:szCs w:val="24"/>
        </w:rPr>
      </w:pPr>
      <w:r>
        <w:rPr>
          <w:rStyle w:val="4"/>
          <w:sz w:val="24"/>
          <w:szCs w:val="24"/>
        </w:rPr>
        <w:t>Art. 1º</w:t>
      </w:r>
      <w:r>
        <w:rPr>
          <w:sz w:val="24"/>
          <w:szCs w:val="24"/>
        </w:rPr>
        <w:t xml:space="preserve"> Fica denominada </w:t>
      </w:r>
      <w:r>
        <w:rPr>
          <w:rStyle w:val="4"/>
          <w:sz w:val="24"/>
          <w:szCs w:val="24"/>
        </w:rPr>
        <w:t>“Praça Cel. Man</w:t>
      </w:r>
      <w:r>
        <w:rPr>
          <w:rStyle w:val="4"/>
          <w:rFonts w:hint="default"/>
          <w:sz w:val="24"/>
          <w:szCs w:val="24"/>
          <w:lang w:val="pt-BR"/>
        </w:rPr>
        <w:t>u</w:t>
      </w:r>
      <w:r>
        <w:rPr>
          <w:rStyle w:val="4"/>
          <w:sz w:val="24"/>
          <w:szCs w:val="24"/>
        </w:rPr>
        <w:t>el</w:t>
      </w:r>
      <w:r>
        <w:rPr>
          <w:rStyle w:val="4"/>
          <w:rFonts w:hint="default"/>
          <w:sz w:val="24"/>
          <w:szCs w:val="24"/>
          <w:lang w:val="pt-BR"/>
        </w:rPr>
        <w:t xml:space="preserve"> de</w:t>
      </w:r>
      <w:r>
        <w:rPr>
          <w:rStyle w:val="4"/>
          <w:sz w:val="24"/>
          <w:szCs w:val="24"/>
        </w:rPr>
        <w:t xml:space="preserve"> Oliveira Salvador”</w:t>
      </w:r>
      <w:r>
        <w:rPr>
          <w:sz w:val="24"/>
          <w:szCs w:val="24"/>
        </w:rPr>
        <w:t xml:space="preserve"> a praça pública localizada na Rua 1, no Bairro Planalto Pingão, no Município de São Luís, Estado do Maranhão.</w:t>
      </w:r>
    </w:p>
    <w:p w14:paraId="1459ECDC">
      <w:pPr>
        <w:pStyle w:val="5"/>
        <w:keepNext w:val="0"/>
        <w:keepLines w:val="0"/>
        <w:widowControl/>
        <w:suppressLineNumbers w:val="0"/>
        <w:jc w:val="both"/>
        <w:rPr>
          <w:sz w:val="24"/>
          <w:szCs w:val="24"/>
        </w:rPr>
      </w:pPr>
      <w:r>
        <w:rPr>
          <w:rStyle w:val="4"/>
          <w:sz w:val="24"/>
          <w:szCs w:val="24"/>
        </w:rPr>
        <w:t>Art. 2º</w:t>
      </w:r>
      <w:r>
        <w:rPr>
          <w:sz w:val="24"/>
          <w:szCs w:val="24"/>
        </w:rPr>
        <w:t xml:space="preserve"> A denominação de que trata esta Lei tem por finalidade conferir identificação oficial ao referido espaço público, reconhecendo e preservando a memória do </w:t>
      </w:r>
      <w:r>
        <w:rPr>
          <w:rStyle w:val="4"/>
          <w:sz w:val="24"/>
          <w:szCs w:val="24"/>
        </w:rPr>
        <w:t>Cel. Man</w:t>
      </w:r>
      <w:r>
        <w:rPr>
          <w:rStyle w:val="4"/>
          <w:rFonts w:hint="default"/>
          <w:sz w:val="24"/>
          <w:szCs w:val="24"/>
          <w:lang w:val="pt-BR"/>
        </w:rPr>
        <w:t>u</w:t>
      </w:r>
      <w:r>
        <w:rPr>
          <w:rStyle w:val="4"/>
          <w:sz w:val="24"/>
          <w:szCs w:val="24"/>
        </w:rPr>
        <w:t>el</w:t>
      </w:r>
      <w:r>
        <w:rPr>
          <w:rStyle w:val="4"/>
          <w:rFonts w:hint="default"/>
          <w:sz w:val="24"/>
          <w:szCs w:val="24"/>
          <w:lang w:val="pt-BR"/>
        </w:rPr>
        <w:t xml:space="preserve"> de</w:t>
      </w:r>
      <w:r>
        <w:rPr>
          <w:rStyle w:val="4"/>
          <w:sz w:val="24"/>
          <w:szCs w:val="24"/>
        </w:rPr>
        <w:t xml:space="preserve"> Oliveira Salvador</w:t>
      </w:r>
      <w:r>
        <w:rPr>
          <w:sz w:val="24"/>
          <w:szCs w:val="24"/>
        </w:rPr>
        <w:t xml:space="preserve">, bem como valorizando a importância da praça para a comunidade do Bairro </w:t>
      </w:r>
      <w:r>
        <w:rPr>
          <w:sz w:val="24"/>
          <w:szCs w:val="24"/>
          <w:lang w:val="pt-BR"/>
        </w:rPr>
        <w:t>Planalto,</w:t>
      </w:r>
      <w:r>
        <w:rPr>
          <w:sz w:val="24"/>
          <w:szCs w:val="24"/>
        </w:rPr>
        <w:t xml:space="preserve"> Pingão.</w:t>
      </w:r>
    </w:p>
    <w:p w14:paraId="575F2C52">
      <w:pPr>
        <w:pStyle w:val="5"/>
        <w:keepNext w:val="0"/>
        <w:keepLines w:val="0"/>
        <w:widowControl/>
        <w:suppressLineNumbers w:val="0"/>
        <w:jc w:val="both"/>
        <w:rPr>
          <w:sz w:val="24"/>
          <w:szCs w:val="24"/>
        </w:rPr>
      </w:pPr>
      <w:r>
        <w:rPr>
          <w:rStyle w:val="4"/>
          <w:sz w:val="24"/>
          <w:szCs w:val="24"/>
        </w:rPr>
        <w:t>Art. 3º</w:t>
      </w:r>
      <w:r>
        <w:rPr>
          <w:sz w:val="24"/>
          <w:szCs w:val="24"/>
        </w:rPr>
        <w:t xml:space="preserve"> O Poder Executivo, por intermédio dos órgãos competentes, poderá adotar as providências necessárias à instalação de placa indicativa com a denominação oficial da praça.</w:t>
      </w:r>
    </w:p>
    <w:p w14:paraId="2022A2E7">
      <w:pPr>
        <w:pStyle w:val="5"/>
        <w:keepNext w:val="0"/>
        <w:keepLines w:val="0"/>
        <w:widowControl/>
        <w:suppressLineNumbers w:val="0"/>
        <w:jc w:val="both"/>
        <w:rPr>
          <w:sz w:val="24"/>
          <w:szCs w:val="24"/>
        </w:rPr>
      </w:pPr>
      <w:r>
        <w:rPr>
          <w:rStyle w:val="4"/>
          <w:sz w:val="24"/>
          <w:szCs w:val="24"/>
        </w:rPr>
        <w:t>Art. 4º</w:t>
      </w:r>
      <w:r>
        <w:rPr>
          <w:sz w:val="24"/>
          <w:szCs w:val="24"/>
        </w:rPr>
        <w:t xml:space="preserve"> Esta Lei entra em vigor na data de sua publicação.</w:t>
      </w:r>
    </w:p>
    <w:p w14:paraId="5023C737">
      <w:pPr>
        <w:pStyle w:val="5"/>
        <w:keepNext w:val="0"/>
        <w:keepLines w:val="0"/>
        <w:widowControl/>
        <w:suppressLineNumbers w:val="0"/>
        <w:jc w:val="both"/>
        <w:rPr>
          <w:sz w:val="24"/>
          <w:szCs w:val="24"/>
        </w:rPr>
      </w:pPr>
    </w:p>
    <w:p w14:paraId="27432F86">
      <w:pPr>
        <w:pStyle w:val="5"/>
        <w:keepNext w:val="0"/>
        <w:keepLines w:val="0"/>
        <w:widowControl/>
        <w:suppressLineNumbers w:val="0"/>
        <w:jc w:val="both"/>
        <w:rPr>
          <w:rStyle w:val="4"/>
          <w:sz w:val="24"/>
          <w:szCs w:val="24"/>
        </w:rPr>
      </w:pPr>
      <w:r>
        <w:rPr>
          <w:rStyle w:val="4"/>
          <w:sz w:val="24"/>
          <w:szCs w:val="24"/>
        </w:rPr>
        <w:t xml:space="preserve">PLENÁRIO “GERVÁSIO DOS SANTOS” DO PALÁCIO “MANOEL BEQUIMÃO”, EM SÃO LUÍS, </w:t>
      </w:r>
      <w:r>
        <w:rPr>
          <w:rStyle w:val="4"/>
          <w:rFonts w:hint="default"/>
          <w:sz w:val="24"/>
          <w:szCs w:val="24"/>
          <w:lang w:val="pt-BR"/>
        </w:rPr>
        <w:t xml:space="preserve"> 26</w:t>
      </w:r>
      <w:bookmarkStart w:id="0" w:name="_GoBack"/>
      <w:bookmarkEnd w:id="0"/>
      <w:r>
        <w:rPr>
          <w:rStyle w:val="4"/>
          <w:rFonts w:hint="default"/>
          <w:sz w:val="24"/>
          <w:szCs w:val="24"/>
          <w:lang w:val="pt-BR"/>
        </w:rPr>
        <w:t xml:space="preserve"> de Agosto</w:t>
      </w:r>
      <w:r>
        <w:rPr>
          <w:rStyle w:val="4"/>
          <w:sz w:val="24"/>
          <w:szCs w:val="24"/>
        </w:rPr>
        <w:t xml:space="preserve"> </w:t>
      </w:r>
      <w:r>
        <w:rPr>
          <w:rStyle w:val="4"/>
          <w:rFonts w:hint="default"/>
          <w:sz w:val="24"/>
          <w:szCs w:val="24"/>
          <w:lang w:val="pt-BR"/>
        </w:rPr>
        <w:t>de</w:t>
      </w:r>
      <w:r>
        <w:rPr>
          <w:rStyle w:val="4"/>
          <w:sz w:val="24"/>
          <w:szCs w:val="24"/>
        </w:rPr>
        <w:t xml:space="preserve"> 2026.</w:t>
      </w:r>
    </w:p>
    <w:p w14:paraId="4B7E339D">
      <w:pPr>
        <w:pStyle w:val="5"/>
        <w:keepNext w:val="0"/>
        <w:keepLines w:val="0"/>
        <w:widowControl/>
        <w:suppressLineNumbers w:val="0"/>
        <w:rPr>
          <w:rStyle w:val="4"/>
          <w:sz w:val="24"/>
          <w:szCs w:val="24"/>
        </w:rPr>
      </w:pPr>
    </w:p>
    <w:p w14:paraId="3D79A196">
      <w:pPr>
        <w:pStyle w:val="5"/>
        <w:keepNext w:val="0"/>
        <w:keepLines w:val="0"/>
        <w:widowControl/>
        <w:suppressLineNumbers w:val="0"/>
        <w:rPr>
          <w:rStyle w:val="4"/>
          <w:sz w:val="24"/>
          <w:szCs w:val="24"/>
        </w:rPr>
      </w:pPr>
    </w:p>
    <w:p w14:paraId="71A5C277">
      <w:pPr>
        <w:pStyle w:val="5"/>
        <w:keepNext w:val="0"/>
        <w:keepLines w:val="0"/>
        <w:widowControl/>
        <w:suppressLineNumbers w:val="0"/>
        <w:rPr>
          <w:rStyle w:val="4"/>
          <w:sz w:val="24"/>
          <w:szCs w:val="24"/>
        </w:rPr>
      </w:pPr>
    </w:p>
    <w:p w14:paraId="2D995A8D">
      <w:pPr>
        <w:pStyle w:val="5"/>
        <w:keepNext w:val="0"/>
        <w:keepLines w:val="0"/>
        <w:widowControl/>
        <w:suppressLineNumbers w:val="0"/>
        <w:jc w:val="center"/>
        <w:rPr>
          <w:sz w:val="24"/>
          <w:szCs w:val="24"/>
        </w:rPr>
      </w:pPr>
      <w:r>
        <w:rPr>
          <w:rStyle w:val="4"/>
          <w:sz w:val="24"/>
          <w:szCs w:val="24"/>
        </w:rPr>
        <w:t>ARNALDO MELO</w:t>
      </w:r>
      <w:r>
        <w:rPr>
          <w:sz w:val="24"/>
          <w:szCs w:val="24"/>
        </w:rPr>
        <w:br w:type="textWrapping"/>
      </w:r>
      <w:r>
        <w:rPr>
          <w:rStyle w:val="4"/>
          <w:sz w:val="24"/>
          <w:szCs w:val="24"/>
        </w:rPr>
        <w:t>Deputado Estadual</w:t>
      </w:r>
    </w:p>
    <w:p w14:paraId="5BAF9A60">
      <w:pPr>
        <w:pStyle w:val="5"/>
        <w:keepNext w:val="0"/>
        <w:keepLines w:val="0"/>
        <w:widowControl/>
        <w:suppressLineNumbers w:val="0"/>
        <w:jc w:val="center"/>
        <w:rPr>
          <w:rStyle w:val="4"/>
          <w:sz w:val="24"/>
          <w:szCs w:val="24"/>
        </w:rPr>
      </w:pPr>
      <w:r>
        <w:rPr>
          <w:rStyle w:val="4"/>
          <w:sz w:val="24"/>
          <w:szCs w:val="24"/>
        </w:rPr>
        <w:t>JUSTIFICATIVA</w:t>
      </w:r>
    </w:p>
    <w:p w14:paraId="22F0D602">
      <w:pPr>
        <w:pStyle w:val="5"/>
        <w:keepNext w:val="0"/>
        <w:keepLines w:val="0"/>
        <w:widowControl/>
        <w:suppressLineNumbers w:val="0"/>
        <w:jc w:val="center"/>
        <w:rPr>
          <w:rStyle w:val="4"/>
          <w:sz w:val="24"/>
          <w:szCs w:val="24"/>
        </w:rPr>
      </w:pPr>
    </w:p>
    <w:p w14:paraId="44A3D7CA">
      <w:pPr>
        <w:pStyle w:val="5"/>
        <w:keepNext w:val="0"/>
        <w:keepLines w:val="0"/>
        <w:widowControl/>
        <w:suppressLineNumbers w:val="0"/>
        <w:jc w:val="both"/>
        <w:rPr>
          <w:sz w:val="24"/>
          <w:szCs w:val="24"/>
        </w:rPr>
      </w:pPr>
      <w:r>
        <w:rPr>
          <w:sz w:val="24"/>
          <w:szCs w:val="24"/>
        </w:rPr>
        <w:t>Senhor Presidente,</w:t>
      </w:r>
      <w:r>
        <w:rPr>
          <w:sz w:val="24"/>
          <w:szCs w:val="24"/>
        </w:rPr>
        <w:br w:type="textWrapping"/>
      </w:r>
      <w:r>
        <w:rPr>
          <w:sz w:val="24"/>
          <w:szCs w:val="24"/>
        </w:rPr>
        <w:t>Senhoras e Senhores Deputados,</w:t>
      </w:r>
    </w:p>
    <w:p w14:paraId="6D39A7F1">
      <w:pPr>
        <w:pStyle w:val="5"/>
        <w:keepNext w:val="0"/>
        <w:keepLines w:val="0"/>
        <w:widowControl/>
        <w:suppressLineNumbers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Submeto à apreciação desta Augusta Assembleia Legislativa o presente Projeto de Lei, que tem por objetivo denominar </w:t>
      </w:r>
      <w:r>
        <w:rPr>
          <w:rStyle w:val="4"/>
          <w:sz w:val="24"/>
          <w:szCs w:val="24"/>
        </w:rPr>
        <w:t>“Praça Cel. Man</w:t>
      </w:r>
      <w:r>
        <w:rPr>
          <w:rStyle w:val="4"/>
          <w:rFonts w:hint="default"/>
          <w:sz w:val="24"/>
          <w:szCs w:val="24"/>
          <w:lang w:val="pt-BR"/>
        </w:rPr>
        <w:t>u</w:t>
      </w:r>
      <w:r>
        <w:rPr>
          <w:rStyle w:val="4"/>
          <w:sz w:val="24"/>
          <w:szCs w:val="24"/>
        </w:rPr>
        <w:t>el</w:t>
      </w:r>
      <w:r>
        <w:rPr>
          <w:rStyle w:val="4"/>
          <w:rFonts w:hint="default"/>
          <w:sz w:val="24"/>
          <w:szCs w:val="24"/>
          <w:lang w:val="pt-BR"/>
        </w:rPr>
        <w:t xml:space="preserve"> de</w:t>
      </w:r>
      <w:r>
        <w:rPr>
          <w:rStyle w:val="4"/>
          <w:sz w:val="24"/>
          <w:szCs w:val="24"/>
        </w:rPr>
        <w:t xml:space="preserve"> Oliveira Salvador”</w:t>
      </w:r>
      <w:r>
        <w:rPr>
          <w:sz w:val="24"/>
          <w:szCs w:val="24"/>
        </w:rPr>
        <w:t xml:space="preserve"> a praça pública localizada na Rua 1, no Bairro Planalto Pingão, no Município de São Luís, Estado do Maranhão.</w:t>
      </w:r>
    </w:p>
    <w:p w14:paraId="7593A3BA">
      <w:pPr>
        <w:pStyle w:val="5"/>
        <w:keepNext w:val="0"/>
        <w:keepLines w:val="0"/>
        <w:widowControl/>
        <w:suppressLineNumbers w:val="0"/>
        <w:jc w:val="both"/>
        <w:rPr>
          <w:sz w:val="24"/>
          <w:szCs w:val="24"/>
        </w:rPr>
      </w:pPr>
      <w:r>
        <w:rPr>
          <w:sz w:val="24"/>
          <w:szCs w:val="24"/>
        </w:rPr>
        <w:t>A referida praça constitui importante espaço público de convivência social, lazer, recreação e prática de atividades físicas, desempenhando relevante função para os moradores da comunidade e para a população residente em seu entorno.</w:t>
      </w:r>
    </w:p>
    <w:p w14:paraId="445E53DD">
      <w:pPr>
        <w:pStyle w:val="5"/>
        <w:keepNext w:val="0"/>
        <w:keepLines w:val="0"/>
        <w:widowControl/>
        <w:suppressLineNumbers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denominação oficial do espaço público representa uma forma de valorizar a memória do </w:t>
      </w:r>
      <w:r>
        <w:rPr>
          <w:rStyle w:val="4"/>
          <w:sz w:val="24"/>
          <w:szCs w:val="24"/>
        </w:rPr>
        <w:t>Cel. Man</w:t>
      </w:r>
      <w:r>
        <w:rPr>
          <w:rStyle w:val="4"/>
          <w:rFonts w:hint="default"/>
          <w:sz w:val="24"/>
          <w:szCs w:val="24"/>
          <w:lang w:val="pt-BR"/>
        </w:rPr>
        <w:t>u</w:t>
      </w:r>
      <w:r>
        <w:rPr>
          <w:rStyle w:val="4"/>
          <w:sz w:val="24"/>
          <w:szCs w:val="24"/>
        </w:rPr>
        <w:t>el</w:t>
      </w:r>
      <w:r>
        <w:rPr>
          <w:rStyle w:val="4"/>
          <w:rFonts w:hint="default"/>
          <w:sz w:val="24"/>
          <w:szCs w:val="24"/>
          <w:lang w:val="pt-BR"/>
        </w:rPr>
        <w:t xml:space="preserve"> de</w:t>
      </w:r>
      <w:r>
        <w:rPr>
          <w:rStyle w:val="4"/>
          <w:sz w:val="24"/>
          <w:szCs w:val="24"/>
        </w:rPr>
        <w:t xml:space="preserve"> Oliveira Salvador</w:t>
      </w:r>
      <w:r>
        <w:rPr>
          <w:sz w:val="24"/>
          <w:szCs w:val="24"/>
        </w:rPr>
        <w:t>, perpetuando seu nome e sua história junto à comunidade e às futuras gerações.</w:t>
      </w:r>
    </w:p>
    <w:p w14:paraId="553F3C33">
      <w:pPr>
        <w:pStyle w:val="5"/>
        <w:keepNext w:val="0"/>
        <w:keepLines w:val="0"/>
        <w:widowControl/>
        <w:suppressLineNumbers w:val="0"/>
        <w:jc w:val="both"/>
        <w:rPr>
          <w:sz w:val="24"/>
          <w:szCs w:val="24"/>
        </w:rPr>
      </w:pPr>
      <w:r>
        <w:rPr>
          <w:sz w:val="24"/>
          <w:szCs w:val="24"/>
        </w:rPr>
        <w:t>Além de conferir identidade oficial à praça, a iniciativa busca contribuir para a valorização do espaço público, fortalecendo o sentimento de pertencimento dos moradores do Bairro Planalto Pingão.</w:t>
      </w:r>
    </w:p>
    <w:p w14:paraId="5F611504">
      <w:pPr>
        <w:pStyle w:val="5"/>
        <w:keepNext w:val="0"/>
        <w:keepLines w:val="0"/>
        <w:widowControl/>
        <w:suppressLineNumbers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homenagem ao </w:t>
      </w:r>
      <w:r>
        <w:rPr>
          <w:rStyle w:val="4"/>
          <w:sz w:val="24"/>
          <w:szCs w:val="24"/>
        </w:rPr>
        <w:t>Cel. Man</w:t>
      </w:r>
      <w:r>
        <w:rPr>
          <w:rStyle w:val="4"/>
          <w:rFonts w:hint="default"/>
          <w:sz w:val="24"/>
          <w:szCs w:val="24"/>
          <w:lang w:val="pt-BR"/>
        </w:rPr>
        <w:t>u</w:t>
      </w:r>
      <w:r>
        <w:rPr>
          <w:rStyle w:val="4"/>
          <w:sz w:val="24"/>
          <w:szCs w:val="24"/>
        </w:rPr>
        <w:t>el</w:t>
      </w:r>
      <w:r>
        <w:rPr>
          <w:rStyle w:val="4"/>
          <w:rFonts w:hint="default"/>
          <w:sz w:val="24"/>
          <w:szCs w:val="24"/>
          <w:lang w:val="pt-BR"/>
        </w:rPr>
        <w:t xml:space="preserve"> de</w:t>
      </w:r>
      <w:r>
        <w:rPr>
          <w:rStyle w:val="4"/>
          <w:sz w:val="24"/>
          <w:szCs w:val="24"/>
        </w:rPr>
        <w:t xml:space="preserve"> Oliveira Salvador</w:t>
      </w:r>
      <w:r>
        <w:rPr>
          <w:sz w:val="24"/>
          <w:szCs w:val="24"/>
        </w:rPr>
        <w:t xml:space="preserve"> constitui, portanto, justo reconhecimento e instrumento de preservação de sua memória, vinculando seu nome a um espaço de convivência e de utilidade pública para a comunidade.</w:t>
      </w:r>
    </w:p>
    <w:p w14:paraId="1C67986D">
      <w:pPr>
        <w:pStyle w:val="5"/>
        <w:keepNext w:val="0"/>
        <w:keepLines w:val="0"/>
        <w:widowControl/>
        <w:suppressLineNumbers w:val="0"/>
        <w:jc w:val="both"/>
        <w:rPr>
          <w:sz w:val="24"/>
          <w:szCs w:val="24"/>
        </w:rPr>
      </w:pPr>
      <w:r>
        <w:rPr>
          <w:sz w:val="24"/>
          <w:szCs w:val="24"/>
        </w:rPr>
        <w:t>Diante do relevante interesse social da presente proposição, conto com o apoio dos nobres Deputados para sua aprovação.</w:t>
      </w:r>
    </w:p>
    <w:p w14:paraId="12A4C358">
      <w:pPr>
        <w:pStyle w:val="5"/>
        <w:keepNext w:val="0"/>
        <w:keepLines w:val="0"/>
        <w:widowControl/>
        <w:suppressLineNumbers w:val="0"/>
        <w:jc w:val="both"/>
        <w:rPr>
          <w:sz w:val="24"/>
          <w:szCs w:val="24"/>
        </w:rPr>
      </w:pPr>
    </w:p>
    <w:p w14:paraId="338B5D55">
      <w:pPr>
        <w:pStyle w:val="5"/>
        <w:keepNext w:val="0"/>
        <w:keepLines w:val="0"/>
        <w:widowControl/>
        <w:suppressLineNumbers w:val="0"/>
        <w:jc w:val="both"/>
        <w:rPr>
          <w:rStyle w:val="4"/>
          <w:sz w:val="24"/>
          <w:szCs w:val="24"/>
        </w:rPr>
      </w:pPr>
      <w:r>
        <w:rPr>
          <w:rStyle w:val="4"/>
          <w:sz w:val="24"/>
          <w:szCs w:val="24"/>
        </w:rPr>
        <w:t xml:space="preserve">PLENÁRIO “GERVÁSIO DOS SANTOS” DO PALÁCIO “MANOEL BEQUIMÃO”, EM SÃO LUÍS, </w:t>
      </w:r>
      <w:r>
        <w:rPr>
          <w:rStyle w:val="4"/>
          <w:rFonts w:hint="default"/>
          <w:sz w:val="24"/>
          <w:szCs w:val="24"/>
          <w:lang w:val="pt-BR"/>
        </w:rPr>
        <w:t xml:space="preserve"> 26 de Agosto</w:t>
      </w:r>
      <w:r>
        <w:rPr>
          <w:rStyle w:val="4"/>
          <w:sz w:val="24"/>
          <w:szCs w:val="24"/>
        </w:rPr>
        <w:t xml:space="preserve"> </w:t>
      </w:r>
      <w:r>
        <w:rPr>
          <w:rStyle w:val="4"/>
          <w:rFonts w:hint="default"/>
          <w:sz w:val="24"/>
          <w:szCs w:val="24"/>
          <w:lang w:val="pt-BR"/>
        </w:rPr>
        <w:t>de</w:t>
      </w:r>
      <w:r>
        <w:rPr>
          <w:rStyle w:val="4"/>
          <w:sz w:val="24"/>
          <w:szCs w:val="24"/>
        </w:rPr>
        <w:t xml:space="preserve"> 2026.</w:t>
      </w:r>
    </w:p>
    <w:p w14:paraId="65435979"/>
    <w:p w14:paraId="4E49F8E7"/>
    <w:p w14:paraId="1BE35CFD"/>
    <w:p w14:paraId="096E05D9">
      <w:pPr>
        <w:jc w:val="center"/>
        <w:rPr>
          <w:rFonts w:hint="default" w:ascii="Times New Roman" w:hAnsi="Times New Roman" w:cs="Times New Roman"/>
          <w:lang w:val="pt-BR"/>
        </w:rPr>
      </w:pPr>
      <w:r>
        <w:rPr>
          <w:rStyle w:val="4"/>
          <w:rFonts w:hint="default" w:ascii="Times New Roman" w:hAnsi="Times New Roman" w:cs="Times New Roman"/>
          <w:sz w:val="24"/>
          <w:szCs w:val="24"/>
        </w:rPr>
        <w:t>ARNALDO MELO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Style w:val="4"/>
          <w:rFonts w:hint="default" w:ascii="Times New Roman" w:hAnsi="Times New Roman" w:cs="Times New Roman"/>
          <w:sz w:val="24"/>
          <w:szCs w:val="24"/>
        </w:rPr>
        <w:t>Deputado Estadua</w:t>
      </w:r>
      <w:r>
        <w:rPr>
          <w:rStyle w:val="4"/>
          <w:rFonts w:hint="default" w:ascii="Times New Roman" w:hAnsi="Times New Roman" w:cs="Times New Roman"/>
          <w:sz w:val="24"/>
          <w:szCs w:val="24"/>
          <w:lang w:val="pt-BR"/>
        </w:rPr>
        <w:t>l</w:t>
      </w:r>
    </w:p>
    <w:sectPr>
      <w:headerReference r:id="rId3" w:type="default"/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loisterBlack BT">
    <w:altName w:val="Calibri"/>
    <w:panose1 w:val="00000000000000000000"/>
    <w:charset w:val="00"/>
    <w:family w:val="script"/>
    <w:pitch w:val="default"/>
    <w:sig w:usb0="00000000" w:usb1="00000000" w:usb2="00000000" w:usb3="00000000" w:csb0="0000001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88E754E">
    <w:pPr>
      <w:pStyle w:val="6"/>
      <w:spacing w:line="0" w:lineRule="atLeast"/>
      <w:jc w:val="center"/>
      <w:rPr>
        <w:rFonts w:asciiTheme="minorHAnsi" w:hAnsiTheme="minorHAnsi"/>
      </w:rPr>
    </w:pPr>
    <w:r>
      <w:drawing>
        <wp:inline distT="0" distB="0" distL="0" distR="0">
          <wp:extent cx="809625" cy="914400"/>
          <wp:effectExtent l="0" t="0" r="9525" b="0"/>
          <wp:docPr id="4445727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457279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0962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C36FDD6">
    <w:pPr>
      <w:pStyle w:val="6"/>
      <w:spacing w:line="192" w:lineRule="auto"/>
      <w:jc w:val="center"/>
      <w:rPr>
        <w:b/>
        <w:sz w:val="17"/>
      </w:rPr>
    </w:pPr>
    <w:r>
      <w:rPr>
        <w:b/>
        <w:sz w:val="17"/>
      </w:rPr>
      <w:t>ESTADO DO MARANHÃO</w:t>
    </w:r>
  </w:p>
  <w:p w14:paraId="64B4E60A">
    <w:pPr>
      <w:pStyle w:val="6"/>
      <w:spacing w:line="192" w:lineRule="auto"/>
      <w:jc w:val="center"/>
      <w:rPr>
        <w:rFonts w:ascii="CloisterBlack BT" w:hAnsi="CloisterBlack BT"/>
        <w:sz w:val="28"/>
      </w:rPr>
    </w:pPr>
    <w:r>
      <w:rPr>
        <w:rFonts w:ascii="CloisterBlack BT" w:hAnsi="CloisterBlack BT"/>
        <w:sz w:val="28"/>
      </w:rPr>
      <w:t>Assembleia Legislativa</w:t>
    </w:r>
  </w:p>
  <w:p w14:paraId="0AE9EBAC">
    <w:pPr>
      <w:pStyle w:val="6"/>
      <w:spacing w:line="192" w:lineRule="auto"/>
      <w:jc w:val="center"/>
      <w:rPr>
        <w:rFonts w:asciiTheme="minorHAnsi" w:hAnsiTheme="minorHAnsi"/>
        <w:b/>
        <w:bCs/>
        <w:sz w:val="24"/>
        <w:szCs w:val="24"/>
      </w:rPr>
    </w:pPr>
    <w:r>
      <w:rPr>
        <w:b/>
        <w:bCs/>
        <w:sz w:val="24"/>
        <w:szCs w:val="24"/>
      </w:rPr>
      <w:t>GABINETE DEPUTADO ARNALDO MELO</w:t>
    </w:r>
  </w:p>
  <w:p w14:paraId="152B5B70">
    <w:pPr>
      <w:pStyle w:val="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B833B96"/>
    <w:rsid w:val="2D227065"/>
    <w:rsid w:val="54C02717"/>
    <w:rsid w:val="5B833B96"/>
    <w:rsid w:val="79F1444D"/>
    <w:rsid w:val="7EF25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0"/>
    <w:rPr>
      <w:b/>
      <w:bCs/>
    </w:rPr>
  </w:style>
  <w:style w:type="paragraph" w:styleId="5">
    <w:name w:val="Normal (Web)"/>
    <w:qFormat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Cs w:val="24"/>
      <w:lang w:val="en-US" w:eastAsia="zh-CN" w:bidi="ar"/>
    </w:r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388</Words>
  <Characters>2156</Characters>
  <Lines>0</Lines>
  <Paragraphs>0</Paragraphs>
  <TotalTime>10</TotalTime>
  <ScaleCrop>false</ScaleCrop>
  <LinksUpToDate>false</LinksUpToDate>
  <CharactersWithSpaces>2524</CharactersWithSpaces>
  <Application>WPS Office_12.1.0.28032_F1E327BC-269C-435d-A152-05C5408002CA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2026-08-25T13:47:00Z</dcterms:created>
  <dc:creator>Suharto Torres</dc:creator>
  <cp:lastModifiedBy>Suharto Torres</cp:lastModifiedBy>
  <cp:lastPrinted>2026-08-25T13:50:00Z</cp:lastPrinted>
  <dcterms:modified xsi:type="dcterms:W3CDTF">2026-08-25T15:05:26Z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1046-12.1.0.28032</vt:lpwstr>
  </property>
  <property fmtid="{D5CDD505-2E9C-101B-9397-08002B2CF9AE}" pid="3" name="ICV">
    <vt:lpwstr>EC102B25637847AE9BF7C5732E8FF752_11</vt:lpwstr>
  </property>
  <property fmtid="{D5CDD505-2E9C-101B-9397-08002B2CF9AE}" pid="4" name="KSOTemplateDocerSaveRecord">
    <vt:lpwstr>eyJoZGlkIjoiYzAyNTlmYTJmMWI0ZmE4ODdmMGYzNWRmZThiZDY1MzQiLCJ1c2VySWQiOiIxMjM2OTUyOTExODQ2In0=</vt:lpwstr>
  </property>
</Properties>
</file>