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EEF20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INDICAÇÃO Nº ______/2026</w:t>
      </w:r>
    </w:p>
    <w:p w14:paraId="2E934B3E">
      <w:pPr>
        <w:pStyle w:val="5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Style w:val="4"/>
        </w:rPr>
      </w:pPr>
    </w:p>
    <w:p w14:paraId="26C15B03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>Senhora Presidente,</w:t>
      </w:r>
    </w:p>
    <w:p w14:paraId="37245C30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Nos termos do que dispõe o Regimento Interno da Assembleia Legislativa do Estado do Maranhão, solicito a Vossa Excelência, após apreciação da Mesa, que seja encaminhado ofício ao Excelentíssimo Senhor </w:t>
      </w:r>
      <w:r>
        <w:rPr>
          <w:rStyle w:val="4"/>
          <w:sz w:val="24"/>
          <w:szCs w:val="24"/>
        </w:rPr>
        <w:t>Governador do Estado do Maranhão, Carlos Brandão</w:t>
      </w:r>
      <w:r>
        <w:rPr>
          <w:sz w:val="24"/>
          <w:szCs w:val="24"/>
        </w:rPr>
        <w:t xml:space="preserve">, solicitando que sejam adotadas, junto à </w:t>
      </w:r>
      <w:r>
        <w:rPr>
          <w:rStyle w:val="4"/>
          <w:sz w:val="24"/>
          <w:szCs w:val="24"/>
        </w:rPr>
        <w:t>Universidade Estadual do Maranhão – UEMA</w:t>
      </w:r>
      <w:r>
        <w:rPr>
          <w:sz w:val="24"/>
          <w:szCs w:val="24"/>
        </w:rPr>
        <w:t xml:space="preserve">, as providências necessárias para a </w:t>
      </w:r>
      <w:r>
        <w:rPr>
          <w:rStyle w:val="4"/>
          <w:sz w:val="24"/>
          <w:szCs w:val="24"/>
        </w:rPr>
        <w:t xml:space="preserve">implantação e oferta de cursos de graduação </w:t>
      </w:r>
      <w:r>
        <w:rPr>
          <w:rStyle w:val="4"/>
          <w:rFonts w:hint="default"/>
          <w:sz w:val="24"/>
          <w:szCs w:val="24"/>
          <w:lang w:val="pt-BR"/>
        </w:rPr>
        <w:t xml:space="preserve">de Pedagogia, Agronomia e Contabilidade </w:t>
      </w:r>
      <w:r>
        <w:rPr>
          <w:rStyle w:val="4"/>
          <w:sz w:val="24"/>
          <w:szCs w:val="24"/>
        </w:rPr>
        <w:t xml:space="preserve">no Município de </w:t>
      </w:r>
      <w:r>
        <w:rPr>
          <w:rStyle w:val="4"/>
          <w:rFonts w:hint="default"/>
          <w:sz w:val="24"/>
          <w:szCs w:val="24"/>
          <w:lang w:val="pt-BR"/>
        </w:rPr>
        <w:t>Mirador</w:t>
      </w:r>
      <w:r>
        <w:rPr>
          <w:sz w:val="24"/>
          <w:szCs w:val="24"/>
        </w:rPr>
        <w:t>, contemplando, especialmente, cursos que atendam às demandas educacionais e socioeconômicas da região.</w:t>
      </w:r>
    </w:p>
    <w:p w14:paraId="06F3EE12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presente proposição tem por objetivo ampliar o acesso da população ao ensino superior público e gratuito, beneficiando diretamente os estudantes de </w:t>
      </w:r>
      <w:r>
        <w:rPr>
          <w:rFonts w:hint="default"/>
          <w:b/>
          <w:bCs/>
          <w:sz w:val="24"/>
          <w:szCs w:val="24"/>
          <w:lang w:val="pt-BR"/>
        </w:rPr>
        <w:t>Mirador</w:t>
      </w:r>
      <w:bookmarkStart w:id="0" w:name="_GoBack"/>
      <w:bookmarkEnd w:id="0"/>
      <w:r>
        <w:rPr>
          <w:rStyle w:val="4"/>
          <w:rFonts w:hint="default"/>
          <w:sz w:val="24"/>
          <w:szCs w:val="24"/>
          <w:lang w:val="pt-BR"/>
        </w:rPr>
        <w:t>,</w:t>
      </w:r>
      <w:r>
        <w:rPr>
          <w:sz w:val="24"/>
          <w:szCs w:val="24"/>
        </w:rPr>
        <w:t xml:space="preserve"> além de outras localidades do Médio Sertão Maranhense.</w:t>
      </w:r>
    </w:p>
    <w:p w14:paraId="0F3E8538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>A ampliação da presença da UEMA na região representa importante medida de inclusão social e desenvolvimento regional, possibilitando que jovens e adultos tenham acesso à formação superior sem a necessidade de se deslocarem para municípios mais distantes, contribuindo, ainda, para a qualificação da mão de obra local e para o fortalecimento da economia regional.</w:t>
      </w:r>
    </w:p>
    <w:p w14:paraId="34CB84EE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Dessa forma, considerando a relevância social, educacional e econômica da medida, solicito o apoio do Governo do Estado e da Universidade Estadual do Maranhão para que sejam realizados os estudos técnicos e administrativos necessários à </w:t>
      </w:r>
      <w:r>
        <w:rPr>
          <w:rStyle w:val="4"/>
          <w:sz w:val="24"/>
          <w:szCs w:val="24"/>
        </w:rPr>
        <w:t xml:space="preserve">implantação de cursos superiores em </w:t>
      </w:r>
      <w:r>
        <w:rPr>
          <w:rStyle w:val="4"/>
          <w:rFonts w:hint="default"/>
          <w:sz w:val="24"/>
          <w:szCs w:val="24"/>
          <w:lang w:val="pt-BR"/>
        </w:rPr>
        <w:t>Mirador</w:t>
      </w:r>
      <w:r>
        <w:rPr>
          <w:sz w:val="24"/>
          <w:szCs w:val="24"/>
        </w:rPr>
        <w:t>, preferencialmente mediante levantamento das demandas da população e das vocações econômicas da região.</w:t>
      </w:r>
    </w:p>
    <w:p w14:paraId="697FB0A4">
      <w:pPr>
        <w:pStyle w:val="5"/>
        <w:keepNext w:val="0"/>
        <w:keepLines w:val="0"/>
        <w:widowControl/>
        <w:suppressLineNumbers w:val="0"/>
        <w:jc w:val="both"/>
        <w:rPr>
          <w:sz w:val="24"/>
          <w:szCs w:val="24"/>
        </w:rPr>
      </w:pPr>
      <w:r>
        <w:rPr>
          <w:rStyle w:val="4"/>
          <w:sz w:val="24"/>
          <w:szCs w:val="24"/>
        </w:rPr>
        <w:t xml:space="preserve">Plenário Deputado “Nagib Haickel” do Palácio “Manoel Bequimão”, em São Luís, </w:t>
      </w:r>
      <w:r>
        <w:rPr>
          <w:rStyle w:val="4"/>
          <w:rFonts w:hint="default"/>
          <w:sz w:val="24"/>
          <w:szCs w:val="24"/>
          <w:lang w:val="pt-BR"/>
        </w:rPr>
        <w:t>14</w:t>
      </w:r>
      <w:r>
        <w:rPr>
          <w:rStyle w:val="4"/>
          <w:sz w:val="24"/>
          <w:szCs w:val="24"/>
        </w:rPr>
        <w:t xml:space="preserve"> de </w:t>
      </w:r>
      <w:r>
        <w:rPr>
          <w:rStyle w:val="4"/>
          <w:rFonts w:hint="default"/>
          <w:sz w:val="24"/>
          <w:szCs w:val="24"/>
          <w:lang w:val="pt-BR"/>
        </w:rPr>
        <w:t>setembro</w:t>
      </w:r>
      <w:r>
        <w:rPr>
          <w:rStyle w:val="4"/>
          <w:sz w:val="24"/>
          <w:szCs w:val="24"/>
        </w:rPr>
        <w:t xml:space="preserve"> de 2026.</w:t>
      </w:r>
    </w:p>
    <w:p w14:paraId="1704FD6E"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</w:p>
    <w:p w14:paraId="0D993587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  <w:r>
        <w:rPr>
          <w:rStyle w:val="4"/>
          <w:sz w:val="24"/>
          <w:szCs w:val="24"/>
        </w:rPr>
        <w:t>Atenciosamente,</w:t>
      </w:r>
    </w:p>
    <w:p w14:paraId="1C035593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</w:p>
    <w:p w14:paraId="292E4C94">
      <w:pPr>
        <w:pStyle w:val="5"/>
        <w:keepNext w:val="0"/>
        <w:keepLines w:val="0"/>
        <w:widowControl/>
        <w:suppressLineNumbers w:val="0"/>
        <w:jc w:val="center"/>
        <w:rPr>
          <w:rStyle w:val="4"/>
          <w:sz w:val="24"/>
          <w:szCs w:val="24"/>
        </w:rPr>
      </w:pPr>
    </w:p>
    <w:p w14:paraId="0E0309A9">
      <w:pPr>
        <w:pStyle w:val="5"/>
        <w:keepNext w:val="0"/>
        <w:keepLines w:val="0"/>
        <w:widowControl/>
        <w:suppressLineNumbers w:val="0"/>
        <w:jc w:val="center"/>
      </w:pPr>
      <w:r>
        <w:rPr>
          <w:rStyle w:val="4"/>
          <w:sz w:val="24"/>
          <w:szCs w:val="24"/>
        </w:rPr>
        <w:t>ARNALDO MELO</w:t>
      </w:r>
      <w:r>
        <w:rPr>
          <w:sz w:val="24"/>
          <w:szCs w:val="24"/>
        </w:rPr>
        <w:br w:type="textWrapping"/>
      </w:r>
      <w:r>
        <w:rPr>
          <w:rStyle w:val="4"/>
          <w:sz w:val="24"/>
          <w:szCs w:val="24"/>
        </w:rPr>
        <w:t>Deputado Estadual</w:t>
      </w: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7C41D">
    <w:pPr>
      <w:pStyle w:val="6"/>
      <w:tabs>
        <w:tab w:val="center" w:pos="4419"/>
        <w:tab w:val="right" w:pos="8838"/>
        <w:tab w:val="clear" w:pos="4252"/>
        <w:tab w:val="clear" w:pos="8504"/>
      </w:tabs>
      <w:spacing w:line="0" w:lineRule="atLeast"/>
      <w:jc w:val="center"/>
    </w:pPr>
    <w:r>
      <w:drawing>
        <wp:inline distT="0" distB="0" distL="0" distR="0">
          <wp:extent cx="809625" cy="914400"/>
          <wp:effectExtent l="0" t="0" r="9525" b="0"/>
          <wp:docPr id="1" name="Imagem 1" descr="C:\DESKSCAN\RESTART\LOGO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DESKSCAN\RESTART\LOGO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EBB657A">
    <w:pPr>
      <w:pStyle w:val="6"/>
      <w:tabs>
        <w:tab w:val="center" w:pos="4419"/>
        <w:tab w:val="right" w:pos="8838"/>
        <w:tab w:val="clear" w:pos="4252"/>
        <w:tab w:val="clear" w:pos="8504"/>
      </w:tabs>
      <w:spacing w:line="192" w:lineRule="auto"/>
      <w:jc w:val="center"/>
      <w:rPr>
        <w:b/>
        <w:sz w:val="20"/>
      </w:rPr>
    </w:pPr>
    <w:r>
      <w:rPr>
        <w:b/>
        <w:sz w:val="20"/>
      </w:rPr>
      <w:t>ESTADO DO MARANHÃO</w:t>
    </w:r>
  </w:p>
  <w:p w14:paraId="1630C41A">
    <w:pPr>
      <w:pStyle w:val="6"/>
      <w:tabs>
        <w:tab w:val="center" w:pos="4419"/>
        <w:tab w:val="right" w:pos="8838"/>
        <w:tab w:val="clear" w:pos="4252"/>
        <w:tab w:val="clear" w:pos="8504"/>
      </w:tabs>
      <w:spacing w:line="192" w:lineRule="auto"/>
      <w:jc w:val="center"/>
      <w:rPr>
        <w:rFonts w:cs="Arial"/>
        <w:sz w:val="28"/>
      </w:rPr>
    </w:pPr>
    <w:r>
      <w:rPr>
        <w:rFonts w:cs="Arial"/>
        <w:sz w:val="28"/>
      </w:rPr>
      <w:t>Assembleia Legislativa</w:t>
    </w:r>
  </w:p>
  <w:p w14:paraId="67DFD78F">
    <w:pPr>
      <w:pStyle w:val="6"/>
      <w:tabs>
        <w:tab w:val="center" w:pos="4419"/>
        <w:tab w:val="right" w:pos="8838"/>
        <w:tab w:val="clear" w:pos="4252"/>
        <w:tab w:val="clear" w:pos="8504"/>
      </w:tabs>
      <w:spacing w:line="192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DEPUTADO ARNALDO MELO</w:t>
    </w:r>
  </w:p>
  <w:p w14:paraId="6E85418A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3BE7338"/>
    <w:rsid w:val="325532A1"/>
    <w:rsid w:val="63BE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Cs w:val="24"/>
      <w:lang w:val="en-US" w:eastAsia="zh-CN" w:bidi="ar"/>
    </w:rPr>
  </w:style>
  <w:style w:type="paragraph" w:styleId="6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2026-09-14T11:35:00Z</dcterms:created>
  <dc:creator>Suharto Torres</dc:creator>
  <cp:lastModifiedBy>Suharto Torres</cp:lastModifiedBy>
  <dcterms:modified xsi:type="dcterms:W3CDTF">2026-09-14T11:45:24Z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1046-12.1.0.28485</vt:lpwstr>
  </property>
  <property fmtid="{D5CDD505-2E9C-101B-9397-08002B2CF9AE}" pid="3" name="ICV">
    <vt:lpwstr>8A1A7F212FB549169D6DC2CD37D77FBF_11</vt:lpwstr>
  </property>
  <property fmtid="{D5CDD505-2E9C-101B-9397-08002B2CF9AE}" pid="4" name="KSOTemplateDocerSaveRecord">
    <vt:lpwstr>eyJoZGlkIjoiYzAyNTlmYTJmMWI0ZmE4ODdmMGYzNWRmZThiZDY1MzQiLCJ1c2VySWQiOiIxMjM2OTUyOTExODQ2In0=</vt:lpwstr>
  </property>
</Properties>
</file>