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61431" w14:textId="05EB2762" w:rsidR="00E847CF" w:rsidRPr="00671B9D" w:rsidRDefault="00E847CF" w:rsidP="00E847CF">
      <w:pPr>
        <w:pStyle w:val="NormalWeb"/>
        <w:jc w:val="both"/>
        <w:rPr>
          <w:rFonts w:ascii="Arial" w:hAnsi="Arial" w:cs="Arial"/>
        </w:rPr>
      </w:pPr>
      <w:r w:rsidRPr="00671B9D">
        <w:rPr>
          <w:rStyle w:val="Forte"/>
          <w:rFonts w:ascii="Arial" w:hAnsi="Arial" w:cs="Arial"/>
        </w:rPr>
        <w:t xml:space="preserve">MOÇÃO DE APLAUSOS Nº </w:t>
      </w:r>
      <w:r w:rsidR="006B25E4">
        <w:rPr>
          <w:rStyle w:val="Forte"/>
          <w:rFonts w:ascii="Arial" w:hAnsi="Arial" w:cs="Arial"/>
        </w:rPr>
        <w:t xml:space="preserve">            </w:t>
      </w:r>
      <w:r w:rsidR="00BD5B45" w:rsidRPr="00671B9D">
        <w:rPr>
          <w:rStyle w:val="Forte"/>
          <w:rFonts w:ascii="Arial" w:hAnsi="Arial" w:cs="Arial"/>
        </w:rPr>
        <w:t xml:space="preserve"> </w:t>
      </w:r>
      <w:r w:rsidRPr="00671B9D">
        <w:rPr>
          <w:rStyle w:val="Forte"/>
          <w:rFonts w:ascii="Arial" w:hAnsi="Arial" w:cs="Arial"/>
        </w:rPr>
        <w:t>/202</w:t>
      </w:r>
      <w:r w:rsidR="00FF3F82">
        <w:rPr>
          <w:rStyle w:val="Forte"/>
          <w:rFonts w:ascii="Arial" w:hAnsi="Arial" w:cs="Arial"/>
        </w:rPr>
        <w:t>6</w:t>
      </w:r>
    </w:p>
    <w:p w14:paraId="1AA18A06" w14:textId="78DE8CDB" w:rsidR="00E847CF" w:rsidRPr="00671B9D" w:rsidRDefault="00E847CF" w:rsidP="00671B9D">
      <w:pPr>
        <w:pStyle w:val="NormalWeb"/>
        <w:spacing w:line="360" w:lineRule="auto"/>
        <w:ind w:left="3544"/>
        <w:jc w:val="both"/>
        <w:rPr>
          <w:rFonts w:ascii="Arial" w:hAnsi="Arial" w:cs="Arial"/>
        </w:rPr>
      </w:pPr>
      <w:r w:rsidRPr="00671B9D">
        <w:rPr>
          <w:rFonts w:ascii="Arial" w:hAnsi="Arial" w:cs="Arial"/>
        </w:rPr>
        <w:t> </w:t>
      </w:r>
      <w:r w:rsidRPr="00671B9D">
        <w:rPr>
          <w:rStyle w:val="Forte"/>
          <w:rFonts w:ascii="Arial" w:hAnsi="Arial" w:cs="Arial"/>
        </w:rPr>
        <w:t>“</w:t>
      </w:r>
      <w:r w:rsidR="00B43F7E" w:rsidRPr="00671B9D">
        <w:rPr>
          <w:rStyle w:val="Forte"/>
          <w:rFonts w:ascii="Arial" w:hAnsi="Arial" w:cs="Arial"/>
          <w:b w:val="0"/>
        </w:rPr>
        <w:t>Moção de Aplausos</w:t>
      </w:r>
      <w:r w:rsidR="00671B9D">
        <w:rPr>
          <w:rStyle w:val="Forte"/>
          <w:rFonts w:ascii="Arial" w:hAnsi="Arial" w:cs="Arial"/>
          <w:b w:val="0"/>
        </w:rPr>
        <w:t xml:space="preserve"> </w:t>
      </w:r>
      <w:r w:rsidR="00671B9D" w:rsidRPr="00671B9D">
        <w:rPr>
          <w:rStyle w:val="Forte"/>
          <w:rFonts w:ascii="Arial" w:hAnsi="Arial" w:cs="Arial"/>
          <w:b w:val="0"/>
        </w:rPr>
        <w:t xml:space="preserve">pelo reconhecimento do </w:t>
      </w:r>
      <w:r w:rsidR="00671B9D" w:rsidRPr="00124854">
        <w:rPr>
          <w:rStyle w:val="Forte"/>
          <w:rFonts w:ascii="Arial" w:hAnsi="Arial" w:cs="Arial"/>
          <w:bCs w:val="0"/>
        </w:rPr>
        <w:t>Governo Federal</w:t>
      </w:r>
      <w:r w:rsidR="00671B9D">
        <w:rPr>
          <w:rStyle w:val="Forte"/>
          <w:rFonts w:ascii="Arial" w:hAnsi="Arial" w:cs="Arial"/>
          <w:b w:val="0"/>
        </w:rPr>
        <w:t xml:space="preserve">, pela </w:t>
      </w:r>
      <w:bookmarkStart w:id="0" w:name="_Hlk213924386"/>
      <w:r w:rsidR="00671B9D">
        <w:rPr>
          <w:rStyle w:val="Forte"/>
          <w:rFonts w:ascii="Arial" w:hAnsi="Arial" w:cs="Arial"/>
          <w:b w:val="0"/>
        </w:rPr>
        <w:t>ação d</w:t>
      </w:r>
      <w:r w:rsidR="00A145CC">
        <w:rPr>
          <w:rStyle w:val="Forte"/>
          <w:rFonts w:ascii="Arial" w:hAnsi="Arial" w:cs="Arial"/>
          <w:b w:val="0"/>
        </w:rPr>
        <w:t>o</w:t>
      </w:r>
      <w:r w:rsidR="00671B9D">
        <w:rPr>
          <w:rStyle w:val="Forte"/>
          <w:rFonts w:ascii="Arial" w:hAnsi="Arial" w:cs="Arial"/>
          <w:b w:val="0"/>
        </w:rPr>
        <w:t xml:space="preserve"> </w:t>
      </w:r>
      <w:bookmarkStart w:id="1" w:name="_Hlk208300574"/>
      <w:bookmarkEnd w:id="0"/>
      <w:r w:rsidR="00F46387" w:rsidRPr="00F46387">
        <w:rPr>
          <w:rStyle w:val="Forte"/>
          <w:rFonts w:ascii="Arial" w:hAnsi="Arial" w:cs="Arial"/>
          <w:bCs w:val="0"/>
        </w:rPr>
        <w:t xml:space="preserve">INSTITUTO NACIONAL INTEGRADO DE DESCENTRALIZAÇÃO DOS SERVIÇOS PÚBLICOS DE ATENDIMENTO AO CIDADÃO DO BRASIL </w:t>
      </w:r>
      <w:r w:rsidR="00F46387" w:rsidRPr="00F46387">
        <w:rPr>
          <w:rStyle w:val="Forte"/>
          <w:rFonts w:ascii="Arial" w:hAnsi="Arial" w:cs="Arial"/>
          <w:b w:val="0"/>
        </w:rPr>
        <w:t>doravante denominado</w:t>
      </w:r>
      <w:r w:rsidR="00F46387" w:rsidRPr="00F46387">
        <w:rPr>
          <w:rStyle w:val="Forte"/>
          <w:rFonts w:ascii="Arial" w:hAnsi="Arial" w:cs="Arial"/>
          <w:bCs w:val="0"/>
        </w:rPr>
        <w:t xml:space="preserve"> - INSTITUTO INTEGRA CIDADÃO</w:t>
      </w:r>
      <w:r w:rsidR="00A145CC">
        <w:rPr>
          <w:rStyle w:val="Forte"/>
          <w:rFonts w:ascii="Arial" w:hAnsi="Arial" w:cs="Arial"/>
          <w:bCs w:val="0"/>
        </w:rPr>
        <w:t>,</w:t>
      </w:r>
      <w:r w:rsidR="00A145CC">
        <w:rPr>
          <w:rStyle w:val="Forte"/>
          <w:rFonts w:ascii="Arial" w:hAnsi="Arial" w:cs="Arial"/>
          <w:b w:val="0"/>
        </w:rPr>
        <w:t xml:space="preserve"> </w:t>
      </w:r>
      <w:bookmarkEnd w:id="1"/>
      <w:r w:rsidR="00A145CC">
        <w:rPr>
          <w:rStyle w:val="Forte"/>
          <w:rFonts w:ascii="Arial" w:hAnsi="Arial" w:cs="Arial"/>
          <w:b w:val="0"/>
        </w:rPr>
        <w:t>com atuação no estado do Maranhão</w:t>
      </w:r>
      <w:r w:rsidR="00D945EC" w:rsidRPr="00671B9D">
        <w:rPr>
          <w:rStyle w:val="Forte"/>
          <w:rFonts w:ascii="Arial" w:hAnsi="Arial" w:cs="Arial"/>
        </w:rPr>
        <w:t xml:space="preserve">”  </w:t>
      </w:r>
    </w:p>
    <w:p w14:paraId="16A080E7" w14:textId="595A3311" w:rsidR="00E847CF" w:rsidRPr="00671B9D" w:rsidRDefault="0075445D" w:rsidP="00671B9D">
      <w:pPr>
        <w:pStyle w:val="NormalWeb"/>
        <w:spacing w:line="276" w:lineRule="auto"/>
        <w:jc w:val="both"/>
        <w:rPr>
          <w:rFonts w:ascii="Arial" w:hAnsi="Arial" w:cs="Arial"/>
        </w:rPr>
      </w:pPr>
      <w:r w:rsidRPr="00671B9D">
        <w:rPr>
          <w:rFonts w:ascii="Arial" w:hAnsi="Arial" w:cs="Arial"/>
        </w:rPr>
        <w:t>Na forma do que dispõe o Regimento Interno deste Parlamento, requeiro à Vossa Excelência que, após ouvido a Mesa, seja encaminhada Moção de Aplauso</w:t>
      </w:r>
      <w:r w:rsidR="00D945EC" w:rsidRPr="00671B9D">
        <w:rPr>
          <w:rFonts w:ascii="Arial" w:hAnsi="Arial" w:cs="Arial"/>
        </w:rPr>
        <w:t xml:space="preserve"> </w:t>
      </w:r>
      <w:r w:rsidR="00B43F7E" w:rsidRPr="00671B9D">
        <w:rPr>
          <w:rFonts w:ascii="Arial" w:hAnsi="Arial" w:cs="Arial"/>
        </w:rPr>
        <w:t xml:space="preserve">ao </w:t>
      </w:r>
      <w:r w:rsidR="00F46387" w:rsidRPr="00F46387">
        <w:rPr>
          <w:rFonts w:ascii="Arial" w:hAnsi="Arial" w:cs="Arial"/>
          <w:b/>
          <w:bCs/>
        </w:rPr>
        <w:t>INSTITUTO NACIONAL INTEGRADO DE DESCENTRALIZAÇÃO DOS SERVIÇOS PÚBLICOS DE ATENDIMENTO AO CIDADÃO DO BRASIL</w:t>
      </w:r>
      <w:r w:rsidR="00F46387" w:rsidRPr="00F46387">
        <w:rPr>
          <w:rFonts w:ascii="Arial" w:hAnsi="Arial" w:cs="Arial"/>
        </w:rPr>
        <w:t xml:space="preserve"> doravante denominado - </w:t>
      </w:r>
      <w:r w:rsidR="00F46387" w:rsidRPr="00F46387">
        <w:rPr>
          <w:rFonts w:ascii="Arial" w:hAnsi="Arial" w:cs="Arial"/>
          <w:b/>
          <w:bCs/>
        </w:rPr>
        <w:t>INSTITUTO INTEGRA CIDADÃO</w:t>
      </w:r>
      <w:r w:rsidR="00BD5B45" w:rsidRPr="00671B9D">
        <w:rPr>
          <w:rFonts w:ascii="Arial" w:hAnsi="Arial" w:cs="Arial"/>
        </w:rPr>
        <w:t>.</w:t>
      </w:r>
    </w:p>
    <w:p w14:paraId="69F83055" w14:textId="756DCC4D" w:rsidR="00692DA0" w:rsidRPr="00F46387" w:rsidRDefault="00E847CF" w:rsidP="00F46387">
      <w:pPr>
        <w:pStyle w:val="SemEspaamento"/>
        <w:ind w:firstLine="1276"/>
        <w:jc w:val="both"/>
        <w:rPr>
          <w:rFonts w:ascii="Arial" w:hAnsi="Arial" w:cs="Arial"/>
          <w:sz w:val="24"/>
          <w:szCs w:val="24"/>
        </w:rPr>
      </w:pPr>
      <w:r w:rsidRPr="00671B9D">
        <w:rPr>
          <w:rFonts w:ascii="Arial" w:hAnsi="Arial" w:cs="Arial"/>
          <w:sz w:val="24"/>
          <w:szCs w:val="24"/>
        </w:rPr>
        <w:t>CONSIDERA</w:t>
      </w:r>
      <w:r w:rsidR="000C3CC9" w:rsidRPr="00671B9D">
        <w:rPr>
          <w:rFonts w:ascii="Arial" w:hAnsi="Arial" w:cs="Arial"/>
          <w:sz w:val="24"/>
          <w:szCs w:val="24"/>
        </w:rPr>
        <w:t>ÇÃO</w:t>
      </w:r>
      <w:r w:rsidRPr="00671B9D">
        <w:rPr>
          <w:rFonts w:ascii="Arial" w:hAnsi="Arial" w:cs="Arial"/>
          <w:sz w:val="24"/>
          <w:szCs w:val="24"/>
        </w:rPr>
        <w:t xml:space="preserve"> </w:t>
      </w:r>
      <w:bookmarkStart w:id="2" w:name="_Hlk211423947"/>
      <w:r w:rsidR="00692DA0" w:rsidRPr="00671B9D">
        <w:rPr>
          <w:rFonts w:ascii="Arial" w:hAnsi="Arial" w:cs="Arial"/>
          <w:sz w:val="24"/>
          <w:szCs w:val="24"/>
        </w:rPr>
        <w:t xml:space="preserve">pelo reconhecimento do </w:t>
      </w:r>
      <w:r w:rsidR="00692DA0" w:rsidRPr="00FF3F82">
        <w:rPr>
          <w:rFonts w:ascii="Arial" w:hAnsi="Arial" w:cs="Arial"/>
          <w:sz w:val="24"/>
          <w:szCs w:val="24"/>
        </w:rPr>
        <w:t>Governo Federal</w:t>
      </w:r>
      <w:bookmarkEnd w:id="2"/>
      <w:r w:rsidR="00692DA0" w:rsidRPr="00FF3F82">
        <w:rPr>
          <w:rFonts w:ascii="Arial" w:hAnsi="Arial" w:cs="Arial"/>
          <w:sz w:val="24"/>
          <w:szCs w:val="24"/>
        </w:rPr>
        <w:t>,</w:t>
      </w:r>
      <w:r w:rsidR="00692DA0" w:rsidRPr="00671B9D">
        <w:rPr>
          <w:rFonts w:ascii="Arial" w:hAnsi="Arial" w:cs="Arial"/>
          <w:sz w:val="24"/>
          <w:szCs w:val="24"/>
        </w:rPr>
        <w:t xml:space="preserve"> por meio do </w:t>
      </w:r>
      <w:bookmarkStart w:id="3" w:name="_Hlk211321168"/>
      <w:r w:rsidR="00692DA0" w:rsidRPr="00F46387">
        <w:rPr>
          <w:rFonts w:ascii="Arial" w:hAnsi="Arial" w:cs="Arial"/>
          <w:sz w:val="24"/>
          <w:szCs w:val="24"/>
        </w:rPr>
        <w:t xml:space="preserve">Ministério da </w:t>
      </w:r>
      <w:bookmarkEnd w:id="3"/>
      <w:r w:rsidR="00692DA0" w:rsidRPr="00F46387">
        <w:rPr>
          <w:rFonts w:ascii="Arial" w:hAnsi="Arial" w:cs="Arial"/>
          <w:sz w:val="24"/>
          <w:szCs w:val="24"/>
        </w:rPr>
        <w:t>Pesca e Aquicultura, Ministério da Agricultura, Ministério da Previdência Social, Ministério do Trabalho Emprego e Renda</w:t>
      </w:r>
      <w:bookmarkStart w:id="4" w:name="_Hlk211423934"/>
      <w:r w:rsidR="00671B9D" w:rsidRPr="00F46387">
        <w:rPr>
          <w:rFonts w:ascii="Arial" w:hAnsi="Arial" w:cs="Arial"/>
          <w:sz w:val="24"/>
          <w:szCs w:val="24"/>
        </w:rPr>
        <w:t>,</w:t>
      </w:r>
      <w:r w:rsidR="00F46387">
        <w:rPr>
          <w:rFonts w:ascii="Arial" w:hAnsi="Arial" w:cs="Arial"/>
          <w:sz w:val="24"/>
          <w:szCs w:val="24"/>
        </w:rPr>
        <w:t xml:space="preserve"> </w:t>
      </w:r>
      <w:r w:rsidR="00F46387" w:rsidRPr="00F46387">
        <w:rPr>
          <w:rFonts w:ascii="Arial" w:hAnsi="Arial" w:cs="Arial"/>
          <w:sz w:val="24"/>
          <w:szCs w:val="24"/>
        </w:rPr>
        <w:t>Ministério</w:t>
      </w:r>
      <w:r w:rsidR="00F46387" w:rsidRPr="00F46387">
        <w:rPr>
          <w:rFonts w:ascii="Arial" w:hAnsi="Arial" w:cs="Arial"/>
          <w:sz w:val="24"/>
          <w:szCs w:val="24"/>
        </w:rPr>
        <w:t xml:space="preserve"> </w:t>
      </w:r>
      <w:r w:rsidR="00F46387" w:rsidRPr="00F46387">
        <w:rPr>
          <w:rFonts w:ascii="Arial" w:hAnsi="Arial" w:cs="Arial"/>
          <w:sz w:val="24"/>
          <w:szCs w:val="24"/>
        </w:rPr>
        <w:t>Desenvolvimento Agrário e Agricultura Familiar</w:t>
      </w:r>
      <w:r w:rsidR="00F46387">
        <w:rPr>
          <w:rFonts w:ascii="Arial" w:hAnsi="Arial" w:cs="Arial"/>
          <w:sz w:val="24"/>
          <w:szCs w:val="24"/>
        </w:rPr>
        <w:t>,</w:t>
      </w:r>
      <w:r w:rsidR="00F46387" w:rsidRPr="00F46387">
        <w:t xml:space="preserve"> </w:t>
      </w:r>
      <w:r w:rsidR="00F46387" w:rsidRPr="00F46387">
        <w:rPr>
          <w:rFonts w:ascii="Arial" w:hAnsi="Arial" w:cs="Arial"/>
          <w:sz w:val="24"/>
          <w:szCs w:val="24"/>
        </w:rPr>
        <w:t>Ministério</w:t>
      </w:r>
      <w:r w:rsidR="00F46387">
        <w:rPr>
          <w:rFonts w:ascii="Arial" w:hAnsi="Arial" w:cs="Arial"/>
          <w:sz w:val="24"/>
          <w:szCs w:val="24"/>
        </w:rPr>
        <w:t xml:space="preserve"> </w:t>
      </w:r>
      <w:r w:rsidR="00F46387" w:rsidRPr="00F46387">
        <w:rPr>
          <w:rFonts w:ascii="Arial" w:hAnsi="Arial" w:cs="Arial"/>
          <w:sz w:val="24"/>
          <w:szCs w:val="24"/>
        </w:rPr>
        <w:t>Desenvolvimento e Assistência Social,</w:t>
      </w:r>
      <w:r w:rsidR="00F46387">
        <w:rPr>
          <w:rFonts w:ascii="Arial" w:hAnsi="Arial" w:cs="Arial"/>
          <w:sz w:val="24"/>
          <w:szCs w:val="24"/>
        </w:rPr>
        <w:t xml:space="preserve"> </w:t>
      </w:r>
      <w:r w:rsidR="00F46387" w:rsidRPr="00F46387">
        <w:rPr>
          <w:rFonts w:ascii="Arial" w:hAnsi="Arial" w:cs="Arial"/>
          <w:sz w:val="24"/>
          <w:szCs w:val="24"/>
        </w:rPr>
        <w:t>Família e Combate à Fome</w:t>
      </w:r>
      <w:r w:rsidR="00F46387">
        <w:rPr>
          <w:rFonts w:ascii="Arial" w:hAnsi="Arial" w:cs="Arial"/>
          <w:sz w:val="24"/>
          <w:szCs w:val="24"/>
        </w:rPr>
        <w:t xml:space="preserve">, </w:t>
      </w:r>
      <w:r w:rsidR="00F46387" w:rsidRPr="00F46387">
        <w:rPr>
          <w:rFonts w:ascii="Arial" w:hAnsi="Arial" w:cs="Arial"/>
          <w:sz w:val="24"/>
          <w:szCs w:val="24"/>
        </w:rPr>
        <w:t>Ministério</w:t>
      </w:r>
      <w:r w:rsidR="00671B9D">
        <w:rPr>
          <w:rFonts w:ascii="Arial" w:hAnsi="Arial" w:cs="Arial"/>
          <w:sz w:val="24"/>
          <w:szCs w:val="24"/>
        </w:rPr>
        <w:t xml:space="preserve"> </w:t>
      </w:r>
      <w:bookmarkEnd w:id="4"/>
      <w:r w:rsidR="00F46387" w:rsidRPr="00F46387">
        <w:rPr>
          <w:rFonts w:ascii="Arial" w:hAnsi="Arial" w:cs="Arial"/>
          <w:sz w:val="24"/>
          <w:szCs w:val="24"/>
        </w:rPr>
        <w:t>Direitos Humanos e Cidadania</w:t>
      </w:r>
      <w:r w:rsidR="00F46387">
        <w:rPr>
          <w:rFonts w:ascii="Arial" w:hAnsi="Arial" w:cs="Arial"/>
          <w:sz w:val="24"/>
          <w:szCs w:val="24"/>
        </w:rPr>
        <w:t xml:space="preserve">, </w:t>
      </w:r>
      <w:r w:rsidR="00F46387" w:rsidRPr="00F46387">
        <w:rPr>
          <w:rFonts w:ascii="Arial" w:hAnsi="Arial" w:cs="Arial"/>
          <w:sz w:val="24"/>
          <w:szCs w:val="24"/>
        </w:rPr>
        <w:t>Ministério</w:t>
      </w:r>
      <w:r w:rsidR="00F46387" w:rsidRPr="00F46387">
        <w:rPr>
          <w:rFonts w:ascii="Arial" w:hAnsi="Arial" w:cs="Arial"/>
          <w:sz w:val="24"/>
          <w:szCs w:val="24"/>
        </w:rPr>
        <w:t xml:space="preserve"> </w:t>
      </w:r>
      <w:r w:rsidR="00F46387" w:rsidRPr="00F46387">
        <w:rPr>
          <w:rFonts w:ascii="Arial" w:hAnsi="Arial" w:cs="Arial"/>
          <w:sz w:val="24"/>
          <w:szCs w:val="24"/>
        </w:rPr>
        <w:t>Gestão e da Inovação em Serviços Públicos</w:t>
      </w:r>
      <w:r w:rsidR="00F46387">
        <w:rPr>
          <w:rFonts w:ascii="Arial" w:hAnsi="Arial" w:cs="Arial"/>
          <w:sz w:val="24"/>
          <w:szCs w:val="24"/>
        </w:rPr>
        <w:t xml:space="preserve"> e </w:t>
      </w:r>
      <w:r w:rsidR="00F46387" w:rsidRPr="00F46387">
        <w:rPr>
          <w:rFonts w:ascii="Arial" w:hAnsi="Arial" w:cs="Arial"/>
          <w:sz w:val="24"/>
          <w:szCs w:val="24"/>
        </w:rPr>
        <w:t>Ministério</w:t>
      </w:r>
      <w:r w:rsidR="00F46387" w:rsidRPr="00F46387">
        <w:rPr>
          <w:rFonts w:ascii="Arial" w:hAnsi="Arial" w:cs="Arial"/>
          <w:sz w:val="24"/>
          <w:szCs w:val="24"/>
        </w:rPr>
        <w:t xml:space="preserve"> </w:t>
      </w:r>
      <w:r w:rsidR="00F46387" w:rsidRPr="00F46387">
        <w:rPr>
          <w:rFonts w:ascii="Arial" w:hAnsi="Arial" w:cs="Arial"/>
          <w:sz w:val="24"/>
          <w:szCs w:val="24"/>
        </w:rPr>
        <w:t>Povos Indígenas</w:t>
      </w:r>
      <w:r w:rsidR="00F46387">
        <w:rPr>
          <w:rFonts w:ascii="Arial" w:hAnsi="Arial" w:cs="Arial"/>
          <w:sz w:val="24"/>
          <w:szCs w:val="24"/>
        </w:rPr>
        <w:t xml:space="preserve">, </w:t>
      </w:r>
      <w:r w:rsidR="00A145CC" w:rsidRPr="00A145CC">
        <w:rPr>
          <w:rFonts w:ascii="Arial" w:hAnsi="Arial" w:cs="Arial"/>
          <w:sz w:val="24"/>
          <w:szCs w:val="24"/>
        </w:rPr>
        <w:t>ação d</w:t>
      </w:r>
      <w:r w:rsidR="00F46387">
        <w:rPr>
          <w:rFonts w:ascii="Arial" w:hAnsi="Arial" w:cs="Arial"/>
          <w:sz w:val="24"/>
          <w:szCs w:val="24"/>
        </w:rPr>
        <w:t>e</w:t>
      </w:r>
      <w:r w:rsidR="00A145CC" w:rsidRPr="00A145CC">
        <w:rPr>
          <w:rFonts w:ascii="Arial" w:hAnsi="Arial" w:cs="Arial"/>
          <w:sz w:val="24"/>
          <w:szCs w:val="24"/>
        </w:rPr>
        <w:t xml:space="preserve"> </w:t>
      </w:r>
      <w:r w:rsidR="00F46387" w:rsidRPr="00F46387">
        <w:rPr>
          <w:rFonts w:ascii="Arial" w:hAnsi="Arial" w:cs="Arial"/>
          <w:sz w:val="24"/>
          <w:szCs w:val="24"/>
        </w:rPr>
        <w:t>atendimentos ao cidadão em geral nas áreas de Regularização, Cadastramento, Emissão de Documentação, Serviços Sociais, Previdência Social, Saúde, Educação, Capacitação Profissionalizante Habitação, Mobilidade, Transportes, Segurança, Receita Federal, Justiça, Direitos Humano, Desenvolvimento Agrário e Agricultura Familiar, Agricultura Pecuária, Pesca e Aquicultura, Meio Ambiente e Mudança do Clima, Ciência, Tecnologia, Inovação em Serviços Públicos, Empreendedorismo, Microempresa, Trabalho. Emprego e Renda, Economia, Empresa de Grande, médio e Pequeno Porte, Desporte Lazer, Cultura, Serviços Digitais, Sistema gov.br e qualquer sistema do governo que exista e que vier a ser criada a nível municipal, estadual, federal e internacional, tem como objetivos em integra e descentraliza de forma itinerante todos os serviços públicos para ser executado nas áreas distante, zonas rurais, urbanas comunidades, povoados e outros, por meio de parceria e convênio com poder público municipal, estadual, federal  e internacional,  por meio dos poderes executivo, legislativo e judiciário de todo território do Brasil</w:t>
      </w:r>
      <w:r w:rsidR="00692DA0" w:rsidRPr="00A145CC">
        <w:rPr>
          <w:rStyle w:val="CorpodetextoChar"/>
        </w:rPr>
        <w:t>.</w:t>
      </w:r>
    </w:p>
    <w:p w14:paraId="33B80C6A" w14:textId="314DD910" w:rsidR="000C3CC9" w:rsidRPr="00671B9D" w:rsidRDefault="000C3CC9" w:rsidP="00671B9D">
      <w:pPr>
        <w:pStyle w:val="NormalWeb"/>
        <w:spacing w:line="276" w:lineRule="auto"/>
        <w:jc w:val="both"/>
        <w:rPr>
          <w:rFonts w:ascii="Arial" w:hAnsi="Arial" w:cs="Arial"/>
        </w:rPr>
      </w:pPr>
      <w:r w:rsidRPr="00671B9D">
        <w:rPr>
          <w:rFonts w:ascii="Arial" w:hAnsi="Arial" w:cs="Arial"/>
        </w:rPr>
        <w:t xml:space="preserve">Cada </w:t>
      </w:r>
      <w:r w:rsidR="00671B9D">
        <w:rPr>
          <w:rFonts w:ascii="Arial" w:hAnsi="Arial" w:cs="Arial"/>
        </w:rPr>
        <w:t>beneficiado,</w:t>
      </w:r>
      <w:r w:rsidRPr="00671B9D">
        <w:rPr>
          <w:rFonts w:ascii="Arial" w:hAnsi="Arial" w:cs="Arial"/>
        </w:rPr>
        <w:t xml:space="preserve"> além dos serviços acima descritos, recebem também </w:t>
      </w:r>
      <w:r w:rsidR="00671B9D" w:rsidRPr="00671B9D">
        <w:rPr>
          <w:rFonts w:ascii="Arial" w:hAnsi="Arial" w:cs="Arial"/>
        </w:rPr>
        <w:t xml:space="preserve">as políticas públicas para todos os trabalhadores rurais e urbanos de todo território do estado do Maranhão, por meio da Agro Cursos Capacitação Profissionalizante de Ensino para Jovens e Adultos, Cadastro e Emissão de Documentação, Orientação Administrativa e Jurídica, Censo do Trabalhador, Doação de Equipamentos, </w:t>
      </w:r>
      <w:r w:rsidR="00671B9D">
        <w:rPr>
          <w:rFonts w:ascii="Arial" w:hAnsi="Arial" w:cs="Arial"/>
        </w:rPr>
        <w:t xml:space="preserve">ajudar para </w:t>
      </w:r>
      <w:r w:rsidR="00671B9D" w:rsidRPr="00671B9D">
        <w:rPr>
          <w:rFonts w:ascii="Arial" w:hAnsi="Arial" w:cs="Arial"/>
        </w:rPr>
        <w:t xml:space="preserve">Aquisição de Máquinas e Ferramentas, </w:t>
      </w:r>
      <w:r w:rsidR="00671B9D" w:rsidRPr="00671B9D">
        <w:rPr>
          <w:rFonts w:ascii="Arial" w:hAnsi="Arial" w:cs="Arial"/>
        </w:rPr>
        <w:lastRenderedPageBreak/>
        <w:t>Benefícios do Crédito Rural, Cartão Crédito do Trabalhador, Vale Alimentação do Trabalhador, Programa Minha Casa do Trabalhador, Prêmio da Sorte do Trabalhador, Convênios e Descontos, Ponto Digital do Trabalhador e Outros Benefícios</w:t>
      </w:r>
      <w:r w:rsidRPr="00671B9D">
        <w:rPr>
          <w:rFonts w:ascii="Arial" w:hAnsi="Arial" w:cs="Arial"/>
        </w:rPr>
        <w:t>.</w:t>
      </w:r>
    </w:p>
    <w:p w14:paraId="45DF29F5" w14:textId="6D388C23" w:rsidR="00E847CF" w:rsidRPr="00671B9D" w:rsidRDefault="00E847CF" w:rsidP="00671B9D">
      <w:pPr>
        <w:pStyle w:val="NormalWeb"/>
        <w:spacing w:line="276" w:lineRule="auto"/>
        <w:jc w:val="both"/>
        <w:rPr>
          <w:rFonts w:ascii="Arial" w:hAnsi="Arial" w:cs="Arial"/>
        </w:rPr>
      </w:pPr>
      <w:r w:rsidRPr="00671B9D">
        <w:rPr>
          <w:rFonts w:ascii="Arial" w:hAnsi="Arial" w:cs="Arial"/>
        </w:rPr>
        <w:t xml:space="preserve">Diante do Exposto, requer-se, após aprovação </w:t>
      </w:r>
      <w:r w:rsidR="001B0633" w:rsidRPr="00671B9D">
        <w:rPr>
          <w:rFonts w:ascii="Arial" w:hAnsi="Arial" w:cs="Arial"/>
        </w:rPr>
        <w:t xml:space="preserve">do Plenário, MOÇÃO DE APLAUSOS </w:t>
      </w:r>
      <w:r w:rsidR="00671B9D" w:rsidRPr="00671B9D">
        <w:rPr>
          <w:rFonts w:ascii="Arial" w:hAnsi="Arial" w:cs="Arial"/>
        </w:rPr>
        <w:t xml:space="preserve">ao </w:t>
      </w:r>
      <w:r w:rsidR="00FF3F82" w:rsidRPr="00FF3F82">
        <w:rPr>
          <w:rFonts w:ascii="Arial" w:hAnsi="Arial" w:cs="Arial"/>
          <w:b/>
          <w:bCs/>
        </w:rPr>
        <w:t xml:space="preserve">INSTITUTO NACIONAL INTEGRADO DE DESCENTRALIZAÇÃO DOS SERVIÇOS PÚBLICOS DE ATENDIMENTO AO CIDADÃO DO BRASIL </w:t>
      </w:r>
      <w:r w:rsidR="00FF3F82" w:rsidRPr="00FF3F82">
        <w:rPr>
          <w:rFonts w:ascii="Arial" w:hAnsi="Arial" w:cs="Arial"/>
        </w:rPr>
        <w:t>doravante denominado</w:t>
      </w:r>
      <w:r w:rsidR="00FF3F82" w:rsidRPr="00FF3F82">
        <w:rPr>
          <w:rFonts w:ascii="Arial" w:hAnsi="Arial" w:cs="Arial"/>
          <w:b/>
          <w:bCs/>
        </w:rPr>
        <w:t xml:space="preserve"> - INSTITUTO INTEGRA CIDADÃO</w:t>
      </w:r>
      <w:r w:rsidR="000421A7">
        <w:rPr>
          <w:rStyle w:val="CorpodetextoChar"/>
          <w:b/>
          <w:bCs/>
        </w:rPr>
        <w:t>.</w:t>
      </w:r>
    </w:p>
    <w:p w14:paraId="1D596463" w14:textId="35E300C2" w:rsidR="00DF00B9" w:rsidRPr="00671B9D" w:rsidRDefault="00DF00B9" w:rsidP="00C23547">
      <w:pPr>
        <w:pStyle w:val="NormalWeb"/>
        <w:spacing w:line="276" w:lineRule="auto"/>
        <w:jc w:val="both"/>
        <w:rPr>
          <w:rFonts w:ascii="Arial" w:hAnsi="Arial" w:cs="Arial"/>
        </w:rPr>
      </w:pPr>
      <w:r w:rsidRPr="00671B9D">
        <w:rPr>
          <w:rFonts w:ascii="Arial" w:hAnsi="Arial" w:cs="Arial"/>
        </w:rPr>
        <w:t xml:space="preserve">PLENÁRIO DEPUTADO ¨NAGIB HAICKEL¨ DO PALÁCIO ¨MANUEL BECKMAN, DE </w:t>
      </w:r>
      <w:r w:rsidR="00FF3F82">
        <w:rPr>
          <w:rFonts w:ascii="Arial" w:hAnsi="Arial" w:cs="Arial"/>
        </w:rPr>
        <w:t xml:space="preserve">OUTUBRO </w:t>
      </w:r>
      <w:r w:rsidRPr="00671B9D">
        <w:rPr>
          <w:rFonts w:ascii="Arial" w:hAnsi="Arial" w:cs="Arial"/>
        </w:rPr>
        <w:t>DE 202</w:t>
      </w:r>
      <w:r w:rsidR="00FF3F82">
        <w:rPr>
          <w:rFonts w:ascii="Arial" w:hAnsi="Arial" w:cs="Arial"/>
        </w:rPr>
        <w:t>6</w:t>
      </w:r>
      <w:r w:rsidRPr="00671B9D">
        <w:rPr>
          <w:rFonts w:ascii="Arial" w:hAnsi="Arial" w:cs="Arial"/>
        </w:rPr>
        <w:t>.</w:t>
      </w:r>
    </w:p>
    <w:p w14:paraId="73636710" w14:textId="77777777" w:rsidR="007A5181" w:rsidRDefault="00D945EC" w:rsidP="001B0633">
      <w:pPr>
        <w:pStyle w:val="Corpodetexto"/>
        <w:spacing w:before="1" w:line="276" w:lineRule="auto"/>
        <w:jc w:val="center"/>
        <w:rPr>
          <w:rFonts w:ascii="Arial" w:hAnsi="Arial" w:cs="Arial"/>
          <w:lang w:val="pt-BR"/>
        </w:rPr>
      </w:pPr>
      <w:r w:rsidRPr="00671B9D">
        <w:rPr>
          <w:rFonts w:ascii="Arial" w:hAnsi="Arial" w:cs="Arial"/>
          <w:lang w:val="pt-BR"/>
        </w:rPr>
        <w:t xml:space="preserve">         </w:t>
      </w:r>
      <w:r w:rsidR="00E878C7" w:rsidRPr="00671B9D">
        <w:rPr>
          <w:rFonts w:ascii="Arial" w:hAnsi="Arial" w:cs="Arial"/>
          <w:lang w:val="pt-BR"/>
        </w:rPr>
        <w:t>Atenciosamente</w:t>
      </w:r>
    </w:p>
    <w:p w14:paraId="5722CE8A" w14:textId="77777777" w:rsidR="00671B9D" w:rsidRPr="00671B9D" w:rsidRDefault="00671B9D" w:rsidP="001B0633">
      <w:pPr>
        <w:pStyle w:val="Corpodetexto"/>
        <w:spacing w:before="1" w:line="276" w:lineRule="auto"/>
        <w:jc w:val="center"/>
        <w:rPr>
          <w:rFonts w:ascii="Arial" w:hAnsi="Arial" w:cs="Arial"/>
          <w:lang w:val="pt-BR"/>
        </w:rPr>
      </w:pPr>
    </w:p>
    <w:p w14:paraId="4849A6DA" w14:textId="50B61904" w:rsidR="000C3CC9" w:rsidRDefault="000C3CC9" w:rsidP="000C3CC9">
      <w:pPr>
        <w:pStyle w:val="Corpodetexto"/>
        <w:jc w:val="center"/>
      </w:pPr>
      <w:r>
        <w:rPr>
          <w:noProof/>
        </w:rPr>
        <mc:AlternateContent>
          <mc:Choice Requires="wps">
            <w:drawing>
              <wp:anchor distT="0" distB="0" distL="114300" distR="114300" simplePos="0" relativeHeight="251659264" behindDoc="0" locked="0" layoutInCell="1" allowOverlap="1" wp14:anchorId="4F79566D" wp14:editId="4BAAEE16">
                <wp:simplePos x="0" y="0"/>
                <wp:positionH relativeFrom="column">
                  <wp:posOffset>-294906</wp:posOffset>
                </wp:positionH>
                <wp:positionV relativeFrom="paragraph">
                  <wp:posOffset>1261385</wp:posOffset>
                </wp:positionV>
                <wp:extent cx="2753957" cy="1193896"/>
                <wp:effectExtent l="0" t="0" r="0" b="0"/>
                <wp:wrapNone/>
                <wp:docPr id="698746943" name="Retângulo 3"/>
                <wp:cNvGraphicFramePr/>
                <a:graphic xmlns:a="http://schemas.openxmlformats.org/drawingml/2006/main">
                  <a:graphicData uri="http://schemas.microsoft.com/office/word/2010/wordprocessingShape">
                    <wps:wsp>
                      <wps:cNvSpPr/>
                      <wps:spPr>
                        <a:xfrm>
                          <a:off x="0" y="0"/>
                          <a:ext cx="2753957" cy="1193896"/>
                        </a:xfrm>
                        <a:prstGeom prst="rect">
                          <a:avLst/>
                        </a:prstGeom>
                        <a:noFill/>
                        <a:ln w="25400" cap="flat" cmpd="sng" algn="ctr">
                          <a:noFill/>
                          <a:prstDash val="solid"/>
                        </a:ln>
                        <a:effectLst/>
                      </wps:spPr>
                      <wps:txbx>
                        <w:txbxContent>
                          <w:p w14:paraId="6C7D7AB0" w14:textId="77777777" w:rsidR="000C3CC9" w:rsidRDefault="000C3CC9" w:rsidP="000C3CC9">
                            <w:pPr>
                              <w:jc w:val="center"/>
                            </w:pPr>
                            <w:r w:rsidRPr="00763F6A">
                              <w:rPr>
                                <w:noProof/>
                              </w:rPr>
                              <w:drawing>
                                <wp:inline distT="0" distB="0" distL="0" distR="0" wp14:anchorId="4242877E" wp14:editId="0D54D394">
                                  <wp:extent cx="927140" cy="920918"/>
                                  <wp:effectExtent l="0" t="0" r="6350" b="0"/>
                                  <wp:docPr id="1228384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7"/>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0A459056" wp14:editId="29BEF63B">
                                  <wp:extent cx="1228357" cy="349885"/>
                                  <wp:effectExtent l="0" t="0" r="0" b="0"/>
                                  <wp:docPr id="140043402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24D8B4D7" w14:textId="77777777" w:rsidR="000C3CC9" w:rsidRPr="00763F6A" w:rsidRDefault="000C3CC9" w:rsidP="000C3CC9">
                            <w:pPr>
                              <w:rPr>
                                <w:color w:val="000000" w:themeColor="text1"/>
                              </w:rPr>
                            </w:pPr>
                            <w:r>
                              <w:rPr>
                                <w:color w:val="000000" w:themeColor="text1"/>
                              </w:rPr>
                              <w:t xml:space="preserve">   </w:t>
                            </w:r>
                            <w:r w:rsidRPr="00763F6A">
                              <w:rPr>
                                <w:color w:val="000000" w:themeColor="text1"/>
                              </w:rPr>
                              <w:t xml:space="preserve">Acesse nossas redes sociais </w:t>
                            </w:r>
                          </w:p>
                          <w:p w14:paraId="289E5C2C" w14:textId="77777777" w:rsidR="000C3CC9" w:rsidRDefault="000C3CC9" w:rsidP="000C3C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79566D" id="Retângulo 3" o:spid="_x0000_s1026" style="position:absolute;left:0;text-align:left;margin-left:-23.2pt;margin-top:99.3pt;width:216.85pt;height: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" filled="f" stroked="f" strokeweight="2pt">
                <v:textbox>
                  <w:txbxContent>
                    <w:p w14:paraId="6C7D7AB0" w14:textId="77777777" w:rsidR="000C3CC9" w:rsidRDefault="000C3CC9" w:rsidP="000C3CC9">
                      <w:pPr>
                        <w:jc w:val="center"/>
                      </w:pPr>
                      <w:r w:rsidRPr="00763F6A">
                        <w:rPr>
                          <w:noProof/>
                        </w:rPr>
                        <w:drawing>
                          <wp:inline distT="0" distB="0" distL="0" distR="0" wp14:anchorId="4242877E" wp14:editId="0D54D394">
                            <wp:extent cx="927140" cy="920918"/>
                            <wp:effectExtent l="0" t="0" r="6350" b="0"/>
                            <wp:docPr id="1228384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7"/>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0A459056" wp14:editId="29BEF63B">
                            <wp:extent cx="1228357" cy="349885"/>
                            <wp:effectExtent l="0" t="0" r="0" b="0"/>
                            <wp:docPr id="140043402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24D8B4D7" w14:textId="77777777" w:rsidR="000C3CC9" w:rsidRPr="00763F6A" w:rsidRDefault="000C3CC9" w:rsidP="000C3CC9">
                      <w:pPr>
                        <w:rPr>
                          <w:color w:val="000000" w:themeColor="text1"/>
                        </w:rPr>
                      </w:pPr>
                      <w:r>
                        <w:rPr>
                          <w:color w:val="000000" w:themeColor="text1"/>
                        </w:rPr>
                        <w:t xml:space="preserve">   </w:t>
                      </w:r>
                      <w:r w:rsidRPr="00763F6A">
                        <w:rPr>
                          <w:color w:val="000000" w:themeColor="text1"/>
                        </w:rPr>
                        <w:t xml:space="preserve">Acesse nossas redes sociais </w:t>
                      </w:r>
                    </w:p>
                    <w:p w14:paraId="289E5C2C" w14:textId="77777777" w:rsidR="000C3CC9" w:rsidRDefault="000C3CC9" w:rsidP="000C3CC9">
                      <w:pPr>
                        <w:jc w:val="center"/>
                      </w:pPr>
                    </w:p>
                  </w:txbxContent>
                </v:textbox>
              </v:rect>
            </w:pict>
          </mc:Fallback>
        </mc:AlternateContent>
      </w:r>
      <w:r>
        <w:rPr>
          <w:rFonts w:ascii="Arial" w:hAnsi="Arial" w:cs="Arial"/>
          <w:noProof/>
          <w:color w:val="000000" w:themeColor="text1"/>
        </w:rPr>
        <w:drawing>
          <wp:inline distT="0" distB="0" distL="0" distR="0" wp14:anchorId="63CA4CE1" wp14:editId="62F44148">
            <wp:extent cx="3158667" cy="1249329"/>
            <wp:effectExtent l="0" t="0" r="3810" b="8255"/>
            <wp:docPr id="139282180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8524" cy="1269048"/>
                    </a:xfrm>
                    <a:prstGeom prst="rect">
                      <a:avLst/>
                    </a:prstGeom>
                    <a:noFill/>
                  </pic:spPr>
                </pic:pic>
              </a:graphicData>
            </a:graphic>
          </wp:inline>
        </w:drawing>
      </w:r>
    </w:p>
    <w:p w14:paraId="1C5AD5D7" w14:textId="47A10E79" w:rsidR="000C3CC9" w:rsidRPr="00620346" w:rsidRDefault="00FF3F82" w:rsidP="000C3CC9">
      <w:pPr>
        <w:pStyle w:val="Corpodetexto"/>
        <w:jc w:val="right"/>
      </w:pPr>
      <w:r>
        <w:rPr>
          <w:noProof/>
        </w:rPr>
        <mc:AlternateContent>
          <mc:Choice Requires="wps">
            <w:drawing>
              <wp:anchor distT="0" distB="0" distL="114300" distR="114300" simplePos="0" relativeHeight="251661312" behindDoc="0" locked="0" layoutInCell="1" allowOverlap="1" wp14:anchorId="08B50B6E" wp14:editId="59F04857">
                <wp:simplePos x="0" y="0"/>
                <wp:positionH relativeFrom="column">
                  <wp:posOffset>3914750</wp:posOffset>
                </wp:positionH>
                <wp:positionV relativeFrom="paragraph">
                  <wp:posOffset>190068</wp:posOffset>
                </wp:positionV>
                <wp:extent cx="2077516" cy="1133856"/>
                <wp:effectExtent l="0" t="0" r="0" b="0"/>
                <wp:wrapNone/>
                <wp:docPr id="1204836077" name="Retângulo 3"/>
                <wp:cNvGraphicFramePr/>
                <a:graphic xmlns:a="http://schemas.openxmlformats.org/drawingml/2006/main">
                  <a:graphicData uri="http://schemas.microsoft.com/office/word/2010/wordprocessingShape">
                    <wps:wsp>
                      <wps:cNvSpPr/>
                      <wps:spPr>
                        <a:xfrm>
                          <a:off x="0" y="0"/>
                          <a:ext cx="2077516" cy="113385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35621EF" w14:textId="6D9435A0" w:rsidR="00FF3F82" w:rsidRDefault="00FF3F82" w:rsidP="00FF3F82">
                            <w:pPr>
                              <w:jc w:val="center"/>
                            </w:pPr>
                            <w:r w:rsidRPr="00FF3F82">
                              <w:drawing>
                                <wp:inline distT="0" distB="0" distL="0" distR="0" wp14:anchorId="4E01365D" wp14:editId="3FAD30A4">
                                  <wp:extent cx="1881505" cy="893445"/>
                                  <wp:effectExtent l="0" t="0" r="4445" b="1905"/>
                                  <wp:docPr id="38867698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81505" cy="8934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B50B6E" id="_x0000_s1027" style="position:absolute;left:0;text-align:left;margin-left:308.25pt;margin-top:14.95pt;width:163.6pt;height:89.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" filled="f" stroked="f" strokeweight="1pt">
                <v:textbox>
                  <w:txbxContent>
                    <w:p w14:paraId="035621EF" w14:textId="6D9435A0" w:rsidR="00FF3F82" w:rsidRDefault="00FF3F82" w:rsidP="00FF3F82">
                      <w:pPr>
                        <w:jc w:val="center"/>
                      </w:pPr>
                      <w:r w:rsidRPr="00FF3F82">
                        <w:drawing>
                          <wp:inline distT="0" distB="0" distL="0" distR="0" wp14:anchorId="4E01365D" wp14:editId="3FAD30A4">
                            <wp:extent cx="1881505" cy="893445"/>
                            <wp:effectExtent l="0" t="0" r="4445" b="1905"/>
                            <wp:docPr id="38867698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81505" cy="893445"/>
                                    </a:xfrm>
                                    <a:prstGeom prst="rect">
                                      <a:avLst/>
                                    </a:prstGeom>
                                    <a:noFill/>
                                    <a:ln>
                                      <a:noFill/>
                                    </a:ln>
                                  </pic:spPr>
                                </pic:pic>
                              </a:graphicData>
                            </a:graphic>
                          </wp:inline>
                        </w:drawing>
                      </w:r>
                    </w:p>
                  </w:txbxContent>
                </v:textbox>
              </v:rect>
            </w:pict>
          </mc:Fallback>
        </mc:AlternateContent>
      </w:r>
      <w:r w:rsidR="000C3CC9">
        <w:rPr>
          <w:noProof/>
        </w:rPr>
        <mc:AlternateContent>
          <mc:Choice Requires="wps">
            <w:drawing>
              <wp:anchor distT="0" distB="0" distL="114300" distR="114300" simplePos="0" relativeHeight="251660288" behindDoc="0" locked="0" layoutInCell="1" allowOverlap="1" wp14:anchorId="3A8C735C" wp14:editId="358D0C87">
                <wp:simplePos x="0" y="0"/>
                <wp:positionH relativeFrom="column">
                  <wp:posOffset>789040</wp:posOffset>
                </wp:positionH>
                <wp:positionV relativeFrom="paragraph">
                  <wp:posOffset>445486</wp:posOffset>
                </wp:positionV>
                <wp:extent cx="1613305" cy="390222"/>
                <wp:effectExtent l="0" t="0" r="0" b="0"/>
                <wp:wrapNone/>
                <wp:docPr id="1231167142" name="Retângulo 5"/>
                <wp:cNvGraphicFramePr/>
                <a:graphic xmlns:a="http://schemas.openxmlformats.org/drawingml/2006/main">
                  <a:graphicData uri="http://schemas.microsoft.com/office/word/2010/wordprocessingShape">
                    <wps:wsp>
                      <wps:cNvSpPr/>
                      <wps:spPr>
                        <a:xfrm>
                          <a:off x="0" y="0"/>
                          <a:ext cx="1613305" cy="390222"/>
                        </a:xfrm>
                        <a:prstGeom prst="rect">
                          <a:avLst/>
                        </a:prstGeom>
                        <a:noFill/>
                        <a:ln w="25400" cap="flat" cmpd="sng" algn="ctr">
                          <a:noFill/>
                          <a:prstDash val="solid"/>
                        </a:ln>
                        <a:effectLst/>
                      </wps:spPr>
                      <wps:txbx>
                        <w:txbxContent>
                          <w:p w14:paraId="1DF8F7BF" w14:textId="77777777" w:rsidR="000C3CC9" w:rsidRPr="00763F6A" w:rsidRDefault="000C3CC9" w:rsidP="000C3CC9">
                            <w:pPr>
                              <w:jc w:val="center"/>
                              <w:rPr>
                                <w:color w:val="000000" w:themeColor="text1"/>
                                <w:sz w:val="12"/>
                                <w:szCs w:val="12"/>
                              </w:rPr>
                            </w:pPr>
                            <w:r w:rsidRPr="00763F6A">
                              <w:rPr>
                                <w:color w:val="000000" w:themeColor="text1"/>
                                <w:sz w:val="12"/>
                                <w:szCs w:val="12"/>
                              </w:rPr>
                              <w:t>4 ´1 18 14 5 25   13 ´1 11 19 15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8C735C" id="Retângulo 5" o:spid="_x0000_s1028" style="position:absolute;left:0;text-align:left;margin-left:62.15pt;margin-top:35.1pt;width:127.05pt;height:3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" filled="f" stroked="f" strokeweight="2pt">
                <v:textbox>
                  <w:txbxContent>
                    <w:p w14:paraId="1DF8F7BF" w14:textId="77777777" w:rsidR="000C3CC9" w:rsidRPr="00763F6A" w:rsidRDefault="000C3CC9" w:rsidP="000C3CC9">
                      <w:pPr>
                        <w:jc w:val="center"/>
                        <w:rPr>
                          <w:color w:val="000000" w:themeColor="text1"/>
                          <w:sz w:val="12"/>
                          <w:szCs w:val="12"/>
                        </w:rPr>
                      </w:pPr>
                      <w:r w:rsidRPr="00763F6A">
                        <w:rPr>
                          <w:color w:val="000000" w:themeColor="text1"/>
                          <w:sz w:val="12"/>
                          <w:szCs w:val="12"/>
                        </w:rPr>
                        <w:t>4 ´1 18 14 5 25   13 ´1 11 19 15 14</w:t>
                      </w:r>
                    </w:p>
                  </w:txbxContent>
                </v:textbox>
              </v:rect>
            </w:pict>
          </mc:Fallback>
        </mc:AlternateContent>
      </w:r>
    </w:p>
    <w:sectPr w:rsidR="000C3CC9" w:rsidRPr="00620346" w:rsidSect="00671B9D">
      <w:headerReference w:type="default" r:id="rId11"/>
      <w:pgSz w:w="11910" w:h="16840"/>
      <w:pgMar w:top="2700" w:right="711" w:bottom="1640" w:left="1300" w:header="284" w:footer="145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43D01" w14:textId="77777777" w:rsidR="004B4252" w:rsidRDefault="004B4252" w:rsidP="00FE407E">
      <w:pPr>
        <w:spacing w:after="0" w:line="240" w:lineRule="auto"/>
      </w:pPr>
      <w:r>
        <w:separator/>
      </w:r>
    </w:p>
  </w:endnote>
  <w:endnote w:type="continuationSeparator" w:id="0">
    <w:p w14:paraId="21676161" w14:textId="77777777" w:rsidR="004B4252" w:rsidRDefault="004B4252" w:rsidP="00FE4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6F66C" w14:textId="77777777" w:rsidR="004B4252" w:rsidRDefault="004B4252" w:rsidP="00FE407E">
      <w:pPr>
        <w:spacing w:after="0" w:line="240" w:lineRule="auto"/>
      </w:pPr>
      <w:r>
        <w:separator/>
      </w:r>
    </w:p>
  </w:footnote>
  <w:footnote w:type="continuationSeparator" w:id="0">
    <w:p w14:paraId="65DF6291" w14:textId="77777777" w:rsidR="004B4252" w:rsidRDefault="004B4252" w:rsidP="00FE4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B4AD8" w14:textId="77777777" w:rsidR="00FE407E" w:rsidRDefault="00FE407E" w:rsidP="00FE407E">
    <w:pPr>
      <w:pStyle w:val="Cabealho"/>
      <w:jc w:val="center"/>
    </w:pPr>
    <w:r>
      <w:rPr>
        <w:noProof/>
        <w:lang w:eastAsia="pt-BR"/>
      </w:rPr>
      <w:drawing>
        <wp:inline distT="0" distB="0" distL="0" distR="0" wp14:anchorId="3D60FFE3" wp14:editId="4D45819A">
          <wp:extent cx="862354" cy="711935"/>
          <wp:effectExtent l="0" t="0" r="0" b="0"/>
          <wp:docPr id="521013828" name="Imagem 52101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5734" cy="714726"/>
                  </a:xfrm>
                  <a:prstGeom prst="rect">
                    <a:avLst/>
                  </a:prstGeom>
                  <a:noFill/>
                </pic:spPr>
              </pic:pic>
            </a:graphicData>
          </a:graphic>
        </wp:inline>
      </w:drawing>
    </w:r>
  </w:p>
  <w:p w14:paraId="5C531F8D" w14:textId="77777777" w:rsidR="00FE407E" w:rsidRPr="0005143E" w:rsidRDefault="00FE407E" w:rsidP="00FE407E">
    <w:pPr>
      <w:pStyle w:val="Cabealho"/>
      <w:jc w:val="center"/>
      <w:rPr>
        <w:rFonts w:ascii="Arial" w:hAnsi="Arial" w:cs="Arial"/>
        <w:sz w:val="28"/>
        <w:szCs w:val="28"/>
      </w:rPr>
    </w:pPr>
    <w:r w:rsidRPr="0005143E">
      <w:rPr>
        <w:rFonts w:ascii="Arial" w:hAnsi="Arial" w:cs="Arial"/>
        <w:sz w:val="28"/>
        <w:szCs w:val="28"/>
      </w:rPr>
      <w:t>Estado do Maranhão</w:t>
    </w:r>
  </w:p>
  <w:p w14:paraId="7BEE5151" w14:textId="77777777" w:rsidR="00FE407E" w:rsidRPr="0005143E" w:rsidRDefault="00FE407E" w:rsidP="00FE407E">
    <w:pPr>
      <w:pStyle w:val="Cabealho"/>
      <w:jc w:val="center"/>
      <w:rPr>
        <w:rFonts w:ascii="Arial" w:hAnsi="Arial" w:cs="Arial"/>
        <w:b/>
        <w:sz w:val="28"/>
        <w:szCs w:val="28"/>
      </w:rPr>
    </w:pPr>
    <w:r w:rsidRPr="0005143E">
      <w:rPr>
        <w:rFonts w:ascii="Arial" w:hAnsi="Arial" w:cs="Arial"/>
        <w:b/>
        <w:sz w:val="28"/>
        <w:szCs w:val="28"/>
      </w:rPr>
      <w:t>Assembleia Legislativa do Estado do Maranhão</w:t>
    </w:r>
  </w:p>
  <w:p w14:paraId="00B27C40" w14:textId="77777777" w:rsidR="00FE407E" w:rsidRDefault="00FE407E" w:rsidP="00FE407E">
    <w:pPr>
      <w:pStyle w:val="Cabealho"/>
      <w:jc w:val="center"/>
      <w:rPr>
        <w:rFonts w:ascii="Arial" w:hAnsi="Arial" w:cs="Arial"/>
        <w:b/>
        <w:sz w:val="28"/>
        <w:szCs w:val="28"/>
      </w:rPr>
    </w:pPr>
    <w:r w:rsidRPr="0005143E">
      <w:rPr>
        <w:rFonts w:ascii="Arial" w:hAnsi="Arial" w:cs="Arial"/>
        <w:b/>
        <w:sz w:val="28"/>
        <w:szCs w:val="28"/>
      </w:rPr>
      <w:t>Gabinete do Deputado Cláudio Cunha</w:t>
    </w:r>
  </w:p>
  <w:p w14:paraId="5A556569" w14:textId="77777777" w:rsidR="00FE407E" w:rsidRDefault="00FE407E" w:rsidP="00FE407E">
    <w:pPr>
      <w:pStyle w:val="Cabealho"/>
      <w:jc w:val="center"/>
      <w:rPr>
        <w:rFonts w:ascii="Arial" w:hAnsi="Arial" w:cs="Arial"/>
        <w:sz w:val="18"/>
      </w:rPr>
    </w:pPr>
    <w:r w:rsidRPr="003F6722">
      <w:rPr>
        <w:rFonts w:ascii="Arial" w:hAnsi="Arial" w:cs="Arial"/>
        <w:sz w:val="18"/>
      </w:rPr>
      <w:t xml:space="preserve">Avenida Jerônimo de Albuquerque, </w:t>
    </w:r>
    <w:proofErr w:type="spellStart"/>
    <w:r w:rsidRPr="003F6722">
      <w:rPr>
        <w:rFonts w:ascii="Arial" w:hAnsi="Arial" w:cs="Arial"/>
        <w:sz w:val="18"/>
      </w:rPr>
      <w:t>s⁄n</w:t>
    </w:r>
    <w:proofErr w:type="spellEnd"/>
    <w:r w:rsidRPr="003F6722">
      <w:rPr>
        <w:rFonts w:ascii="Arial" w:hAnsi="Arial" w:cs="Arial"/>
        <w:sz w:val="18"/>
      </w:rPr>
      <w:t xml:space="preserve">, Sítio Rangedor, Bairro: COHAFUMA, ▪ CEP: 65.071-750 </w:t>
    </w:r>
  </w:p>
  <w:p w14:paraId="192055E6" w14:textId="77777777" w:rsidR="00FE407E" w:rsidRDefault="00FE407E" w:rsidP="00FE407E">
    <w:pPr>
      <w:pStyle w:val="Cabealho"/>
      <w:jc w:val="center"/>
      <w:rPr>
        <w:rFonts w:ascii="Arial" w:hAnsi="Arial" w:cs="Arial"/>
        <w:sz w:val="18"/>
      </w:rPr>
    </w:pPr>
    <w:r w:rsidRPr="003F6722">
      <w:rPr>
        <w:rFonts w:ascii="Arial" w:hAnsi="Arial" w:cs="Arial"/>
        <w:sz w:val="18"/>
      </w:rPr>
      <w:t xml:space="preserve">FONE </w:t>
    </w:r>
    <w:r w:rsidRPr="00E038A4">
      <w:rPr>
        <w:rFonts w:ascii="Arial" w:hAnsi="Arial" w:cs="Arial"/>
        <w:sz w:val="20"/>
      </w:rPr>
      <w:t xml:space="preserve">(98) 3269.3439 </w:t>
    </w:r>
    <w:r w:rsidRPr="003F6722">
      <w:rPr>
        <w:rFonts w:ascii="Arial" w:hAnsi="Arial" w:cs="Arial"/>
        <w:sz w:val="18"/>
      </w:rPr>
      <w:t>- São Luis /MA</w:t>
    </w:r>
  </w:p>
  <w:p w14:paraId="088C14F3" w14:textId="77777777" w:rsidR="00FE407E" w:rsidRDefault="00FE407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1B6193"/>
    <w:multiLevelType w:val="hybridMultilevel"/>
    <w:tmpl w:val="2DC64EFE"/>
    <w:lvl w:ilvl="0" w:tplc="0A90A694">
      <w:start w:val="1"/>
      <w:numFmt w:val="ordin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82007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07E"/>
    <w:rsid w:val="00011034"/>
    <w:rsid w:val="000421A7"/>
    <w:rsid w:val="000959C5"/>
    <w:rsid w:val="000C3CC9"/>
    <w:rsid w:val="00122D76"/>
    <w:rsid w:val="00124854"/>
    <w:rsid w:val="001449DE"/>
    <w:rsid w:val="001B0633"/>
    <w:rsid w:val="001C3792"/>
    <w:rsid w:val="001C6554"/>
    <w:rsid w:val="002A5BA0"/>
    <w:rsid w:val="002C18DA"/>
    <w:rsid w:val="002E455A"/>
    <w:rsid w:val="003329FC"/>
    <w:rsid w:val="00372368"/>
    <w:rsid w:val="00375333"/>
    <w:rsid w:val="00385D30"/>
    <w:rsid w:val="003B0E31"/>
    <w:rsid w:val="00450660"/>
    <w:rsid w:val="004927C2"/>
    <w:rsid w:val="004B4252"/>
    <w:rsid w:val="004D2A8E"/>
    <w:rsid w:val="005224FF"/>
    <w:rsid w:val="005D0B28"/>
    <w:rsid w:val="005F4B0E"/>
    <w:rsid w:val="00604CB6"/>
    <w:rsid w:val="00655CDC"/>
    <w:rsid w:val="00667080"/>
    <w:rsid w:val="00671B9D"/>
    <w:rsid w:val="00692DA0"/>
    <w:rsid w:val="006B25E4"/>
    <w:rsid w:val="006B6DE3"/>
    <w:rsid w:val="00700793"/>
    <w:rsid w:val="0075445D"/>
    <w:rsid w:val="0078187A"/>
    <w:rsid w:val="007A5181"/>
    <w:rsid w:val="007F3D01"/>
    <w:rsid w:val="0085697D"/>
    <w:rsid w:val="008850CA"/>
    <w:rsid w:val="008B63F8"/>
    <w:rsid w:val="00970F4F"/>
    <w:rsid w:val="00A145CC"/>
    <w:rsid w:val="00A976FD"/>
    <w:rsid w:val="00AC198E"/>
    <w:rsid w:val="00B43F7E"/>
    <w:rsid w:val="00B700BD"/>
    <w:rsid w:val="00BD5B45"/>
    <w:rsid w:val="00BE6BF4"/>
    <w:rsid w:val="00C23547"/>
    <w:rsid w:val="00C51D83"/>
    <w:rsid w:val="00D2198C"/>
    <w:rsid w:val="00D945EC"/>
    <w:rsid w:val="00DF00B9"/>
    <w:rsid w:val="00E847CF"/>
    <w:rsid w:val="00E878C7"/>
    <w:rsid w:val="00E9245F"/>
    <w:rsid w:val="00F12CF8"/>
    <w:rsid w:val="00F231FB"/>
    <w:rsid w:val="00F46387"/>
    <w:rsid w:val="00F61B46"/>
    <w:rsid w:val="00FB17B5"/>
    <w:rsid w:val="00FD2C2C"/>
    <w:rsid w:val="00FE407E"/>
    <w:rsid w:val="00FF3F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950AF"/>
  <w15:docId w15:val="{FDB678E5-5147-4739-8A15-0A1952E8B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07E"/>
    <w:pPr>
      <w:spacing w:after="200" w:line="276" w:lineRule="auto"/>
    </w:pPr>
  </w:style>
  <w:style w:type="paragraph" w:styleId="Ttulo1">
    <w:name w:val="heading 1"/>
    <w:basedOn w:val="Normal"/>
    <w:link w:val="Ttulo1Char"/>
    <w:uiPriority w:val="1"/>
    <w:qFormat/>
    <w:rsid w:val="00FE407E"/>
    <w:pPr>
      <w:widowControl w:val="0"/>
      <w:autoSpaceDE w:val="0"/>
      <w:autoSpaceDN w:val="0"/>
      <w:spacing w:after="0" w:line="240" w:lineRule="auto"/>
      <w:ind w:right="1"/>
      <w:jc w:val="center"/>
      <w:outlineLvl w:val="0"/>
    </w:pPr>
    <w:rPr>
      <w:rFonts w:ascii="Arial" w:eastAsia="Arial" w:hAnsi="Arial" w:cs="Arial"/>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E407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407E"/>
  </w:style>
  <w:style w:type="paragraph" w:styleId="Rodap">
    <w:name w:val="footer"/>
    <w:basedOn w:val="Normal"/>
    <w:link w:val="RodapChar"/>
    <w:uiPriority w:val="99"/>
    <w:unhideWhenUsed/>
    <w:rsid w:val="00FE407E"/>
    <w:pPr>
      <w:tabs>
        <w:tab w:val="center" w:pos="4252"/>
        <w:tab w:val="right" w:pos="8504"/>
      </w:tabs>
      <w:spacing w:after="0" w:line="240" w:lineRule="auto"/>
    </w:pPr>
  </w:style>
  <w:style w:type="character" w:customStyle="1" w:styleId="RodapChar">
    <w:name w:val="Rodapé Char"/>
    <w:basedOn w:val="Fontepargpadro"/>
    <w:link w:val="Rodap"/>
    <w:uiPriority w:val="99"/>
    <w:rsid w:val="00FE407E"/>
  </w:style>
  <w:style w:type="character" w:customStyle="1" w:styleId="Ttulo1Char">
    <w:name w:val="Título 1 Char"/>
    <w:basedOn w:val="Fontepargpadro"/>
    <w:link w:val="Ttulo1"/>
    <w:uiPriority w:val="1"/>
    <w:rsid w:val="00FE407E"/>
    <w:rPr>
      <w:rFonts w:ascii="Arial" w:eastAsia="Arial" w:hAnsi="Arial" w:cs="Arial"/>
      <w:b/>
      <w:bCs/>
      <w:sz w:val="24"/>
      <w:szCs w:val="24"/>
      <w:lang w:val="pt-PT"/>
    </w:rPr>
  </w:style>
  <w:style w:type="paragraph" w:styleId="Corpodetexto">
    <w:name w:val="Body Text"/>
    <w:basedOn w:val="Normal"/>
    <w:link w:val="CorpodetextoChar"/>
    <w:uiPriority w:val="1"/>
    <w:unhideWhenUsed/>
    <w:qFormat/>
    <w:rsid w:val="00FE407E"/>
    <w:pPr>
      <w:widowControl w:val="0"/>
      <w:autoSpaceDE w:val="0"/>
      <w:autoSpaceDN w:val="0"/>
      <w:spacing w:after="0" w:line="240" w:lineRule="auto"/>
    </w:pPr>
    <w:rPr>
      <w:rFonts w:ascii="Microsoft Sans Serif" w:eastAsia="Microsoft Sans Serif" w:hAnsi="Microsoft Sans Serif" w:cs="Microsoft Sans Serif"/>
      <w:sz w:val="24"/>
      <w:szCs w:val="24"/>
      <w:lang w:val="pt-PT"/>
    </w:rPr>
  </w:style>
  <w:style w:type="character" w:customStyle="1" w:styleId="CorpodetextoChar">
    <w:name w:val="Corpo de texto Char"/>
    <w:basedOn w:val="Fontepargpadro"/>
    <w:link w:val="Corpodetexto"/>
    <w:uiPriority w:val="1"/>
    <w:rsid w:val="00FE407E"/>
    <w:rPr>
      <w:rFonts w:ascii="Microsoft Sans Serif" w:eastAsia="Microsoft Sans Serif" w:hAnsi="Microsoft Sans Serif" w:cs="Microsoft Sans Serif"/>
      <w:sz w:val="24"/>
      <w:szCs w:val="24"/>
      <w:lang w:val="pt-PT"/>
    </w:rPr>
  </w:style>
  <w:style w:type="paragraph" w:styleId="Textodebalo">
    <w:name w:val="Balloon Text"/>
    <w:basedOn w:val="Normal"/>
    <w:link w:val="TextodebaloChar"/>
    <w:uiPriority w:val="99"/>
    <w:semiHidden/>
    <w:unhideWhenUsed/>
    <w:rsid w:val="00FE407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E407E"/>
    <w:rPr>
      <w:rFonts w:ascii="Segoe UI" w:hAnsi="Segoe UI" w:cs="Segoe UI"/>
      <w:sz w:val="18"/>
      <w:szCs w:val="18"/>
    </w:rPr>
  </w:style>
  <w:style w:type="paragraph" w:styleId="SemEspaamento">
    <w:name w:val="No Spacing"/>
    <w:uiPriority w:val="1"/>
    <w:qFormat/>
    <w:rsid w:val="004D2A8E"/>
    <w:pPr>
      <w:spacing w:after="0" w:line="240" w:lineRule="auto"/>
    </w:pPr>
  </w:style>
  <w:style w:type="table" w:styleId="Tabelacomgrade">
    <w:name w:val="Table Grid"/>
    <w:basedOn w:val="Tabelanormal"/>
    <w:uiPriority w:val="59"/>
    <w:rsid w:val="005224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D2C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D2C2C"/>
    <w:pPr>
      <w:widowControl w:val="0"/>
      <w:autoSpaceDE w:val="0"/>
      <w:autoSpaceDN w:val="0"/>
      <w:spacing w:after="0" w:line="247" w:lineRule="exact"/>
      <w:ind w:left="634"/>
    </w:pPr>
    <w:rPr>
      <w:rFonts w:ascii="Arial" w:eastAsia="Arial" w:hAnsi="Arial" w:cs="Arial"/>
      <w:lang w:val="pt-PT"/>
    </w:rPr>
  </w:style>
  <w:style w:type="character" w:styleId="Hyperlink">
    <w:name w:val="Hyperlink"/>
    <w:basedOn w:val="Fontepargpadro"/>
    <w:uiPriority w:val="99"/>
    <w:semiHidden/>
    <w:unhideWhenUsed/>
    <w:rsid w:val="00375333"/>
    <w:rPr>
      <w:color w:val="0000FF"/>
      <w:u w:val="single"/>
    </w:rPr>
  </w:style>
  <w:style w:type="paragraph" w:styleId="NormalWeb">
    <w:name w:val="Normal (Web)"/>
    <w:basedOn w:val="Normal"/>
    <w:uiPriority w:val="99"/>
    <w:unhideWhenUsed/>
    <w:rsid w:val="00E847C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847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4853026">
      <w:bodyDiv w:val="1"/>
      <w:marLeft w:val="0"/>
      <w:marRight w:val="0"/>
      <w:marTop w:val="0"/>
      <w:marBottom w:val="0"/>
      <w:divBdr>
        <w:top w:val="none" w:sz="0" w:space="0" w:color="auto"/>
        <w:left w:val="none" w:sz="0" w:space="0" w:color="auto"/>
        <w:bottom w:val="none" w:sz="0" w:space="0" w:color="auto"/>
        <w:right w:val="none" w:sz="0" w:space="0" w:color="auto"/>
      </w:divBdr>
      <w:divsChild>
        <w:div w:id="1305504548">
          <w:marLeft w:val="0"/>
          <w:marRight w:val="0"/>
          <w:marTop w:val="0"/>
          <w:marBottom w:val="0"/>
          <w:divBdr>
            <w:top w:val="none" w:sz="0" w:space="0" w:color="auto"/>
            <w:left w:val="none" w:sz="0" w:space="0" w:color="auto"/>
            <w:bottom w:val="none" w:sz="0" w:space="0" w:color="auto"/>
            <w:right w:val="none" w:sz="0" w:space="0" w:color="auto"/>
          </w:divBdr>
          <w:divsChild>
            <w:div w:id="70819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502</Words>
  <Characters>2711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Thiago</dc:creator>
  <cp:lastModifiedBy>Darney Makson</cp:lastModifiedBy>
  <cp:revision>2</cp:revision>
  <cp:lastPrinted>2025-10-16T11:45:00Z</cp:lastPrinted>
  <dcterms:created xsi:type="dcterms:W3CDTF">2026-10-07T10:42:00Z</dcterms:created>
  <dcterms:modified xsi:type="dcterms:W3CDTF">2026-10-07T10:42:00Z</dcterms:modified>
</cp:coreProperties>
</file>